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D63F0A" w:rsidP="00522301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  <w:r w:rsidR="002312B9">
        <w:rPr>
          <w:rFonts w:ascii="AT*Toronto" w:hAnsi="AT*Toronto"/>
        </w:rPr>
        <w:t>7</w:t>
      </w:r>
      <w:r>
        <w:rPr>
          <w:rFonts w:ascii="AT*Toronto" w:hAnsi="AT*Toronto"/>
        </w:rPr>
        <w:t xml:space="preserve">. schôdza výboru </w:t>
      </w:r>
    </w:p>
    <w:p w:rsidR="00D63F0A" w:rsidP="00D63F0A">
      <w:pPr>
        <w:jc w:val="center"/>
        <w:rPr>
          <w:rFonts w:ascii="AT*Toronto" w:hAnsi="AT*Toronto"/>
          <w:b/>
          <w:sz w:val="32"/>
        </w:rPr>
      </w:pPr>
      <w:r w:rsidR="00A35DCF">
        <w:rPr>
          <w:rFonts w:ascii="AT*Toronto" w:hAnsi="AT*Toronto"/>
          <w:b/>
          <w:sz w:val="32"/>
        </w:rPr>
        <w:t>1</w:t>
      </w:r>
      <w:r w:rsidR="002312B9">
        <w:rPr>
          <w:rFonts w:ascii="AT*Toronto" w:hAnsi="AT*Toronto"/>
          <w:b/>
          <w:sz w:val="32"/>
        </w:rPr>
        <w:t>31</w:t>
      </w:r>
    </w:p>
    <w:p w:rsidR="00D63F0A" w:rsidRPr="00797B1C" w:rsidP="00D63F0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62B09" w:rsidP="00C62B09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2312B9">
        <w:rPr>
          <w:rFonts w:ascii="AT*Toronto" w:hAnsi="AT*Toronto"/>
        </w:rPr>
        <w:t>o</w:t>
      </w:r>
      <w:r w:rsidR="00A35DCF">
        <w:rPr>
          <w:rFonts w:ascii="AT*Toronto" w:hAnsi="AT*Toronto"/>
        </w:rPr>
        <w:t> </w:t>
      </w:r>
      <w:r w:rsidR="002312B9">
        <w:rPr>
          <w:rFonts w:ascii="AT*Toronto" w:hAnsi="AT*Toronto"/>
        </w:rPr>
        <w:t>4</w:t>
      </w:r>
      <w:r w:rsidR="00A35DCF">
        <w:rPr>
          <w:rFonts w:ascii="AT*Toronto" w:hAnsi="AT*Toronto"/>
        </w:rPr>
        <w:t xml:space="preserve">. </w:t>
      </w:r>
      <w:r w:rsidR="002312B9">
        <w:rPr>
          <w:rFonts w:ascii="AT*Toronto" w:hAnsi="AT*Toronto"/>
        </w:rPr>
        <w:t>decembra</w:t>
      </w:r>
      <w:r>
        <w:rPr>
          <w:rFonts w:ascii="AT*Toronto" w:hAnsi="AT*Toronto"/>
        </w:rPr>
        <w:t xml:space="preserve"> 2012</w:t>
      </w:r>
      <w:r>
        <w:rPr>
          <w:rFonts w:ascii="AT*Toronto" w:hAnsi="AT*Toronto" w:hint="eastAsia"/>
        </w:rPr>
        <w:t> </w:t>
      </w:r>
    </w:p>
    <w:p w:rsidR="00C62B09" w:rsidP="00C62B09">
      <w:pPr>
        <w:pStyle w:val="BodyText"/>
        <w:rPr>
          <w:rFonts w:ascii="Times New Roman" w:hAnsi="Times New Roman"/>
          <w:sz w:val="22"/>
        </w:rPr>
      </w:pPr>
    </w:p>
    <w:p w:rsidR="00C62B09" w:rsidP="00C62B09">
      <w:pPr>
        <w:pStyle w:val="Body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Prehľadu Výboru NR SR pre nezlučiteľnosť funkcií o došlých oznámeniach funkcií, zamestnaní, činností a majetkových pomerov verejných funkcionárov za </w:t>
      </w:r>
      <w:r w:rsidR="002312B9">
        <w:rPr>
          <w:rFonts w:ascii="Times New Roman" w:hAnsi="Times New Roman"/>
        </w:rPr>
        <w:t xml:space="preserve">október – november </w:t>
      </w:r>
      <w:r>
        <w:rPr>
          <w:rFonts w:ascii="Times New Roman" w:hAnsi="Times New Roman"/>
        </w:rPr>
        <w:t>2012.</w:t>
      </w:r>
    </w:p>
    <w:p w:rsidR="00C62B09" w:rsidP="00C62B09">
      <w:pPr>
        <w:pStyle w:val="BodyText"/>
        <w:ind w:firstLine="540"/>
        <w:rPr>
          <w:rFonts w:ascii="Times New Roman" w:hAnsi="Times New Roman"/>
        </w:rPr>
      </w:pPr>
    </w:p>
    <w:p w:rsidR="00C62B09" w:rsidP="00C62B09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C62B09" w:rsidP="00C62B09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C62B09" w:rsidP="00C62B09">
      <w:pPr>
        <w:pStyle w:val="BodyText"/>
        <w:ind w:firstLine="360"/>
        <w:rPr>
          <w:rFonts w:ascii="Times New Roman" w:hAnsi="Times New Roman"/>
        </w:rPr>
      </w:pPr>
    </w:p>
    <w:p w:rsidR="008830FF" w:rsidRPr="0094490F" w:rsidP="008830F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</w:t>
      </w:r>
      <w:r w:rsidRPr="0094490F">
        <w:rPr>
          <w:rFonts w:ascii="Times New Roman" w:hAnsi="Times New Roman"/>
          <w:szCs w:val="24"/>
        </w:rPr>
        <w:t xml:space="preserve">n a  k o n a n i e   </w:t>
      </w:r>
    </w:p>
    <w:p w:rsidR="008830FF" w:rsidP="008830FF">
      <w:pPr>
        <w:tabs>
          <w:tab w:val="left" w:pos="7920"/>
        </w:tabs>
        <w:jc w:val="both"/>
      </w:pPr>
    </w:p>
    <w:p w:rsidR="002312B9" w:rsidRPr="002312B9" w:rsidP="002312B9">
      <w:pPr>
        <w:tabs>
          <w:tab w:val="left" w:pos="7920"/>
        </w:tabs>
        <w:ind w:firstLine="540"/>
        <w:jc w:val="both"/>
      </w:pPr>
      <w:r w:rsidRPr="0094490F" w:rsidR="008830FF"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odo </w:t>
      </w:r>
      <w:r w:rsidRPr="00ED67FB" w:rsidR="008830FF">
        <w:t xml:space="preserve">dňa ujatia sa výkonu verejnej funkcie voči </w:t>
      </w:r>
      <w:r w:rsidR="008830FF">
        <w:t>ver</w:t>
      </w:r>
      <w:r w:rsidR="008830FF">
        <w:t>ejnému funkcionárovi</w:t>
      </w:r>
      <w:r>
        <w:t xml:space="preserve"> Vladimírovi Čavojovi, riaditeľovi Špecializovaný liečebný ústav, š.p. Kováčová </w:t>
      </w:r>
      <w:r w:rsidRPr="00351FAB">
        <w:t>(</w:t>
      </w:r>
      <w:r>
        <w:t>poverený výkonom verejnej funkcie 1.8.2012, oznámenie mal podať do 31.8.2012, oznámenie podal 18.11.2012, po výberovom konaní vymenovaný do verejnej funkci</w:t>
      </w:r>
      <w:r>
        <w:t>e 1.11.2012</w:t>
      </w:r>
      <w:r w:rsidRPr="00351FAB">
        <w:t>)</w:t>
      </w:r>
      <w:r>
        <w:rPr>
          <w:lang w:val="en-US"/>
        </w:rPr>
        <w:t>;</w:t>
      </w:r>
      <w:r>
        <w:t xml:space="preserve"> </w:t>
      </w:r>
    </w:p>
    <w:p w:rsidR="008830FF" w:rsidP="008830FF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8830FF" w:rsidRPr="00ED67FB" w:rsidP="008830FF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8830FF" w:rsidP="008830FF">
      <w:pPr>
        <w:tabs>
          <w:tab w:val="left" w:pos="7920"/>
        </w:tabs>
        <w:ind w:firstLine="540"/>
        <w:jc w:val="both"/>
      </w:pPr>
    </w:p>
    <w:p w:rsidR="008830FF" w:rsidRPr="0094490F" w:rsidP="008830FF">
      <w:pPr>
        <w:tabs>
          <w:tab w:val="left" w:pos="7920"/>
        </w:tabs>
        <w:jc w:val="both"/>
      </w:pPr>
      <w:r>
        <w:t xml:space="preserve">       </w:t>
      </w:r>
      <w:r w:rsidRPr="0094490F">
        <w:t>predsed</w:t>
      </w:r>
      <w:r>
        <w:t>u výboru,</w:t>
      </w:r>
    </w:p>
    <w:p w:rsidR="008830FF" w:rsidP="008830FF">
      <w:pPr>
        <w:tabs>
          <w:tab w:val="left" w:pos="7920"/>
        </w:tabs>
        <w:jc w:val="both"/>
      </w:pPr>
      <w:r>
        <w:t xml:space="preserve">    </w:t>
      </w:r>
    </w:p>
    <w:p w:rsidR="008830FF" w:rsidRPr="0094490F" w:rsidP="008830FF">
      <w:pPr>
        <w:tabs>
          <w:tab w:val="left" w:pos="7920"/>
        </w:tabs>
        <w:ind w:firstLine="284"/>
        <w:jc w:val="both"/>
      </w:pPr>
      <w:r>
        <w:t xml:space="preserve">  </w:t>
      </w:r>
      <w:r w:rsidRPr="0094490F">
        <w:t>aby zabezpečil vyžiadanie stanoviska dotknut</w:t>
      </w:r>
      <w:r>
        <w:t xml:space="preserve">ého verejného funkcionára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>
        <w:br/>
        <w:t>Z. z.</w:t>
      </w:r>
    </w:p>
    <w:p w:rsidR="008830FF" w:rsidP="008830FF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8830FF" w:rsidP="008830FF">
      <w:pPr>
        <w:pStyle w:val="Heading2"/>
      </w:pPr>
      <w:r>
        <w:t xml:space="preserve">C.  u r č u j e  </w:t>
      </w:r>
    </w:p>
    <w:p w:rsidR="008830FF" w:rsidP="008830FF">
      <w:pPr>
        <w:pStyle w:val="Heading2"/>
      </w:pPr>
    </w:p>
    <w:p w:rsidR="008830FF" w:rsidRPr="006D0A65" w:rsidP="00FE3113">
      <w:pPr>
        <w:pStyle w:val="Heading2"/>
        <w:ind w:left="360"/>
      </w:pPr>
      <w:r w:rsidR="001A339C">
        <w:rPr>
          <w:b w:val="0"/>
        </w:rPr>
        <w:t>p</w:t>
      </w:r>
      <w:r>
        <w:rPr>
          <w:b w:val="0"/>
        </w:rPr>
        <w:t>oslan</w:t>
      </w:r>
      <w:r w:rsidR="00A35DCF">
        <w:rPr>
          <w:b w:val="0"/>
        </w:rPr>
        <w:t>ca P</w:t>
      </w:r>
      <w:r w:rsidR="002312B9">
        <w:rPr>
          <w:b w:val="0"/>
        </w:rPr>
        <w:t xml:space="preserve">avla Gogu </w:t>
      </w:r>
    </w:p>
    <w:p w:rsidR="00FE3113" w:rsidP="008830FF">
      <w:pPr>
        <w:ind w:firstLine="360"/>
        <w:jc w:val="both"/>
      </w:pPr>
    </w:p>
    <w:p w:rsidR="00C62B09" w:rsidP="002312B9">
      <w:pPr>
        <w:ind w:firstLine="360"/>
        <w:jc w:val="both"/>
      </w:pPr>
      <w:r w:rsidRPr="00B0261A" w:rsidR="008830FF">
        <w:t>za spravodaj</w:t>
      </w:r>
      <w:r w:rsidR="001A339C">
        <w:t>cu</w:t>
      </w:r>
      <w:r w:rsidR="00FE3113">
        <w:t xml:space="preserve"> </w:t>
      </w:r>
      <w:r w:rsidR="009F1A01">
        <w:t xml:space="preserve">výboru </w:t>
      </w:r>
      <w:r w:rsidRPr="00B0261A" w:rsidR="008830FF">
        <w:t xml:space="preserve">v konaní vo veci ochrany verejného záujmu a zamedzenia rozporu záujmov voči verejnému funkcionárovi </w:t>
      </w:r>
      <w:r w:rsidR="002312B9">
        <w:t>Vladimírovi Čavojovi, riaditeľovi Špecializovaný liečebný ústav, š.p. Kováčová</w:t>
      </w:r>
      <w:r w:rsidR="008830FF">
        <w:t xml:space="preserve"> (č. konania VP/</w:t>
      </w:r>
      <w:r w:rsidR="00A35DCF">
        <w:t>6</w:t>
      </w:r>
      <w:r w:rsidR="002312B9">
        <w:t>6</w:t>
      </w:r>
      <w:r w:rsidR="00FE3113">
        <w:t>/</w:t>
      </w:r>
      <w:r w:rsidR="008830FF">
        <w:t>12-K).</w:t>
      </w:r>
      <w:r w:rsidR="008830FF">
        <w:rPr>
          <w:rFonts w:ascii="AT*Toronto" w:hAnsi="AT*Toronto"/>
        </w:rPr>
        <w:t xml:space="preserve">             </w:t>
      </w:r>
      <w:r>
        <w:rPr>
          <w:rFonts w:ascii="AT*Toronto" w:hAnsi="AT*Toronto"/>
        </w:rPr>
        <w:t xml:space="preserve">                                                                                              </w:t>
      </w:r>
      <w:r>
        <w:t xml:space="preserve">                                                                                                           </w:t>
      </w:r>
    </w:p>
    <w:p w:rsidR="00C62B09" w:rsidRPr="00F9439B" w:rsidP="00C62B09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                Miroslav </w:t>
      </w:r>
      <w:r w:rsidRPr="00A21A13">
        <w:rPr>
          <w:b/>
        </w:rPr>
        <w:t>B e b l a </w:t>
      </w:r>
      <w:r w:rsidRPr="00C62B09">
        <w:rPr>
          <w:b/>
        </w:rPr>
        <w:t>v ý</w:t>
      </w:r>
    </w:p>
    <w:p w:rsidR="00C62B09" w:rsidP="00C62B09">
      <w:pPr>
        <w:ind w:firstLine="360"/>
      </w:pPr>
      <w:r>
        <w:t xml:space="preserve">                                                                                  </w:t>
        <w:tab/>
        <w:tab/>
        <w:t xml:space="preserve">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2B09" w:rsidRPr="00C443D0" w:rsidP="00C62B09">
      <w:pPr>
        <w:spacing w:line="240" w:lineRule="atLeast"/>
        <w:jc w:val="both"/>
        <w:rPr>
          <w:b/>
        </w:rPr>
      </w:pPr>
      <w:r>
        <w:t xml:space="preserve">Iveta  </w:t>
      </w:r>
      <w:r w:rsidRPr="00A21A13">
        <w:rPr>
          <w:b/>
        </w:rPr>
        <w:t>L i š k o v á</w:t>
      </w:r>
    </w:p>
    <w:p w:rsidR="00C62B09" w:rsidRPr="00C443D0" w:rsidP="00C62B09">
      <w:pPr>
        <w:spacing w:line="240" w:lineRule="atLeast"/>
        <w:jc w:val="both"/>
        <w:rPr>
          <w:b/>
        </w:rPr>
      </w:pPr>
      <w:r>
        <w:t xml:space="preserve">Zsolt  </w:t>
      </w:r>
      <w:r w:rsidRPr="00A21A13">
        <w:rPr>
          <w:b/>
        </w:rPr>
        <w:t>S i m o n</w:t>
      </w:r>
    </w:p>
    <w:p w:rsidR="00073DDB" w:rsidP="00673C74">
      <w:pPr>
        <w:spacing w:line="240" w:lineRule="atLeast"/>
        <w:jc w:val="both"/>
      </w:pPr>
      <w:r w:rsidR="00C62B09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3C8D"/>
    <w:multiLevelType w:val="hybridMultilevel"/>
    <w:tmpl w:val="5C780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703D"/>
    <w:rsid w:val="00073DDB"/>
    <w:rsid w:val="000A0221"/>
    <w:rsid w:val="0010234B"/>
    <w:rsid w:val="001A339C"/>
    <w:rsid w:val="001C2681"/>
    <w:rsid w:val="001D0FC1"/>
    <w:rsid w:val="002312B9"/>
    <w:rsid w:val="002313A1"/>
    <w:rsid w:val="002762F4"/>
    <w:rsid w:val="002A6D7A"/>
    <w:rsid w:val="002C0A86"/>
    <w:rsid w:val="002D084A"/>
    <w:rsid w:val="00314773"/>
    <w:rsid w:val="00322185"/>
    <w:rsid w:val="00351FAB"/>
    <w:rsid w:val="00364D8B"/>
    <w:rsid w:val="00385EAA"/>
    <w:rsid w:val="00475108"/>
    <w:rsid w:val="004A69F7"/>
    <w:rsid w:val="00522301"/>
    <w:rsid w:val="005343B5"/>
    <w:rsid w:val="0057597E"/>
    <w:rsid w:val="005C4CB2"/>
    <w:rsid w:val="005E03D4"/>
    <w:rsid w:val="00624D59"/>
    <w:rsid w:val="00673C74"/>
    <w:rsid w:val="006C6EBC"/>
    <w:rsid w:val="006D0A65"/>
    <w:rsid w:val="00765EB1"/>
    <w:rsid w:val="007816E0"/>
    <w:rsid w:val="00797B1C"/>
    <w:rsid w:val="007B6542"/>
    <w:rsid w:val="007D4821"/>
    <w:rsid w:val="007D4D57"/>
    <w:rsid w:val="00823162"/>
    <w:rsid w:val="00840A88"/>
    <w:rsid w:val="008472C1"/>
    <w:rsid w:val="008830FF"/>
    <w:rsid w:val="008F1412"/>
    <w:rsid w:val="0094490F"/>
    <w:rsid w:val="00954E7E"/>
    <w:rsid w:val="009C5773"/>
    <w:rsid w:val="009D0763"/>
    <w:rsid w:val="009F1A01"/>
    <w:rsid w:val="00A21A13"/>
    <w:rsid w:val="00A35DCF"/>
    <w:rsid w:val="00B0261A"/>
    <w:rsid w:val="00B8072B"/>
    <w:rsid w:val="00BA7E4C"/>
    <w:rsid w:val="00BD26D8"/>
    <w:rsid w:val="00C40C9D"/>
    <w:rsid w:val="00C443D0"/>
    <w:rsid w:val="00C62B09"/>
    <w:rsid w:val="00C757CB"/>
    <w:rsid w:val="00CB2966"/>
    <w:rsid w:val="00CD3167"/>
    <w:rsid w:val="00D5161B"/>
    <w:rsid w:val="00D63F0A"/>
    <w:rsid w:val="00D80A3C"/>
    <w:rsid w:val="00DD00D3"/>
    <w:rsid w:val="00E458D6"/>
    <w:rsid w:val="00ED67FB"/>
    <w:rsid w:val="00F74C4C"/>
    <w:rsid w:val="00F9439B"/>
    <w:rsid w:val="00FD00DF"/>
    <w:rsid w:val="00FE3113"/>
    <w:rsid w:val="00FF4C3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character" w:customStyle="1" w:styleId="Nadpis2Char">
    <w:name w:val="Nadpis 2 Char"/>
    <w:link w:val="Heading2"/>
    <w:rsid w:val="008830FF"/>
    <w:rPr>
      <w:rFonts w:ascii="AT*Toronto" w:hAnsi="AT*Toronto"/>
      <w:b/>
      <w:sz w:val="24"/>
    </w:rPr>
  </w:style>
  <w:style w:type="paragraph" w:styleId="BalloonText">
    <w:name w:val="Balloon Text"/>
    <w:basedOn w:val="Normal"/>
    <w:link w:val="TextbublinyChar"/>
    <w:rsid w:val="00A3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A35D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53</cp:revision>
  <cp:lastPrinted>2012-09-13T12:29:00Z</cp:lastPrinted>
  <dcterms:created xsi:type="dcterms:W3CDTF">2006-09-05T12:47:00Z</dcterms:created>
  <dcterms:modified xsi:type="dcterms:W3CDTF">2012-11-26T12:15:00Z</dcterms:modified>
</cp:coreProperties>
</file>