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="00922529">
        <w:rPr>
          <w:rFonts w:ascii="Times New Roman" w:hAnsi="Times New Roman"/>
          <w:b/>
        </w:rPr>
        <w:t>Výbor Národnej rady Slovenskej republiky</w:t>
      </w:r>
    </w:p>
    <w:p w:rsidR="00922529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5F88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>pre európske záležitosti</w:t>
      </w:r>
    </w:p>
    <w:p w:rsidR="009D2BDB" w:rsidP="00A103E8">
      <w:pPr>
        <w:tabs>
          <w:tab w:val="left" w:pos="567"/>
        </w:tabs>
        <w:bidi w:val="0"/>
        <w:rPr>
          <w:rFonts w:ascii="Times New Roman" w:hAnsi="Times New Roman"/>
        </w:rPr>
      </w:pPr>
      <w:r w:rsidR="00A103E8"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7449E6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922529" w:rsidRPr="00324754" w:rsidP="007449E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="00A103E8">
        <w:rPr>
          <w:rFonts w:ascii="Times New Roman" w:hAnsi="Times New Roman"/>
        </w:rPr>
        <w:tab/>
      </w:r>
      <w:r w:rsidR="000D532D">
        <w:rPr>
          <w:rFonts w:ascii="Times New Roman" w:hAnsi="Times New Roman"/>
        </w:rPr>
        <w:t>12</w:t>
      </w:r>
      <w:r w:rsidRPr="00324754">
        <w:rPr>
          <w:rFonts w:ascii="Times New Roman" w:hAnsi="Times New Roman"/>
        </w:rPr>
        <w:t xml:space="preserve">. schôdza výboru </w:t>
      </w:r>
    </w:p>
    <w:p w:rsidR="007449E6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  <w:r w:rsidR="00BA074E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A103E8">
        <w:rPr>
          <w:rFonts w:ascii="Times New Roman" w:hAnsi="Times New Roman"/>
        </w:rPr>
        <w:tab/>
      </w:r>
      <w:r w:rsidRPr="00A23F27" w:rsidR="00BF097D">
        <w:rPr>
          <w:rFonts w:ascii="Times New Roman" w:hAnsi="Times New Roman"/>
        </w:rPr>
        <w:t>CRD-</w:t>
      </w:r>
      <w:r w:rsidR="000D532D">
        <w:rPr>
          <w:rFonts w:ascii="Times New Roman" w:hAnsi="Times New Roman"/>
        </w:rPr>
        <w:t>2401</w:t>
      </w:r>
      <w:r w:rsidRPr="00A23F27" w:rsidR="00BF097D">
        <w:rPr>
          <w:rFonts w:ascii="Times New Roman" w:hAnsi="Times New Roman"/>
        </w:rPr>
        <w:t>/2012-VEZ</w:t>
      </w:r>
    </w:p>
    <w:p w:rsidR="009D2BDB" w:rsidRPr="007449E6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A103E8">
        <w:rPr>
          <w:rFonts w:ascii="Times New Roman" w:hAnsi="Times New Roman"/>
          <w:b/>
          <w:sz w:val="28"/>
          <w:szCs w:val="28"/>
        </w:rPr>
        <w:t>47</w:t>
      </w:r>
      <w:r w:rsidR="00D35F88">
        <w:rPr>
          <w:rFonts w:ascii="Times New Roman" w:hAnsi="Times New Roman"/>
          <w:b/>
          <w:sz w:val="28"/>
          <w:szCs w:val="28"/>
        </w:rPr>
        <w:t>.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Výboru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z </w:t>
      </w:r>
      <w:r w:rsidR="000D532D">
        <w:rPr>
          <w:rFonts w:ascii="Times New Roman" w:hAnsi="Times New Roman"/>
        </w:rPr>
        <w:t>30</w:t>
      </w:r>
      <w:r w:rsidRPr="00922529">
        <w:rPr>
          <w:rFonts w:ascii="Times New Roman" w:hAnsi="Times New Roman"/>
        </w:rPr>
        <w:t xml:space="preserve">. </w:t>
      </w:r>
      <w:r w:rsidR="000D532D">
        <w:rPr>
          <w:rFonts w:ascii="Times New Roman" w:hAnsi="Times New Roman"/>
        </w:rPr>
        <w:t>novem</w:t>
      </w:r>
      <w:r w:rsidR="00BF097D">
        <w:rPr>
          <w:rFonts w:ascii="Times New Roman" w:hAnsi="Times New Roman"/>
        </w:rPr>
        <w:t>bra</w:t>
      </w:r>
      <w:r w:rsidRPr="00922529">
        <w:rPr>
          <w:rFonts w:ascii="Times New Roman" w:hAnsi="Times New Roman"/>
        </w:rPr>
        <w:t xml:space="preserve"> 2012</w:t>
      </w:r>
    </w:p>
    <w:p w:rsidR="00A103E8" w:rsidP="00A103E8">
      <w:pPr>
        <w:pStyle w:val="Heading2"/>
        <w:tabs>
          <w:tab w:val="left" w:pos="567"/>
        </w:tabs>
        <w:bidi w:val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A103E8" w:rsidP="00A103E8">
      <w:pPr>
        <w:bidi w:val="0"/>
        <w:ind w:left="360"/>
        <w:jc w:val="both"/>
        <w:rPr>
          <w:rFonts w:ascii="Times New Roman" w:hAnsi="Times New Roman"/>
        </w:rPr>
      </w:pPr>
    </w:p>
    <w:p w:rsidR="00A103E8" w:rsidP="00A103E8">
      <w:pPr>
        <w:pStyle w:val="ListParagraph"/>
        <w:numPr>
          <w:numId w:val="3"/>
        </w:num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žiada</w:t>
      </w:r>
    </w:p>
    <w:p w:rsidR="00A103E8" w:rsidP="00A103E8">
      <w:pPr>
        <w:pStyle w:val="ListParagraph"/>
        <w:bidi w:val="0"/>
        <w:rPr>
          <w:rFonts w:ascii="Times New Roman" w:hAnsi="Times New Roman"/>
          <w:i/>
        </w:rPr>
      </w:pPr>
    </w:p>
    <w:p w:rsidR="00A103E8" w:rsidRPr="00A103E8" w:rsidP="00A103E8">
      <w:pPr>
        <w:bidi w:val="0"/>
        <w:rPr>
          <w:rFonts w:ascii="Times New Roman" w:hAnsi="Times New Roman"/>
          <w:b/>
        </w:rPr>
      </w:pPr>
      <w:r w:rsidRPr="00A103E8">
        <w:rPr>
          <w:rFonts w:ascii="Times New Roman" w:hAnsi="Times New Roman"/>
          <w:b/>
        </w:rPr>
        <w:t xml:space="preserve">vládu Slovenskej republiky, </w:t>
      </w:r>
    </w:p>
    <w:p w:rsidR="00A103E8" w:rsidP="00A103E8">
      <w:pPr>
        <w:pStyle w:val="ListParagraph"/>
        <w:bidi w:val="0"/>
        <w:rPr>
          <w:rFonts w:ascii="Times New Roman" w:hAnsi="Times New Roman"/>
        </w:rPr>
      </w:pPr>
    </w:p>
    <w:p w:rsidR="00A103E8" w:rsidP="00A103E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aby predložila členom Výboru Národnej rady Slovenskej republiky pre európske záležitosti:</w:t>
      </w:r>
    </w:p>
    <w:p w:rsidR="00A103E8" w:rsidP="00A103E8">
      <w:pPr>
        <w:pStyle w:val="ListParagraph"/>
        <w:bidi w:val="0"/>
        <w:jc w:val="both"/>
        <w:rPr>
          <w:rFonts w:ascii="Times New Roman" w:hAnsi="Times New Roman"/>
        </w:rPr>
      </w:pPr>
    </w:p>
    <w:p w:rsidR="00A103E8" w:rsidP="00A103E8">
      <w:pPr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„Progress report“, týkajúci sa jednotného mechanizmu bankového dohľadu,</w:t>
      </w:r>
    </w:p>
    <w:p w:rsidR="00A103E8" w:rsidP="00A103E8">
      <w:pPr>
        <w:bidi w:val="0"/>
        <w:ind w:left="360"/>
        <w:jc w:val="both"/>
        <w:rPr>
          <w:rFonts w:ascii="Times New Roman" w:hAnsi="Times New Roman"/>
        </w:rPr>
      </w:pPr>
    </w:p>
    <w:p w:rsidR="00A103E8" w:rsidP="00A103E8">
      <w:pPr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dokument, týkajúci sa aktuálneho stavu rokovaní a otvorených otázok (aktuálne znenie), pokiaľ ide o: </w:t>
      </w:r>
    </w:p>
    <w:p w:rsidR="00A103E8" w:rsidP="00A103E8">
      <w:pPr>
        <w:bidi w:val="0"/>
        <w:ind w:left="360"/>
        <w:jc w:val="both"/>
        <w:rPr>
          <w:rFonts w:ascii="Times New Roman" w:hAnsi="Times New Roman"/>
        </w:rPr>
      </w:pPr>
    </w:p>
    <w:p w:rsidR="00A103E8" w:rsidP="00A103E8">
      <w:pPr>
        <w:bidi w:val="0"/>
        <w:ind w:left="1320" w:hanging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„Nariadenie o spoločných ustanoveniach pre monitorovanie a posudzovanie návrhov rozpočtových plánov a zabezpečení nápravy nadmerných deficitov“ (v novembri sa očakáva dohoda na konečnom znení nariadení) a</w:t>
      </w:r>
    </w:p>
    <w:p w:rsidR="00A103E8" w:rsidP="00A103E8">
      <w:pPr>
        <w:bidi w:val="0"/>
        <w:ind w:left="1320" w:hanging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„Nariadenie o posilnení ekonomického a rozpočtového dohľadu v členských  krajinách eurozóny“,</w:t>
      </w:r>
    </w:p>
    <w:p w:rsidR="00A103E8" w:rsidP="00A103E8">
      <w:pPr>
        <w:bidi w:val="0"/>
        <w:ind w:left="1080"/>
        <w:jc w:val="both"/>
        <w:rPr>
          <w:rFonts w:ascii="Times New Roman" w:hAnsi="Times New Roman"/>
        </w:rPr>
      </w:pPr>
    </w:p>
    <w:p w:rsidR="00A103E8" w:rsidP="00A103E8">
      <w:pPr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Rozhodnutia Rady, ktorým sa povoľuje posilnená spolupráca v oblasti FTT,</w:t>
      </w:r>
    </w:p>
    <w:p w:rsidR="00A103E8" w:rsidP="00A103E8">
      <w:pPr>
        <w:bidi w:val="0"/>
        <w:ind w:left="360"/>
        <w:jc w:val="both"/>
        <w:rPr>
          <w:rFonts w:ascii="Times New Roman" w:hAnsi="Times New Roman"/>
        </w:rPr>
      </w:pPr>
    </w:p>
    <w:p w:rsidR="00A103E8" w:rsidP="00A103E8">
      <w:pPr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dopadovú analýzu vplyvov, vrátane posúdenia možného presunu aktivít do tretích krajín v prípade prijatia FTT iba menšou skupinou krajín,</w:t>
      </w:r>
    </w:p>
    <w:p w:rsidR="00A103E8" w:rsidP="00A103E8">
      <w:pPr>
        <w:bidi w:val="0"/>
        <w:jc w:val="both"/>
        <w:rPr>
          <w:rFonts w:ascii="Times New Roman" w:hAnsi="Times New Roman"/>
        </w:rPr>
      </w:pPr>
    </w:p>
    <w:p w:rsidR="00A103E8" w:rsidP="00A103E8">
      <w:pPr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dopadovú analýzu vplyvov prijatia FTT na okruh verejných financií Slovenskej republiky,</w:t>
      </w:r>
    </w:p>
    <w:p w:rsidR="00A103E8" w:rsidP="00A103E8">
      <w:pPr>
        <w:bidi w:val="0"/>
        <w:jc w:val="both"/>
        <w:rPr>
          <w:rFonts w:ascii="Times New Roman" w:hAnsi="Times New Roman"/>
        </w:rPr>
      </w:pPr>
    </w:p>
    <w:p w:rsidR="00A103E8" w:rsidP="00A103E8">
      <w:pPr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informáciu o stave diskusie o vytvorení vlastnej fiškálnej kapacity (rozpočet eurozóny) – vzhľadom k tomu, že sa dá očakávať, že decembrový samit ER k tomuto príjme politické stanovisko.</w:t>
      </w:r>
    </w:p>
    <w:p w:rsidR="00A103E8" w:rsidP="00A103E8">
      <w:pPr>
        <w:pStyle w:val="ListParagraph"/>
        <w:bidi w:val="0"/>
        <w:rPr>
          <w:rFonts w:ascii="Times New Roman" w:hAnsi="Times New Roman"/>
        </w:rPr>
      </w:pPr>
    </w:p>
    <w:p w:rsidR="00A103E8" w:rsidP="00A103E8">
      <w:pPr>
        <w:pStyle w:val="ListParagraph"/>
        <w:bidi w:val="0"/>
        <w:rPr>
          <w:rFonts w:ascii="Times New Roman" w:hAnsi="Times New Roman"/>
        </w:rPr>
      </w:pPr>
    </w:p>
    <w:p w:rsidR="00A103E8" w:rsidP="00A103E8">
      <w:pPr>
        <w:pStyle w:val="ListParagraph"/>
        <w:bidi w:val="0"/>
        <w:rPr>
          <w:rFonts w:ascii="Times New Roman" w:hAnsi="Times New Roman"/>
        </w:rPr>
      </w:pPr>
    </w:p>
    <w:p w:rsidR="00A103E8" w:rsidP="00A103E8">
      <w:pPr>
        <w:pStyle w:val="ListParagraph"/>
        <w:bidi w:val="0"/>
        <w:rPr>
          <w:rFonts w:ascii="Times New Roman" w:hAnsi="Times New Roman"/>
        </w:rPr>
      </w:pPr>
    </w:p>
    <w:p w:rsidR="00A103E8" w:rsidP="00A103E8">
      <w:pPr>
        <w:pStyle w:val="ListParagraph"/>
        <w:bidi w:val="0"/>
        <w:rPr>
          <w:rFonts w:ascii="Times New Roman" w:hAnsi="Times New Roman"/>
        </w:rPr>
      </w:pPr>
    </w:p>
    <w:p w:rsidR="00A103E8" w:rsidP="00A103E8">
      <w:pPr>
        <w:pStyle w:val="ListParagraph"/>
        <w:bidi w:val="0"/>
        <w:rPr>
          <w:rFonts w:ascii="Times New Roman" w:hAnsi="Times New Roman"/>
        </w:rPr>
      </w:pPr>
    </w:p>
    <w:p w:rsidR="00A103E8" w:rsidP="00A103E8">
      <w:pPr>
        <w:pStyle w:val="ListParagraph"/>
        <w:numPr>
          <w:numId w:val="3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ukladá</w:t>
      </w:r>
    </w:p>
    <w:p w:rsidR="00A103E8" w:rsidP="00A103E8">
      <w:pPr>
        <w:bidi w:val="0"/>
        <w:rPr>
          <w:rFonts w:ascii="Times New Roman" w:hAnsi="Times New Roman"/>
          <w:b/>
        </w:rPr>
      </w:pPr>
    </w:p>
    <w:p w:rsidR="00A103E8" w:rsidP="00A103E8">
      <w:pPr>
        <w:bidi w:val="0"/>
        <w:ind w:left="360" w:firstLine="3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podpredsedovi vlády a ministrovi financií Slovenskej republiky</w:t>
      </w:r>
    </w:p>
    <w:p w:rsidR="00A103E8" w:rsidP="00A103E8">
      <w:pPr>
        <w:bidi w:val="0"/>
        <w:ind w:left="360"/>
        <w:rPr>
          <w:rFonts w:ascii="Times New Roman" w:hAnsi="Times New Roman"/>
          <w:b/>
        </w:rPr>
      </w:pPr>
    </w:p>
    <w:p w:rsidR="00A103E8" w:rsidP="00A103E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vypracovať a predložiť členom výboru Národnej rady Slovenskej republiky pre európske záležitosti:</w:t>
      </w:r>
    </w:p>
    <w:p w:rsidR="00A103E8" w:rsidP="00A103E8">
      <w:pPr>
        <w:bidi w:val="0"/>
        <w:ind w:left="708"/>
        <w:jc w:val="both"/>
        <w:rPr>
          <w:rFonts w:ascii="Times New Roman" w:hAnsi="Times New Roman"/>
        </w:rPr>
      </w:pPr>
    </w:p>
    <w:p w:rsidR="00A103E8" w:rsidP="00A103E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Správu o aktuálnom rozhodnutí ministrov financií členských štátov Eurozóny o časovom posune plnenia programu zo strany Grécka a navýšení finančnej pomoci pre Grécko v členení:</w:t>
      </w:r>
    </w:p>
    <w:p w:rsidR="00A103E8" w:rsidP="00A103E8">
      <w:pPr>
        <w:bidi w:val="0"/>
        <w:ind w:left="708"/>
        <w:jc w:val="both"/>
        <w:rPr>
          <w:rFonts w:ascii="Times New Roman" w:hAnsi="Times New Roman"/>
        </w:rPr>
      </w:pPr>
    </w:p>
    <w:p w:rsidR="00A103E8" w:rsidP="00A103E8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základe akých skutočností bolo toto rozhodnutie prijaté, príp. o akých iných alternatívnych riešeniach sa ešte uvažovalo (odpustenie časti dlhu a pod.),</w:t>
      </w:r>
    </w:p>
    <w:p w:rsidR="00A103E8" w:rsidP="00A103E8">
      <w:pPr>
        <w:pStyle w:val="ListParagraph"/>
        <w:bidi w:val="0"/>
        <w:ind w:left="1068"/>
        <w:jc w:val="both"/>
        <w:rPr>
          <w:rFonts w:ascii="Times New Roman" w:hAnsi="Times New Roman"/>
        </w:rPr>
      </w:pPr>
    </w:p>
    <w:p w:rsidR="00A103E8" w:rsidP="00A103E8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 akú sumu sa zvyšuje objem finančnej pomoci Grécka a z akých zdrojov bude toto zvýšenie pokryté,</w:t>
      </w:r>
    </w:p>
    <w:p w:rsidR="00A103E8" w:rsidP="00A103E8">
      <w:pPr>
        <w:bidi w:val="0"/>
        <w:jc w:val="both"/>
        <w:rPr>
          <w:rFonts w:ascii="Times New Roman" w:hAnsi="Times New Roman"/>
        </w:rPr>
      </w:pPr>
    </w:p>
    <w:p w:rsidR="00A103E8" w:rsidP="00A103E8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dôsledky, ktoré vyplývajú z tohto rozhodnutia pre verejné financie Slovenskej republiky (celková výška, forma a časový harmonogram angažovanosti Slovenska v programe pre Grécko)</w:t>
      </w:r>
    </w:p>
    <w:p w:rsidR="00A103E8" w:rsidP="00A103E8">
      <w:pPr>
        <w:bidi w:val="0"/>
        <w:jc w:val="both"/>
        <w:rPr>
          <w:rFonts w:ascii="Times New Roman" w:hAnsi="Times New Roman"/>
        </w:rPr>
      </w:pPr>
    </w:p>
    <w:p w:rsidR="00A103E8" w:rsidP="00A103E8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aké riziká vyplývajú v dnešnej situácii z celkovej účasti Slovenska na pôžičke Grécku (pravdepodobnosť návratnosti, resp. straty plynúcej z uvedenej účasti)</w:t>
      </w:r>
    </w:p>
    <w:p w:rsidR="009D2BDB" w:rsidRPr="00922529" w:rsidP="007449E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9D2BDB" w:rsidP="007449E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 w:rsidRPr="00922529">
        <w:rPr>
          <w:kern w:val="0"/>
          <w:sz w:val="24"/>
          <w:szCs w:val="24"/>
        </w:rPr>
        <w:t xml:space="preserve">        </w:t>
      </w:r>
    </w:p>
    <w:p w:rsidR="00F54FC1" w:rsidRPr="00F54FC1" w:rsidP="00F54FC1">
      <w:pPr>
        <w:bidi w:val="0"/>
        <w:rPr>
          <w:rFonts w:ascii="Times New Roman" w:hAnsi="Times New Roman"/>
        </w:rPr>
      </w:pP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A103E8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A103E8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A103E8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134038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22529" w:rsidRPr="00A45AC6" w:rsidP="007449E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A45AC6"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</w:r>
      <w:r>
        <w:rPr>
          <w:rFonts w:ascii="Times New Roman" w:hAnsi="Times New Roman"/>
          <w:b/>
        </w:rPr>
        <w:tab/>
        <w:tab/>
      </w:r>
      <w:r w:rsidRPr="00A45AC6">
        <w:rPr>
          <w:rFonts w:ascii="Times New Roman" w:hAnsi="Times New Roman"/>
          <w:b/>
        </w:rPr>
        <w:t>Ľuboš Blaha</w:t>
      </w:r>
    </w:p>
    <w:p w:rsidR="00922529" w:rsidP="007449E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A45AC6">
        <w:rPr>
          <w:rFonts w:ascii="Times New Roman" w:hAnsi="Times New Roman"/>
          <w:b/>
        </w:rPr>
        <w:t>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D11C2" w:rsidRPr="00F54FC1" w:rsidP="00F54FC1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922529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3DEE16AC"/>
    <w:multiLevelType w:val="hybridMultilevel"/>
    <w:tmpl w:val="38EE68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58A21095"/>
    <w:multiLevelType w:val="hybridMultilevel"/>
    <w:tmpl w:val="4C0E16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D49748C"/>
    <w:multiLevelType w:val="hybridMultilevel"/>
    <w:tmpl w:val="F126D96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2BDB"/>
    <w:rsid w:val="000D532D"/>
    <w:rsid w:val="00134038"/>
    <w:rsid w:val="0027519A"/>
    <w:rsid w:val="00280A7D"/>
    <w:rsid w:val="002D462F"/>
    <w:rsid w:val="002F5F73"/>
    <w:rsid w:val="00324754"/>
    <w:rsid w:val="004276A9"/>
    <w:rsid w:val="00434BB3"/>
    <w:rsid w:val="00436DDC"/>
    <w:rsid w:val="00634B8C"/>
    <w:rsid w:val="007449E6"/>
    <w:rsid w:val="00786CFF"/>
    <w:rsid w:val="007B2E01"/>
    <w:rsid w:val="00922529"/>
    <w:rsid w:val="009D11C2"/>
    <w:rsid w:val="009D2BDB"/>
    <w:rsid w:val="00A103E8"/>
    <w:rsid w:val="00A23F27"/>
    <w:rsid w:val="00A45AC6"/>
    <w:rsid w:val="00A7444E"/>
    <w:rsid w:val="00AD188F"/>
    <w:rsid w:val="00BA074E"/>
    <w:rsid w:val="00BF097D"/>
    <w:rsid w:val="00C67D29"/>
    <w:rsid w:val="00CA0AC3"/>
    <w:rsid w:val="00D35F88"/>
    <w:rsid w:val="00D37CA1"/>
    <w:rsid w:val="00DD6D3B"/>
    <w:rsid w:val="00ED7807"/>
    <w:rsid w:val="00F54F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D2BD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9D2BD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D2BDB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9D2BD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9D2BD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D2B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780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A103E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103E8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378</Words>
  <Characters>2157</Characters>
  <Application>Microsoft Office Word</Application>
  <DocSecurity>0</DocSecurity>
  <Lines>0</Lines>
  <Paragraphs>0</Paragraphs>
  <ScaleCrop>false</ScaleCrop>
  <Company>Kancelaria NR SR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Korbeľová, Kristína, Bc.</cp:lastModifiedBy>
  <cp:revision>2</cp:revision>
  <cp:lastPrinted>2012-11-30T08:59:00Z</cp:lastPrinted>
  <dcterms:created xsi:type="dcterms:W3CDTF">2012-11-30T09:00:00Z</dcterms:created>
  <dcterms:modified xsi:type="dcterms:W3CDTF">2012-11-30T09:00:00Z</dcterms:modified>
</cp:coreProperties>
</file>