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F24DD" w:rsidP="009F24DD">
      <w:pPr>
        <w:tabs>
          <w:tab w:val="left" w:pos="1995"/>
        </w:tabs>
        <w:bidi w:val="0"/>
        <w:rPr>
          <w:rFonts w:ascii="Times New Roman" w:hAnsi="Times New Roman"/>
          <w:b/>
        </w:rPr>
      </w:pPr>
      <w:r>
        <w:rPr>
          <w:rFonts w:ascii="Times New Roman" w:hAnsi="Times New Roman"/>
          <w:b/>
        </w:rPr>
        <w:t>Výbor  Národnej rady Slovenskej republiky</w:t>
      </w:r>
    </w:p>
    <w:p w:rsidR="00682543" w:rsidP="009F24DD">
      <w:pPr>
        <w:bidi w:val="0"/>
        <w:spacing w:line="360" w:lineRule="auto"/>
        <w:rPr>
          <w:rFonts w:ascii="Times New Roman" w:hAnsi="Times New Roman"/>
          <w:b/>
          <w:sz w:val="28"/>
        </w:rPr>
      </w:pPr>
      <w:r w:rsidR="009F24DD">
        <w:rPr>
          <w:rFonts w:ascii="Times New Roman" w:hAnsi="Times New Roman"/>
          <w:b/>
        </w:rPr>
        <w:t xml:space="preserve">pre európske záležitosti                                   </w:t>
      </w:r>
    </w:p>
    <w:p w:rsidR="00682543" w:rsidP="00682543">
      <w:pPr>
        <w:bidi w:val="0"/>
        <w:spacing w:line="360" w:lineRule="auto"/>
        <w:jc w:val="center"/>
        <w:rPr>
          <w:rFonts w:ascii="Times New Roman" w:hAnsi="Times New Roman"/>
          <w:b/>
          <w:sz w:val="28"/>
        </w:rPr>
      </w:pPr>
      <w:r w:rsidR="009F24DD">
        <w:rPr>
          <w:rFonts w:ascii="Times New Roman" w:hAnsi="Times New Roman"/>
        </w:rPr>
        <w:t xml:space="preserve">         </w:t>
        <w:tab/>
        <w:tab/>
        <w:tab/>
        <w:tab/>
        <w:tab/>
        <w:tab/>
        <w:tab/>
        <w:tab/>
        <w:tab/>
        <w:t xml:space="preserve">   CRD-765/2012-VEZ</w:t>
      </w:r>
    </w:p>
    <w:p w:rsidR="009F24DD" w:rsidP="00682543">
      <w:pPr>
        <w:bidi w:val="0"/>
        <w:spacing w:line="360" w:lineRule="auto"/>
        <w:jc w:val="center"/>
        <w:rPr>
          <w:rFonts w:ascii="Times New Roman" w:hAnsi="Times New Roman"/>
          <w:b/>
          <w:sz w:val="28"/>
        </w:rPr>
      </w:pPr>
    </w:p>
    <w:p w:rsidR="00682543" w:rsidP="00682543">
      <w:pPr>
        <w:bidi w:val="0"/>
        <w:spacing w:line="360" w:lineRule="auto"/>
        <w:jc w:val="center"/>
        <w:rPr>
          <w:rFonts w:ascii="Times New Roman" w:hAnsi="Times New Roman"/>
          <w:b/>
          <w:sz w:val="28"/>
        </w:rPr>
      </w:pPr>
    </w:p>
    <w:p w:rsidR="009F24DD" w:rsidP="00682543">
      <w:pPr>
        <w:bidi w:val="0"/>
        <w:spacing w:line="360" w:lineRule="auto"/>
        <w:jc w:val="center"/>
        <w:rPr>
          <w:rFonts w:ascii="Times New Roman" w:hAnsi="Times New Roman"/>
          <w:b/>
          <w:sz w:val="28"/>
        </w:rPr>
      </w:pPr>
    </w:p>
    <w:p w:rsidR="009F24DD" w:rsidP="00682543">
      <w:pPr>
        <w:bidi w:val="0"/>
        <w:spacing w:line="360" w:lineRule="auto"/>
        <w:jc w:val="center"/>
        <w:rPr>
          <w:rFonts w:ascii="Times New Roman" w:hAnsi="Times New Roman"/>
          <w:b/>
          <w:sz w:val="28"/>
        </w:rPr>
      </w:pPr>
    </w:p>
    <w:p w:rsidR="009F24DD" w:rsidP="00682543">
      <w:pPr>
        <w:bidi w:val="0"/>
        <w:spacing w:line="360" w:lineRule="auto"/>
        <w:jc w:val="center"/>
        <w:rPr>
          <w:rFonts w:ascii="Times New Roman" w:hAnsi="Times New Roman"/>
          <w:b/>
          <w:sz w:val="28"/>
        </w:rPr>
      </w:pPr>
    </w:p>
    <w:p w:rsidR="00682543" w:rsidRPr="009F24DD" w:rsidP="00682543">
      <w:pPr>
        <w:pStyle w:val="Heading3"/>
        <w:bidi w:val="0"/>
        <w:spacing w:line="360" w:lineRule="auto"/>
        <w:jc w:val="center"/>
        <w:rPr>
          <w:rFonts w:ascii="Times New Roman" w:hAnsi="Times New Roman"/>
          <w:b/>
          <w:szCs w:val="24"/>
        </w:rPr>
      </w:pPr>
      <w:r w:rsidRPr="009F24DD">
        <w:rPr>
          <w:rFonts w:ascii="Times New Roman" w:hAnsi="Times New Roman"/>
          <w:b/>
          <w:szCs w:val="24"/>
        </w:rPr>
        <w:t>Z á p i s n i c a</w:t>
      </w:r>
    </w:p>
    <w:p w:rsidR="00682543" w:rsidRPr="009F24DD" w:rsidP="005D4B4B">
      <w:pPr>
        <w:bidi w:val="0"/>
        <w:spacing w:line="360" w:lineRule="auto"/>
        <w:jc w:val="both"/>
        <w:rPr>
          <w:rFonts w:ascii="Times New Roman" w:hAnsi="Times New Roman"/>
          <w:b/>
        </w:rPr>
      </w:pPr>
      <w:r w:rsidRPr="009F24DD">
        <w:rPr>
          <w:rFonts w:ascii="Times New Roman" w:hAnsi="Times New Roman"/>
        </w:rPr>
        <w:br/>
      </w:r>
      <w:r w:rsidRPr="009F24DD" w:rsidR="008F5CCA">
        <w:rPr>
          <w:rFonts w:ascii="Times New Roman" w:hAnsi="Times New Roman"/>
          <w:b/>
        </w:rPr>
        <w:t xml:space="preserve">z </w:t>
      </w:r>
      <w:r w:rsidR="008A7967">
        <w:rPr>
          <w:rFonts w:ascii="Times New Roman" w:hAnsi="Times New Roman"/>
          <w:b/>
        </w:rPr>
        <w:t>3</w:t>
      </w:r>
      <w:r w:rsidRPr="009F24DD">
        <w:rPr>
          <w:rFonts w:ascii="Times New Roman" w:hAnsi="Times New Roman"/>
          <w:b/>
        </w:rPr>
        <w:t xml:space="preserve">. schôdze Výboru Národnej rady Slovenskej republiky pre európske záležitosti, ktorá sa uskutočnila dňa </w:t>
      </w:r>
      <w:r w:rsidR="008A7967">
        <w:rPr>
          <w:rFonts w:ascii="Times New Roman" w:hAnsi="Times New Roman"/>
          <w:b/>
          <w:bCs/>
        </w:rPr>
        <w:t>21</w:t>
      </w:r>
      <w:r w:rsidRPr="009F24DD" w:rsidR="008F5CCA">
        <w:rPr>
          <w:rFonts w:ascii="Times New Roman" w:hAnsi="Times New Roman"/>
          <w:b/>
          <w:bCs/>
        </w:rPr>
        <w:t>. mája</w:t>
      </w:r>
      <w:r w:rsidRPr="009F24DD" w:rsidR="00635E1C">
        <w:rPr>
          <w:rFonts w:ascii="Times New Roman" w:hAnsi="Times New Roman"/>
          <w:b/>
          <w:bCs/>
        </w:rPr>
        <w:t xml:space="preserve"> 2011 (</w:t>
      </w:r>
      <w:r w:rsidR="00543BCA">
        <w:rPr>
          <w:rFonts w:ascii="Times New Roman" w:hAnsi="Times New Roman"/>
          <w:b/>
          <w:bCs/>
        </w:rPr>
        <w:t>pondelok</w:t>
      </w:r>
      <w:r w:rsidR="008A7967">
        <w:rPr>
          <w:rFonts w:ascii="Times New Roman" w:hAnsi="Times New Roman"/>
          <w:b/>
          <w:bCs/>
        </w:rPr>
        <w:t>) o 10</w:t>
      </w:r>
      <w:r w:rsidRPr="009F24DD" w:rsidR="00635E1C">
        <w:rPr>
          <w:rFonts w:ascii="Times New Roman" w:hAnsi="Times New Roman"/>
          <w:b/>
          <w:bCs/>
        </w:rPr>
        <w:t>.0</w:t>
      </w:r>
      <w:r w:rsidR="009F24DD">
        <w:rPr>
          <w:rFonts w:ascii="Times New Roman" w:hAnsi="Times New Roman"/>
          <w:b/>
          <w:bCs/>
        </w:rPr>
        <w:t xml:space="preserve">0 hod. </w:t>
      </w:r>
      <w:r w:rsidRPr="009F24DD">
        <w:rPr>
          <w:rFonts w:ascii="Times New Roman" w:hAnsi="Times New Roman"/>
          <w:b/>
        </w:rPr>
        <w:t>v budove Národnej rady Slovenskej republiky, Námestie Ale</w:t>
      </w:r>
      <w:r w:rsidR="00830013">
        <w:rPr>
          <w:rFonts w:ascii="Times New Roman" w:hAnsi="Times New Roman"/>
          <w:b/>
        </w:rPr>
        <w:t xml:space="preserve">xandra Dubčeka 1, Bratislava (v </w:t>
      </w:r>
      <w:r w:rsidRPr="009F24DD">
        <w:rPr>
          <w:rFonts w:ascii="Times New Roman" w:hAnsi="Times New Roman"/>
          <w:b/>
        </w:rPr>
        <w:t xml:space="preserve">rokovacej miestnosti č. </w:t>
      </w:r>
      <w:r w:rsidR="008A7967">
        <w:rPr>
          <w:rFonts w:ascii="Times New Roman" w:hAnsi="Times New Roman"/>
          <w:b/>
        </w:rPr>
        <w:t>30, prízemie</w:t>
      </w:r>
      <w:r w:rsidRPr="009F24DD">
        <w:rPr>
          <w:rFonts w:ascii="Times New Roman" w:hAnsi="Times New Roman"/>
          <w:b/>
        </w:rPr>
        <w:t>)</w:t>
      </w:r>
    </w:p>
    <w:p w:rsidR="00682543" w:rsidRPr="00682543" w:rsidP="00682543">
      <w:pPr>
        <w:pStyle w:val="BodyText"/>
        <w:bidi w:val="0"/>
        <w:spacing w:line="360" w:lineRule="auto"/>
        <w:jc w:val="both"/>
        <w:rPr>
          <w:rFonts w:ascii="Times New Roman" w:hAnsi="Times New Roman"/>
          <w:b/>
          <w:sz w:val="28"/>
          <w:szCs w:val="28"/>
        </w:rPr>
      </w:pPr>
    </w:p>
    <w:p w:rsidR="00682543" w:rsidP="00682543">
      <w:pPr>
        <w:bidi w:val="0"/>
        <w:spacing w:line="360" w:lineRule="auto"/>
        <w:jc w:val="both"/>
        <w:rPr>
          <w:rFonts w:ascii="Times New Roman" w:hAnsi="Times New Roman"/>
          <w:sz w:val="28"/>
        </w:rPr>
      </w:pPr>
    </w:p>
    <w:p w:rsidR="00682543" w:rsidRPr="00BC27ED" w:rsidP="00682543">
      <w:pPr>
        <w:tabs>
          <w:tab w:val="left" w:pos="1021"/>
        </w:tabs>
        <w:bidi w:val="0"/>
        <w:jc w:val="both"/>
        <w:rPr>
          <w:rFonts w:ascii="Times New Roman" w:hAnsi="Times New Roman"/>
        </w:rPr>
      </w:pPr>
      <w:r w:rsidRPr="005F5EF2">
        <w:rPr>
          <w:rFonts w:ascii="Times New Roman" w:hAnsi="Times New Roman"/>
          <w:b/>
        </w:rPr>
        <w:t>Prítomní</w:t>
      </w:r>
      <w:r>
        <w:rPr>
          <w:rFonts w:ascii="Times New Roman" w:hAnsi="Times New Roman"/>
          <w:sz w:val="28"/>
        </w:rPr>
        <w:t xml:space="preserve">: </w:t>
      </w:r>
      <w:r w:rsidR="008A7967">
        <w:rPr>
          <w:rFonts w:ascii="Times New Roman" w:hAnsi="Times New Roman"/>
        </w:rPr>
        <w:t>15</w:t>
      </w:r>
      <w:r>
        <w:rPr>
          <w:rFonts w:ascii="Times New Roman" w:hAnsi="Times New Roman"/>
        </w:rPr>
        <w:t xml:space="preserve"> členovia výboru (podľa prezenčnej listiny)</w:t>
      </w:r>
    </w:p>
    <w:p w:rsidR="00682543" w:rsidP="00682543">
      <w:pPr>
        <w:pStyle w:val="BodyText"/>
        <w:bidi w:val="0"/>
        <w:spacing w:line="360" w:lineRule="auto"/>
        <w:jc w:val="both"/>
        <w:rPr>
          <w:rFonts w:ascii="Times New Roman" w:hAnsi="Times New Roman"/>
          <w:b/>
          <w:bCs/>
        </w:rPr>
      </w:pPr>
      <w:r w:rsidRPr="00C74145">
        <w:rPr>
          <w:rFonts w:ascii="Times New Roman" w:hAnsi="Times New Roman"/>
          <w:b/>
          <w:bCs/>
        </w:rPr>
        <w:t xml:space="preserve">Neprítomní: </w:t>
      </w:r>
    </w:p>
    <w:p w:rsidR="009F24DD" w:rsidP="009F24DD">
      <w:pPr>
        <w:bidi w:val="0"/>
        <w:spacing w:after="200" w:line="276" w:lineRule="auto"/>
        <w:rPr>
          <w:rFonts w:ascii="Times New Roman" w:hAnsi="Times New Roman"/>
          <w:bCs/>
        </w:rPr>
      </w:pPr>
    </w:p>
    <w:p w:rsidR="009F24DD" w:rsidP="009F24DD">
      <w:pPr>
        <w:bidi w:val="0"/>
        <w:spacing w:after="200" w:line="276" w:lineRule="auto"/>
        <w:rPr>
          <w:rFonts w:ascii="Times New Roman" w:hAnsi="Times New Roman"/>
          <w:bCs/>
        </w:rPr>
      </w:pPr>
    </w:p>
    <w:p w:rsidR="009F24DD" w:rsidP="009F24DD">
      <w:pPr>
        <w:bidi w:val="0"/>
        <w:spacing w:after="200" w:line="276" w:lineRule="auto"/>
        <w:rPr>
          <w:rFonts w:ascii="Times New Roman" w:hAnsi="Times New Roman"/>
          <w:bCs/>
        </w:rPr>
      </w:pPr>
    </w:p>
    <w:p w:rsidR="009F24DD" w:rsidP="009F24DD">
      <w:pPr>
        <w:bidi w:val="0"/>
        <w:spacing w:after="200" w:line="276" w:lineRule="auto"/>
        <w:rPr>
          <w:rFonts w:ascii="Times New Roman" w:hAnsi="Times New Roman"/>
          <w:bCs/>
        </w:rPr>
      </w:pPr>
    </w:p>
    <w:p w:rsidR="009F24DD" w:rsidP="009F24DD">
      <w:pPr>
        <w:bidi w:val="0"/>
        <w:spacing w:after="200" w:line="276" w:lineRule="auto"/>
        <w:rPr>
          <w:rFonts w:ascii="Times New Roman" w:hAnsi="Times New Roman"/>
          <w:bCs/>
        </w:rPr>
      </w:pPr>
    </w:p>
    <w:p w:rsidR="009F24DD" w:rsidP="009F24DD">
      <w:pPr>
        <w:bidi w:val="0"/>
        <w:spacing w:after="200" w:line="276" w:lineRule="auto"/>
        <w:rPr>
          <w:rFonts w:ascii="Times New Roman" w:hAnsi="Times New Roman"/>
          <w:bCs/>
        </w:rPr>
      </w:pPr>
    </w:p>
    <w:p w:rsidR="009F24DD" w:rsidP="009F24DD">
      <w:pPr>
        <w:bidi w:val="0"/>
        <w:spacing w:after="200" w:line="276" w:lineRule="auto"/>
        <w:rPr>
          <w:rFonts w:ascii="Times New Roman" w:hAnsi="Times New Roman"/>
          <w:bCs/>
        </w:rPr>
      </w:pPr>
    </w:p>
    <w:p w:rsidR="009F24DD" w:rsidP="009F24DD">
      <w:pPr>
        <w:bidi w:val="0"/>
        <w:spacing w:after="200" w:line="276" w:lineRule="auto"/>
        <w:rPr>
          <w:rFonts w:ascii="Times New Roman" w:hAnsi="Times New Roman"/>
          <w:bCs/>
        </w:rPr>
      </w:pPr>
    </w:p>
    <w:p w:rsidR="009F24DD" w:rsidP="009F24DD">
      <w:pPr>
        <w:bidi w:val="0"/>
        <w:spacing w:after="200" w:line="276" w:lineRule="auto"/>
        <w:rPr>
          <w:rFonts w:ascii="Times New Roman" w:hAnsi="Times New Roman"/>
          <w:bCs/>
        </w:rPr>
      </w:pPr>
    </w:p>
    <w:p w:rsidR="009F24DD" w:rsidP="009F24DD">
      <w:pPr>
        <w:bidi w:val="0"/>
        <w:spacing w:after="200" w:line="276" w:lineRule="auto"/>
        <w:rPr>
          <w:rFonts w:ascii="Times New Roman" w:hAnsi="Times New Roman"/>
          <w:bCs/>
        </w:rPr>
      </w:pPr>
    </w:p>
    <w:p w:rsidR="008A7967" w:rsidP="009F24DD">
      <w:pPr>
        <w:bidi w:val="0"/>
        <w:spacing w:after="200" w:line="276" w:lineRule="auto"/>
        <w:rPr>
          <w:rFonts w:ascii="Times New Roman" w:hAnsi="Times New Roman"/>
          <w:bCs/>
        </w:rPr>
      </w:pPr>
    </w:p>
    <w:p w:rsidR="00682543" w:rsidP="008E12A3">
      <w:pPr>
        <w:bidi w:val="0"/>
        <w:spacing w:after="200" w:line="276" w:lineRule="auto"/>
        <w:rPr>
          <w:rFonts w:ascii="Times New Roman" w:hAnsi="Times New Roman"/>
        </w:rPr>
      </w:pPr>
      <w:r w:rsidR="008A7967">
        <w:rPr>
          <w:rFonts w:ascii="Times New Roman" w:hAnsi="Times New Roman"/>
          <w:bCs/>
        </w:rPr>
        <w:t>3</w:t>
      </w:r>
      <w:r w:rsidRPr="00B95C51">
        <w:rPr>
          <w:rFonts w:ascii="Times New Roman" w:hAnsi="Times New Roman"/>
          <w:bCs/>
        </w:rPr>
        <w:t>. schôdza Výboru</w:t>
      </w:r>
      <w:r>
        <w:rPr>
          <w:rFonts w:ascii="Times New Roman" w:hAnsi="Times New Roman"/>
          <w:bCs/>
        </w:rPr>
        <w:t xml:space="preserve"> Národnej rady Slovenskej republiky pre európske záležitosti bola zvolaná  predsedom výboru</w:t>
      </w:r>
      <w:r>
        <w:rPr>
          <w:rFonts w:ascii="Times New Roman" w:hAnsi="Times New Roman"/>
          <w:b/>
        </w:rPr>
        <w:t xml:space="preserve"> </w:t>
      </w:r>
      <w:r w:rsidR="008F5CCA">
        <w:rPr>
          <w:rFonts w:ascii="Times New Roman" w:hAnsi="Times New Roman"/>
        </w:rPr>
        <w:t xml:space="preserve">Ľubošom Blahom </w:t>
      </w:r>
      <w:r>
        <w:rPr>
          <w:rFonts w:ascii="Times New Roman" w:hAnsi="Times New Roman"/>
        </w:rPr>
        <w:t>na zá</w:t>
      </w:r>
      <w:r w:rsidR="008F5CCA">
        <w:rPr>
          <w:rFonts w:ascii="Times New Roman" w:hAnsi="Times New Roman"/>
        </w:rPr>
        <w:t xml:space="preserve">klade pozvánky zo dňa </w:t>
      </w:r>
      <w:r w:rsidR="008A7967">
        <w:rPr>
          <w:rFonts w:ascii="Times New Roman" w:hAnsi="Times New Roman"/>
        </w:rPr>
        <w:t>10. mája</w:t>
      </w:r>
      <w:r w:rsidR="008F5CCA">
        <w:rPr>
          <w:rFonts w:ascii="Times New Roman" w:hAnsi="Times New Roman"/>
        </w:rPr>
        <w:t xml:space="preserve"> 2012</w:t>
      </w:r>
      <w:r>
        <w:rPr>
          <w:rFonts w:ascii="Times New Roman" w:hAnsi="Times New Roman"/>
        </w:rPr>
        <w:t xml:space="preserve">. </w:t>
      </w:r>
    </w:p>
    <w:p w:rsidR="00682543" w:rsidP="008E12A3">
      <w:pPr>
        <w:pStyle w:val="BodyText"/>
        <w:bidi w:val="0"/>
        <w:spacing w:line="276" w:lineRule="auto"/>
        <w:jc w:val="left"/>
        <w:rPr>
          <w:rFonts w:ascii="Times New Roman" w:hAnsi="Times New Roman"/>
        </w:rPr>
      </w:pPr>
    </w:p>
    <w:p w:rsidR="00682543" w:rsidRPr="00446A92" w:rsidP="008E12A3">
      <w:pPr>
        <w:pStyle w:val="BodyText"/>
        <w:bidi w:val="0"/>
        <w:spacing w:line="276" w:lineRule="auto"/>
        <w:jc w:val="left"/>
        <w:rPr>
          <w:rFonts w:ascii="Times New Roman" w:hAnsi="Times New Roman"/>
          <w:b/>
          <w:bCs/>
          <w:u w:val="single"/>
        </w:rPr>
      </w:pPr>
      <w:r w:rsidR="00830013">
        <w:rPr>
          <w:rFonts w:ascii="Times New Roman" w:hAnsi="Times New Roman"/>
          <w:b/>
          <w:u w:val="single"/>
        </w:rPr>
        <w:t>Návrh p</w:t>
      </w:r>
      <w:r w:rsidRPr="00446A92">
        <w:rPr>
          <w:rFonts w:ascii="Times New Roman" w:hAnsi="Times New Roman"/>
          <w:b/>
          <w:u w:val="single"/>
        </w:rPr>
        <w:t>rogram</w:t>
      </w:r>
      <w:r w:rsidR="00830013">
        <w:rPr>
          <w:rFonts w:ascii="Times New Roman" w:hAnsi="Times New Roman"/>
          <w:b/>
          <w:u w:val="single"/>
        </w:rPr>
        <w:t>u</w:t>
      </w:r>
      <w:r w:rsidRPr="00446A92">
        <w:rPr>
          <w:rFonts w:ascii="Times New Roman" w:hAnsi="Times New Roman"/>
          <w:b/>
          <w:u w:val="single"/>
        </w:rPr>
        <w:t xml:space="preserve">: </w:t>
      </w:r>
    </w:p>
    <w:p w:rsidR="00682543" w:rsidP="008E12A3">
      <w:pPr>
        <w:bidi w:val="0"/>
        <w:spacing w:line="276" w:lineRule="auto"/>
        <w:jc w:val="both"/>
        <w:rPr>
          <w:rFonts w:ascii="Times New Roman" w:hAnsi="Times New Roman"/>
        </w:rPr>
      </w:pPr>
    </w:p>
    <w:p w:rsidR="00682543" w:rsidP="00830013">
      <w:pPr>
        <w:numPr>
          <w:numId w:val="14"/>
        </w:numPr>
        <w:bidi w:val="0"/>
        <w:spacing w:line="276" w:lineRule="auto"/>
        <w:jc w:val="both"/>
        <w:rPr>
          <w:rFonts w:ascii="Times New Roman" w:hAnsi="Times New Roman"/>
          <w:b/>
        </w:rPr>
      </w:pPr>
      <w:r w:rsidR="008A7967">
        <w:rPr>
          <w:rFonts w:ascii="Times New Roman" w:hAnsi="Times New Roman"/>
          <w:b/>
        </w:rPr>
        <w:t>Informácia o rokovaní neformálnej Európskej rady, ktorá sa uskutoční dňa 23.5.2012</w:t>
      </w:r>
    </w:p>
    <w:p w:rsidR="008A7967" w:rsidP="00830013">
      <w:pPr>
        <w:numPr>
          <w:numId w:val="14"/>
        </w:numPr>
        <w:bidi w:val="0"/>
        <w:spacing w:line="276" w:lineRule="auto"/>
        <w:jc w:val="both"/>
        <w:rPr>
          <w:rFonts w:ascii="Times New Roman" w:hAnsi="Times New Roman"/>
          <w:b/>
        </w:rPr>
      </w:pPr>
      <w:r>
        <w:rPr>
          <w:rFonts w:ascii="Times New Roman" w:hAnsi="Times New Roman"/>
          <w:b/>
        </w:rPr>
        <w:t>Informácie o rokovaní Rady EÚ pre hospodárske a finančné záležitosti, ktorá sa uskutočnila v dňoch 2.5.2012 a 15.5.2012</w:t>
      </w:r>
    </w:p>
    <w:p w:rsidR="008A7967" w:rsidP="00830013">
      <w:pPr>
        <w:numPr>
          <w:numId w:val="14"/>
        </w:numPr>
        <w:bidi w:val="0"/>
        <w:spacing w:line="276" w:lineRule="auto"/>
        <w:jc w:val="both"/>
        <w:rPr>
          <w:rFonts w:ascii="Times New Roman" w:hAnsi="Times New Roman"/>
          <w:b/>
        </w:rPr>
      </w:pPr>
      <w:r>
        <w:rPr>
          <w:rFonts w:ascii="Times New Roman" w:hAnsi="Times New Roman"/>
          <w:b/>
        </w:rPr>
        <w:t>Informácia o Národnom programe reforiem Slovenskej republiky 2012 a o Programe stability Slovenskej republiky na roky 2012 – 2015</w:t>
      </w:r>
    </w:p>
    <w:p w:rsidR="008A7967" w:rsidP="00830013">
      <w:pPr>
        <w:numPr>
          <w:numId w:val="14"/>
        </w:numPr>
        <w:bidi w:val="0"/>
        <w:spacing w:line="276" w:lineRule="auto"/>
        <w:jc w:val="both"/>
        <w:rPr>
          <w:rFonts w:ascii="Times New Roman" w:hAnsi="Times New Roman"/>
          <w:b/>
        </w:rPr>
      </w:pPr>
      <w:r>
        <w:rPr>
          <w:rFonts w:ascii="Times New Roman" w:hAnsi="Times New Roman"/>
          <w:b/>
        </w:rPr>
        <w:t>Návrhy záverečných účtov kapitol štátneho rozpočtu Slovenskej republiky za rok 2011 z hľadiska primeranosti výdavkov spolufinancovaných z prostriedkov štátneho rozpočtu a rozpočtu Európskej únie</w:t>
      </w:r>
    </w:p>
    <w:p w:rsidR="008A7967" w:rsidP="00830013">
      <w:pPr>
        <w:numPr>
          <w:numId w:val="14"/>
        </w:numPr>
        <w:bidi w:val="0"/>
        <w:spacing w:line="276" w:lineRule="auto"/>
        <w:jc w:val="both"/>
        <w:rPr>
          <w:rFonts w:ascii="Times New Roman" w:hAnsi="Times New Roman"/>
          <w:b/>
        </w:rPr>
      </w:pPr>
      <w:r>
        <w:rPr>
          <w:rFonts w:ascii="Times New Roman" w:hAnsi="Times New Roman"/>
          <w:b/>
        </w:rPr>
        <w:t>Informácia o rokovaní Rady EÚ pr</w:t>
      </w:r>
      <w:r w:rsidR="00214CA0">
        <w:rPr>
          <w:rFonts w:ascii="Times New Roman" w:hAnsi="Times New Roman"/>
          <w:b/>
        </w:rPr>
        <w:t>e vzdelávanie, mládež, kultúr a </w:t>
      </w:r>
      <w:r>
        <w:rPr>
          <w:rFonts w:ascii="Times New Roman" w:hAnsi="Times New Roman"/>
          <w:b/>
        </w:rPr>
        <w:t>šport</w:t>
      </w:r>
      <w:r w:rsidR="00214CA0">
        <w:rPr>
          <w:rFonts w:ascii="Times New Roman" w:hAnsi="Times New Roman"/>
          <w:b/>
        </w:rPr>
        <w:t>, ktorá sa uskutočnila v dňoch 10.-11.5.2012 (časť vzdelávanie)</w:t>
      </w:r>
    </w:p>
    <w:p w:rsidR="00214CA0" w:rsidP="00830013">
      <w:pPr>
        <w:numPr>
          <w:numId w:val="14"/>
        </w:numPr>
        <w:bidi w:val="0"/>
        <w:spacing w:line="276" w:lineRule="auto"/>
        <w:jc w:val="both"/>
        <w:rPr>
          <w:rFonts w:ascii="Times New Roman" w:hAnsi="Times New Roman"/>
          <w:b/>
        </w:rPr>
      </w:pPr>
      <w:r>
        <w:rPr>
          <w:rFonts w:ascii="Times New Roman" w:hAnsi="Times New Roman"/>
          <w:b/>
        </w:rPr>
        <w:t>Informácia o nových návrhoch právnych aktov EÚ a o predbežných stanoviskách predložených v súlade s § 58a ods. 8 rokovacieho poriadku N</w:t>
      </w:r>
      <w:r w:rsidR="00830013">
        <w:rPr>
          <w:rFonts w:ascii="Times New Roman" w:hAnsi="Times New Roman"/>
          <w:b/>
        </w:rPr>
        <w:t>R</w:t>
      </w:r>
      <w:r>
        <w:rPr>
          <w:rFonts w:ascii="Times New Roman" w:hAnsi="Times New Roman"/>
          <w:b/>
        </w:rPr>
        <w:t xml:space="preserve"> SR</w:t>
      </w:r>
    </w:p>
    <w:p w:rsidR="00214CA0" w:rsidP="00830013">
      <w:pPr>
        <w:numPr>
          <w:numId w:val="14"/>
        </w:numPr>
        <w:bidi w:val="0"/>
        <w:spacing w:line="276" w:lineRule="auto"/>
        <w:jc w:val="both"/>
        <w:rPr>
          <w:rFonts w:ascii="Times New Roman" w:hAnsi="Times New Roman"/>
          <w:b/>
        </w:rPr>
      </w:pPr>
      <w:r>
        <w:rPr>
          <w:rFonts w:ascii="Times New Roman" w:hAnsi="Times New Roman"/>
          <w:b/>
        </w:rPr>
        <w:t xml:space="preserve">Rôzne </w:t>
      </w:r>
    </w:p>
    <w:p w:rsidR="00283EDB" w:rsidP="008E12A3">
      <w:pPr>
        <w:pStyle w:val="ListParagraph"/>
        <w:bidi w:val="0"/>
        <w:spacing w:line="276" w:lineRule="auto"/>
        <w:rPr>
          <w:rFonts w:ascii="Times New Roman" w:hAnsi="Times New Roman"/>
          <w:b/>
        </w:rPr>
      </w:pPr>
    </w:p>
    <w:p w:rsidR="00283EDB" w:rsidP="008E12A3">
      <w:pPr>
        <w:pStyle w:val="ListParagraph"/>
        <w:bidi w:val="0"/>
        <w:spacing w:line="276" w:lineRule="auto"/>
        <w:ind w:left="0"/>
        <w:contextualSpacing/>
        <w:jc w:val="both"/>
        <w:rPr>
          <w:rFonts w:ascii="Times New Roman" w:hAnsi="Times New Roman"/>
        </w:rPr>
      </w:pPr>
      <w:r w:rsidR="00666857">
        <w:rPr>
          <w:rFonts w:ascii="Times New Roman" w:hAnsi="Times New Roman"/>
        </w:rPr>
        <w:t>H</w:t>
      </w:r>
      <w:r w:rsidRPr="00B26CA3">
        <w:rPr>
          <w:rFonts w:ascii="Times New Roman" w:hAnsi="Times New Roman"/>
        </w:rPr>
        <w:t xml:space="preserve">lasovanie o návrhu </w:t>
      </w:r>
      <w:r>
        <w:rPr>
          <w:rFonts w:ascii="Times New Roman" w:hAnsi="Times New Roman"/>
        </w:rPr>
        <w:t>programu</w:t>
      </w:r>
      <w:r w:rsidRPr="00B26CA3">
        <w:rPr>
          <w:rFonts w:ascii="Times New Roman" w:hAnsi="Times New Roman"/>
        </w:rPr>
        <w:t>:</w:t>
      </w:r>
      <w:r>
        <w:rPr>
          <w:rFonts w:ascii="Times New Roman" w:hAnsi="Times New Roman"/>
        </w:rPr>
        <w:t xml:space="preserve"> </w:t>
      </w:r>
      <w:r w:rsidR="00214CA0">
        <w:rPr>
          <w:rFonts w:ascii="Times New Roman" w:hAnsi="Times New Roman"/>
          <w:b/>
        </w:rPr>
        <w:t>13</w:t>
      </w:r>
      <w:r>
        <w:rPr>
          <w:rFonts w:ascii="Times New Roman" w:hAnsi="Times New Roman"/>
          <w:b/>
        </w:rPr>
        <w:t>/0</w:t>
      </w:r>
      <w:r w:rsidRPr="00C42A90">
        <w:rPr>
          <w:rFonts w:ascii="Times New Roman" w:hAnsi="Times New Roman"/>
          <w:b/>
        </w:rPr>
        <w:t>/</w:t>
      </w:r>
      <w:r>
        <w:rPr>
          <w:rFonts w:ascii="Times New Roman" w:hAnsi="Times New Roman"/>
          <w:b/>
        </w:rPr>
        <w:t>0</w:t>
      </w:r>
      <w:r>
        <w:rPr>
          <w:rFonts w:ascii="Times New Roman" w:hAnsi="Times New Roman"/>
        </w:rPr>
        <w:t xml:space="preserve"> (za/proti/zdržal sa)</w:t>
      </w:r>
    </w:p>
    <w:p w:rsidR="00446A92" w:rsidP="008E12A3">
      <w:pPr>
        <w:bidi w:val="0"/>
        <w:spacing w:line="276" w:lineRule="auto"/>
        <w:jc w:val="both"/>
        <w:rPr>
          <w:rFonts w:ascii="Times New Roman" w:hAnsi="Times New Roman"/>
        </w:rPr>
      </w:pPr>
    </w:p>
    <w:p w:rsidR="00283EDB" w:rsidP="008E12A3">
      <w:pPr>
        <w:bidi w:val="0"/>
        <w:spacing w:line="276" w:lineRule="auto"/>
        <w:jc w:val="both"/>
        <w:rPr>
          <w:rFonts w:ascii="Times New Roman" w:hAnsi="Times New Roman"/>
        </w:rPr>
      </w:pPr>
    </w:p>
    <w:p w:rsidR="00682543" w:rsidRPr="00446A92" w:rsidP="008E12A3">
      <w:pPr>
        <w:bidi w:val="0"/>
        <w:spacing w:line="276" w:lineRule="auto"/>
        <w:jc w:val="both"/>
        <w:rPr>
          <w:rFonts w:ascii="Times New Roman" w:hAnsi="Times New Roman"/>
          <w:b/>
        </w:rPr>
      </w:pPr>
      <w:r w:rsidRPr="00446A92">
        <w:rPr>
          <w:rFonts w:ascii="Times New Roman" w:hAnsi="Times New Roman"/>
          <w:b/>
        </w:rPr>
        <w:t xml:space="preserve">K bodu 1 </w:t>
      </w:r>
    </w:p>
    <w:p w:rsidR="00446A92" w:rsidP="008E12A3">
      <w:pPr>
        <w:numPr>
          <w:numId w:val="16"/>
        </w:numPr>
        <w:bidi w:val="0"/>
        <w:spacing w:line="276" w:lineRule="auto"/>
        <w:jc w:val="both"/>
        <w:rPr>
          <w:rFonts w:ascii="Times New Roman" w:hAnsi="Times New Roman"/>
          <w:b/>
        </w:rPr>
      </w:pPr>
      <w:r w:rsidR="00B26CA3">
        <w:rPr>
          <w:rFonts w:ascii="Times New Roman" w:hAnsi="Times New Roman"/>
        </w:rPr>
        <w:t>m</w:t>
      </w:r>
      <w:r w:rsidR="00E9397D">
        <w:rPr>
          <w:rFonts w:ascii="Times New Roman" w:hAnsi="Times New Roman"/>
        </w:rPr>
        <w:t xml:space="preserve">ateriál uviedol </w:t>
      </w:r>
      <w:r w:rsidR="009A3472">
        <w:rPr>
          <w:rFonts w:ascii="Times New Roman" w:hAnsi="Times New Roman"/>
        </w:rPr>
        <w:t xml:space="preserve">predseda vlády SR </w:t>
      </w:r>
      <w:r w:rsidR="00214CA0">
        <w:rPr>
          <w:rFonts w:ascii="Times New Roman" w:hAnsi="Times New Roman"/>
          <w:b/>
        </w:rPr>
        <w:t>Róbert Fico</w:t>
      </w:r>
      <w:r w:rsidR="009A3472">
        <w:rPr>
          <w:rFonts w:ascii="Times New Roman" w:hAnsi="Times New Roman"/>
        </w:rPr>
        <w:t xml:space="preserve">. </w:t>
      </w:r>
    </w:p>
    <w:p w:rsidR="00446A92" w:rsidP="008E12A3">
      <w:pPr>
        <w:bidi w:val="0"/>
        <w:spacing w:line="276" w:lineRule="auto"/>
        <w:jc w:val="both"/>
        <w:rPr>
          <w:rFonts w:ascii="Times New Roman" w:hAnsi="Times New Roman"/>
        </w:rPr>
      </w:pPr>
    </w:p>
    <w:p w:rsidR="0070684E" w:rsidP="008E12A3">
      <w:pPr>
        <w:bidi w:val="0"/>
        <w:spacing w:line="276" w:lineRule="auto"/>
        <w:jc w:val="both"/>
        <w:rPr>
          <w:rFonts w:ascii="Times New Roman" w:hAnsi="Times New Roman"/>
        </w:rPr>
      </w:pPr>
      <w:r w:rsidR="00214CA0">
        <w:rPr>
          <w:rFonts w:ascii="Times New Roman" w:hAnsi="Times New Roman"/>
        </w:rPr>
        <w:t>Premiér v úvode informoval o jeho neformálnej komunikácii s premiérmi ČR, PL a FIN, pričom zatiaľ vládne neistota o priebehu a programe nadchádzajúceho samitu.</w:t>
      </w:r>
      <w:r w:rsidR="003A44EC">
        <w:rPr>
          <w:rFonts w:ascii="Times New Roman" w:hAnsi="Times New Roman"/>
        </w:rPr>
        <w:t xml:space="preserve"> Čo sa týka slovenskej pozície, predseda vlády uviedol, že SR podporí všetky tie iniciatívy, ktoré budú zamerané na podporu hospodárskeho rastu a zároveň nebudú ohrozovať konsolidáciu verejných financií, aj s ohľadom na to, že SR sa zaviazala na konci roka 2012 nepresiahnuť deficit na úrovni 4,6% a k 31.12.2013 úroveň 3 %. Informoval tiež o diskusii, ktorá sa vedie ohľadne tvorby nových pracovných miest ako aj</w:t>
      </w:r>
      <w:r w:rsidR="001A4F5A">
        <w:rPr>
          <w:rFonts w:ascii="Times New Roman" w:hAnsi="Times New Roman"/>
        </w:rPr>
        <w:t xml:space="preserve"> o rozhodnutí vlády o </w:t>
      </w:r>
      <w:r w:rsidR="003A44EC">
        <w:rPr>
          <w:rFonts w:ascii="Times New Roman" w:hAnsi="Times New Roman"/>
        </w:rPr>
        <w:t>realokácii zdrojov z fondov,</w:t>
      </w:r>
      <w:r w:rsidR="001A4F5A">
        <w:rPr>
          <w:rFonts w:ascii="Times New Roman" w:hAnsi="Times New Roman"/>
        </w:rPr>
        <w:t xml:space="preserve"> ktoré budú použité v dvoch programoch – Program hospodársky rast a konkurencieschopnosť a Operačný program zamestnanosť a sociálna inklúzia. Čo sa týka realokácie finančných prostriedkov medzi ČS, premiér vyjadril za SR nesúhlas.</w:t>
      </w:r>
    </w:p>
    <w:p w:rsidR="00512D25" w:rsidRPr="00512D25" w:rsidP="008E12A3">
      <w:pPr>
        <w:bidi w:val="0"/>
        <w:spacing w:line="276" w:lineRule="auto"/>
        <w:jc w:val="both"/>
        <w:rPr>
          <w:rFonts w:ascii="Times New Roman" w:hAnsi="Times New Roman"/>
          <w:b/>
        </w:rPr>
      </w:pPr>
    </w:p>
    <w:p w:rsidR="00682543" w:rsidRPr="009A3472" w:rsidP="008E12A3">
      <w:pPr>
        <w:numPr>
          <w:numId w:val="16"/>
        </w:numPr>
        <w:bidi w:val="0"/>
        <w:spacing w:line="276" w:lineRule="auto"/>
        <w:jc w:val="both"/>
        <w:rPr>
          <w:rFonts w:ascii="Times New Roman" w:hAnsi="Times New Roman"/>
          <w:b/>
        </w:rPr>
      </w:pPr>
      <w:r w:rsidR="003A44EC">
        <w:rPr>
          <w:rFonts w:ascii="Times New Roman" w:hAnsi="Times New Roman"/>
        </w:rPr>
        <w:t>pod</w:t>
      </w:r>
      <w:r w:rsidR="00B26CA3">
        <w:rPr>
          <w:rFonts w:ascii="Times New Roman" w:hAnsi="Times New Roman"/>
        </w:rPr>
        <w:t>p</w:t>
      </w:r>
      <w:r w:rsidR="009A3472">
        <w:rPr>
          <w:rFonts w:ascii="Times New Roman" w:hAnsi="Times New Roman"/>
        </w:rPr>
        <w:t xml:space="preserve">redseda výboru </w:t>
      </w:r>
      <w:r w:rsidR="003A44EC">
        <w:rPr>
          <w:rFonts w:ascii="Times New Roman" w:hAnsi="Times New Roman"/>
          <w:b/>
        </w:rPr>
        <w:t>Andrej Kolesík</w:t>
      </w:r>
      <w:r w:rsidRPr="009A3472" w:rsidR="00635E1C">
        <w:rPr>
          <w:rFonts w:ascii="Times New Roman" w:hAnsi="Times New Roman"/>
          <w:b/>
        </w:rPr>
        <w:t xml:space="preserve"> </w:t>
      </w:r>
      <w:r w:rsidRPr="00131EE0" w:rsidR="00E9397D">
        <w:rPr>
          <w:rFonts w:ascii="Times New Roman" w:hAnsi="Times New Roman"/>
        </w:rPr>
        <w:t>n</w:t>
      </w:r>
      <w:r w:rsidR="004309E4">
        <w:rPr>
          <w:rFonts w:ascii="Times New Roman" w:hAnsi="Times New Roman"/>
        </w:rPr>
        <w:t>a</w:t>
      </w:r>
      <w:r w:rsidRPr="00131EE0" w:rsidR="00E9397D">
        <w:rPr>
          <w:rFonts w:ascii="Times New Roman" w:hAnsi="Times New Roman"/>
        </w:rPr>
        <w:t>vrh</w:t>
      </w:r>
      <w:r w:rsidR="004309E4">
        <w:rPr>
          <w:rFonts w:ascii="Times New Roman" w:hAnsi="Times New Roman"/>
        </w:rPr>
        <w:t>ol</w:t>
      </w:r>
      <w:r w:rsidRPr="00131EE0" w:rsidR="00E9397D">
        <w:rPr>
          <w:rFonts w:ascii="Times New Roman" w:hAnsi="Times New Roman"/>
        </w:rPr>
        <w:t xml:space="preserve"> uzneseni</w:t>
      </w:r>
      <w:r w:rsidR="004309E4">
        <w:rPr>
          <w:rFonts w:ascii="Times New Roman" w:hAnsi="Times New Roman"/>
        </w:rPr>
        <w:t>e</w:t>
      </w:r>
      <w:r w:rsidR="00E9397D">
        <w:rPr>
          <w:rFonts w:ascii="Times New Roman" w:hAnsi="Times New Roman"/>
        </w:rPr>
        <w:t>.</w:t>
      </w:r>
    </w:p>
    <w:p w:rsidR="00A132CB" w:rsidP="008E12A3">
      <w:pPr>
        <w:bidi w:val="0"/>
        <w:spacing w:line="276" w:lineRule="auto"/>
        <w:jc w:val="both"/>
        <w:rPr>
          <w:rFonts w:ascii="Times New Roman" w:hAnsi="Times New Roman"/>
        </w:rPr>
      </w:pPr>
    </w:p>
    <w:p w:rsidR="008E72EB" w:rsidRPr="005B1D6D" w:rsidP="008E12A3">
      <w:pPr>
        <w:numPr>
          <w:numId w:val="2"/>
        </w:numPr>
        <w:bidi w:val="0"/>
        <w:spacing w:line="276" w:lineRule="auto"/>
        <w:jc w:val="both"/>
        <w:rPr>
          <w:rFonts w:ascii="Times New Roman" w:hAnsi="Times New Roman"/>
          <w:u w:val="single"/>
        </w:rPr>
      </w:pPr>
      <w:r w:rsidRPr="003660B4" w:rsidR="00B26CA3">
        <w:rPr>
          <w:rFonts w:ascii="Times New Roman" w:hAnsi="Times New Roman"/>
          <w:b/>
          <w:u w:val="single"/>
        </w:rPr>
        <w:t>v</w:t>
      </w:r>
      <w:r w:rsidRPr="003660B4">
        <w:rPr>
          <w:rFonts w:ascii="Times New Roman" w:hAnsi="Times New Roman"/>
          <w:b/>
          <w:u w:val="single"/>
        </w:rPr>
        <w:t> rozprave</w:t>
      </w:r>
      <w:r w:rsidRPr="003660B4">
        <w:rPr>
          <w:rFonts w:ascii="Times New Roman" w:hAnsi="Times New Roman"/>
          <w:u w:val="single"/>
        </w:rPr>
        <w:t xml:space="preserve"> vystúpili</w:t>
      </w:r>
      <w:r w:rsidRPr="003660B4" w:rsidR="008F24D8">
        <w:rPr>
          <w:rFonts w:ascii="Times New Roman" w:hAnsi="Times New Roman"/>
          <w:b/>
          <w:u w:val="single"/>
        </w:rPr>
        <w:t>:</w:t>
      </w:r>
    </w:p>
    <w:p w:rsidR="005B1D6D" w:rsidRPr="003660B4" w:rsidP="005B1D6D">
      <w:pPr>
        <w:bidi w:val="0"/>
        <w:spacing w:line="276" w:lineRule="auto"/>
        <w:ind w:left="420"/>
        <w:jc w:val="both"/>
        <w:rPr>
          <w:rFonts w:ascii="Times New Roman" w:hAnsi="Times New Roman"/>
          <w:u w:val="single"/>
        </w:rPr>
      </w:pPr>
    </w:p>
    <w:p w:rsidR="008E72EB" w:rsidP="00150F98">
      <w:pPr>
        <w:pStyle w:val="ListParagraph"/>
        <w:numPr>
          <w:numId w:val="2"/>
        </w:numPr>
        <w:bidi w:val="0"/>
        <w:spacing w:line="276" w:lineRule="auto"/>
        <w:ind w:left="709" w:hanging="289"/>
        <w:contextualSpacing/>
        <w:jc w:val="both"/>
        <w:rPr>
          <w:rFonts w:ascii="Times New Roman" w:hAnsi="Times New Roman"/>
        </w:rPr>
      </w:pPr>
      <w:r w:rsidR="001A4F5A">
        <w:rPr>
          <w:rFonts w:ascii="Times New Roman" w:hAnsi="Times New Roman"/>
        </w:rPr>
        <w:t>posl</w:t>
      </w:r>
      <w:r w:rsidR="00150F98">
        <w:rPr>
          <w:rFonts w:ascii="Times New Roman" w:hAnsi="Times New Roman"/>
        </w:rPr>
        <w:t>.</w:t>
      </w:r>
      <w:r w:rsidRPr="00C042D1" w:rsidR="00F35249">
        <w:rPr>
          <w:rFonts w:ascii="Times New Roman" w:hAnsi="Times New Roman"/>
        </w:rPr>
        <w:t xml:space="preserve"> </w:t>
      </w:r>
      <w:r w:rsidR="001A4F5A">
        <w:rPr>
          <w:rFonts w:ascii="Times New Roman" w:hAnsi="Times New Roman"/>
          <w:b/>
        </w:rPr>
        <w:t>M. Fronc</w:t>
      </w:r>
      <w:r>
        <w:rPr>
          <w:rFonts w:ascii="Times New Roman" w:hAnsi="Times New Roman"/>
          <w:b/>
        </w:rPr>
        <w:t>:</w:t>
      </w:r>
      <w:r w:rsidR="0070684E">
        <w:rPr>
          <w:rFonts w:ascii="Times New Roman" w:hAnsi="Times New Roman"/>
          <w:b/>
        </w:rPr>
        <w:t xml:space="preserve"> </w:t>
      </w:r>
      <w:r w:rsidR="001A4F5A">
        <w:rPr>
          <w:rFonts w:ascii="Times New Roman" w:hAnsi="Times New Roman"/>
        </w:rPr>
        <w:t xml:space="preserve">sa pýtal </w:t>
      </w:r>
      <w:r w:rsidR="00150F98">
        <w:rPr>
          <w:rFonts w:ascii="Times New Roman" w:hAnsi="Times New Roman"/>
        </w:rPr>
        <w:t xml:space="preserve">ohľadne navýšenia EIB v súlade so záväzkom znižovania deficitu, a tiež </w:t>
      </w:r>
      <w:r w:rsidR="001A4F5A">
        <w:rPr>
          <w:rFonts w:ascii="Times New Roman" w:hAnsi="Times New Roman"/>
        </w:rPr>
        <w:t>na postoj SR k otázke dani z finančných transakcií</w:t>
      </w:r>
      <w:r w:rsidR="00150F98">
        <w:rPr>
          <w:rFonts w:ascii="Times New Roman" w:hAnsi="Times New Roman"/>
        </w:rPr>
        <w:t>.</w:t>
      </w:r>
    </w:p>
    <w:p w:rsidR="008E72EB" w:rsidP="008E12A3">
      <w:pPr>
        <w:pStyle w:val="ListParagraph"/>
        <w:bidi w:val="0"/>
        <w:spacing w:line="276" w:lineRule="auto"/>
        <w:ind w:left="780"/>
        <w:contextualSpacing/>
        <w:jc w:val="both"/>
        <w:rPr>
          <w:rFonts w:ascii="Times New Roman" w:hAnsi="Times New Roman"/>
        </w:rPr>
      </w:pPr>
    </w:p>
    <w:p w:rsidR="008E72EB" w:rsidP="008E12A3">
      <w:pPr>
        <w:pStyle w:val="ListParagraph"/>
        <w:numPr>
          <w:numId w:val="2"/>
        </w:numPr>
        <w:bidi w:val="0"/>
        <w:spacing w:line="276" w:lineRule="auto"/>
        <w:ind w:left="709"/>
        <w:contextualSpacing/>
        <w:jc w:val="both"/>
        <w:rPr>
          <w:rFonts w:ascii="Times New Roman" w:hAnsi="Times New Roman"/>
        </w:rPr>
      </w:pPr>
      <w:r w:rsidR="001A4F5A">
        <w:rPr>
          <w:rFonts w:ascii="Times New Roman" w:hAnsi="Times New Roman"/>
        </w:rPr>
        <w:t>posl</w:t>
      </w:r>
      <w:r w:rsidR="00150F98">
        <w:rPr>
          <w:rFonts w:ascii="Times New Roman" w:hAnsi="Times New Roman"/>
        </w:rPr>
        <w:t>.</w:t>
      </w:r>
      <w:r w:rsidRPr="00C042D1" w:rsidR="00F35249">
        <w:rPr>
          <w:rFonts w:ascii="Times New Roman" w:hAnsi="Times New Roman"/>
        </w:rPr>
        <w:t xml:space="preserve"> </w:t>
      </w:r>
      <w:r w:rsidR="001A4F5A">
        <w:rPr>
          <w:rFonts w:ascii="Times New Roman" w:hAnsi="Times New Roman"/>
          <w:b/>
        </w:rPr>
        <w:t>J. Kollár</w:t>
      </w:r>
      <w:r>
        <w:rPr>
          <w:rFonts w:ascii="Times New Roman" w:hAnsi="Times New Roman"/>
        </w:rPr>
        <w:t>:</w:t>
      </w:r>
      <w:r w:rsidRPr="008E72EB">
        <w:rPr>
          <w:rFonts w:ascii="Times New Roman" w:hAnsi="Times New Roman"/>
        </w:rPr>
        <w:t xml:space="preserve"> </w:t>
      </w:r>
      <w:r w:rsidR="001A4F5A">
        <w:rPr>
          <w:rFonts w:ascii="Times New Roman" w:hAnsi="Times New Roman"/>
        </w:rPr>
        <w:t xml:space="preserve">chcel uviesť na správnu mieru reálne čísla v otázke navýšenia kapitálu </w:t>
      </w:r>
      <w:r w:rsidR="0066623A">
        <w:rPr>
          <w:rFonts w:ascii="Times New Roman" w:hAnsi="Times New Roman"/>
        </w:rPr>
        <w:t>EIB, ktoré je z jeho strany podporované</w:t>
      </w:r>
      <w:r w:rsidR="001A4F5A">
        <w:rPr>
          <w:rFonts w:ascii="Times New Roman" w:hAnsi="Times New Roman"/>
        </w:rPr>
        <w:t>. Taktiež sa vyjadril k dani z finančných transakcií, kde varoval pred optimistickými výpočtami z výnosu a pýtal sa, z čoho by mala byť táto daň vypočítaná.</w:t>
      </w:r>
      <w:r w:rsidR="00150F98">
        <w:rPr>
          <w:rFonts w:ascii="Times New Roman" w:hAnsi="Times New Roman"/>
        </w:rPr>
        <w:t xml:space="preserve"> Následne varoval aj v otázke eurodlhopisov, kde by mala byť unifikovaná cena a teda sú podľa neho mimo zdravého ekonomického rozumu.</w:t>
      </w:r>
    </w:p>
    <w:p w:rsidR="008E72EB" w:rsidP="008E12A3">
      <w:pPr>
        <w:pStyle w:val="ListParagraph"/>
        <w:bidi w:val="0"/>
        <w:spacing w:line="276" w:lineRule="auto"/>
        <w:ind w:left="0"/>
        <w:contextualSpacing/>
        <w:jc w:val="both"/>
        <w:rPr>
          <w:rFonts w:ascii="Times New Roman" w:hAnsi="Times New Roman"/>
        </w:rPr>
      </w:pPr>
    </w:p>
    <w:p w:rsidR="008E72EB" w:rsidP="008E12A3">
      <w:pPr>
        <w:pStyle w:val="ListParagraph"/>
        <w:numPr>
          <w:numId w:val="2"/>
        </w:numPr>
        <w:bidi w:val="0"/>
        <w:spacing w:line="276" w:lineRule="auto"/>
        <w:contextualSpacing/>
        <w:jc w:val="both"/>
        <w:rPr>
          <w:rFonts w:ascii="Times New Roman" w:hAnsi="Times New Roman"/>
        </w:rPr>
      </w:pPr>
      <w:r w:rsidRPr="00C042D1" w:rsidR="008F24D8">
        <w:rPr>
          <w:rFonts w:ascii="Times New Roman" w:hAnsi="Times New Roman"/>
        </w:rPr>
        <w:t>posl</w:t>
      </w:r>
      <w:r w:rsidRPr="00C042D1" w:rsidR="00CD01ED">
        <w:rPr>
          <w:rFonts w:ascii="Times New Roman" w:hAnsi="Times New Roman"/>
        </w:rPr>
        <w:t xml:space="preserve">. </w:t>
      </w:r>
      <w:r w:rsidR="00150F98">
        <w:rPr>
          <w:rFonts w:ascii="Times New Roman" w:hAnsi="Times New Roman"/>
          <w:b/>
        </w:rPr>
        <w:t>J. Hudacký</w:t>
      </w:r>
      <w:r>
        <w:rPr>
          <w:rFonts w:ascii="Times New Roman" w:hAnsi="Times New Roman"/>
        </w:rPr>
        <w:t>:</w:t>
      </w:r>
      <w:r w:rsidRPr="008E72EB">
        <w:rPr>
          <w:rFonts w:ascii="Times New Roman" w:hAnsi="Times New Roman"/>
        </w:rPr>
        <w:t xml:space="preserve"> </w:t>
      </w:r>
      <w:r w:rsidR="00150F98">
        <w:rPr>
          <w:rFonts w:ascii="Times New Roman" w:hAnsi="Times New Roman"/>
        </w:rPr>
        <w:t xml:space="preserve">sa </w:t>
      </w:r>
      <w:r w:rsidR="004309E4">
        <w:rPr>
          <w:rFonts w:ascii="Times New Roman" w:hAnsi="Times New Roman"/>
        </w:rPr>
        <w:t>zaujímal o</w:t>
      </w:r>
      <w:r w:rsidR="00150F98">
        <w:rPr>
          <w:rFonts w:ascii="Times New Roman" w:hAnsi="Times New Roman"/>
        </w:rPr>
        <w:t xml:space="preserve"> formu </w:t>
      </w:r>
      <w:r w:rsidR="00EB1D21">
        <w:rPr>
          <w:rFonts w:ascii="Times New Roman" w:hAnsi="Times New Roman"/>
        </w:rPr>
        <w:t xml:space="preserve">a zameranie </w:t>
      </w:r>
      <w:r w:rsidR="00150F98">
        <w:rPr>
          <w:rFonts w:ascii="Times New Roman" w:hAnsi="Times New Roman"/>
        </w:rPr>
        <w:t>projektových dlhopisov</w:t>
      </w:r>
      <w:r w:rsidR="00EB1D21">
        <w:rPr>
          <w:rFonts w:ascii="Times New Roman" w:hAnsi="Times New Roman"/>
        </w:rPr>
        <w:t xml:space="preserve"> napr. v oblasti infraštrukturálnych projektov</w:t>
      </w:r>
      <w:r w:rsidR="00150F98">
        <w:rPr>
          <w:rFonts w:ascii="Times New Roman" w:hAnsi="Times New Roman"/>
        </w:rPr>
        <w:t xml:space="preserve">. V oblasti </w:t>
      </w:r>
      <w:r w:rsidR="00EB1D21">
        <w:rPr>
          <w:rFonts w:ascii="Times New Roman" w:hAnsi="Times New Roman"/>
        </w:rPr>
        <w:t xml:space="preserve">vnútornej </w:t>
      </w:r>
      <w:r w:rsidR="00150F98">
        <w:rPr>
          <w:rFonts w:ascii="Times New Roman" w:hAnsi="Times New Roman"/>
        </w:rPr>
        <w:t>realokáci</w:t>
      </w:r>
      <w:r w:rsidR="004309E4">
        <w:rPr>
          <w:rFonts w:ascii="Times New Roman" w:hAnsi="Times New Roman"/>
        </w:rPr>
        <w:t>e</w:t>
      </w:r>
      <w:r w:rsidR="0066623A">
        <w:rPr>
          <w:rFonts w:ascii="Times New Roman" w:hAnsi="Times New Roman"/>
        </w:rPr>
        <w:t xml:space="preserve"> </w:t>
      </w:r>
      <w:r w:rsidR="00150F98">
        <w:rPr>
          <w:rFonts w:ascii="Times New Roman" w:hAnsi="Times New Roman"/>
        </w:rPr>
        <w:t>fondov sa informoval ohľadne malých a stredných podnikateľov</w:t>
      </w:r>
      <w:r w:rsidR="00EB1D21">
        <w:rPr>
          <w:rFonts w:ascii="Times New Roman" w:hAnsi="Times New Roman"/>
        </w:rPr>
        <w:t>. Poznamenal, že sa teší postoju SR ohľadne odmietavého postoja k realokácii kohézneho fondu.</w:t>
      </w:r>
    </w:p>
    <w:p w:rsidR="008E72EB" w:rsidP="008E12A3">
      <w:pPr>
        <w:pStyle w:val="ListParagraph"/>
        <w:bidi w:val="0"/>
        <w:spacing w:line="276" w:lineRule="auto"/>
        <w:ind w:left="0"/>
        <w:contextualSpacing/>
        <w:jc w:val="both"/>
        <w:rPr>
          <w:rFonts w:ascii="Times New Roman" w:hAnsi="Times New Roman"/>
        </w:rPr>
      </w:pPr>
    </w:p>
    <w:p w:rsidR="008E72EB" w:rsidP="008E12A3">
      <w:pPr>
        <w:pStyle w:val="ListParagraph"/>
        <w:numPr>
          <w:numId w:val="2"/>
        </w:numPr>
        <w:bidi w:val="0"/>
        <w:spacing w:line="276" w:lineRule="auto"/>
        <w:ind w:left="709" w:hanging="289"/>
        <w:contextualSpacing/>
        <w:jc w:val="both"/>
        <w:rPr>
          <w:rFonts w:ascii="Times New Roman" w:hAnsi="Times New Roman"/>
        </w:rPr>
      </w:pPr>
      <w:r w:rsidR="00150F98">
        <w:rPr>
          <w:rFonts w:ascii="Times New Roman" w:hAnsi="Times New Roman"/>
        </w:rPr>
        <w:t xml:space="preserve">podpredseda </w:t>
      </w:r>
      <w:r w:rsidR="00150F98">
        <w:rPr>
          <w:rFonts w:ascii="Times New Roman" w:hAnsi="Times New Roman"/>
          <w:b/>
        </w:rPr>
        <w:t>I. Štedanec</w:t>
      </w:r>
      <w:r>
        <w:rPr>
          <w:rFonts w:ascii="Times New Roman" w:hAnsi="Times New Roman"/>
        </w:rPr>
        <w:t>:</w:t>
      </w:r>
      <w:r w:rsidRPr="008E72EB">
        <w:rPr>
          <w:rFonts w:ascii="Times New Roman" w:hAnsi="Times New Roman"/>
        </w:rPr>
        <w:t xml:space="preserve"> </w:t>
      </w:r>
      <w:r w:rsidR="000F5214">
        <w:rPr>
          <w:rFonts w:ascii="Times New Roman" w:hAnsi="Times New Roman"/>
        </w:rPr>
        <w:t xml:space="preserve">sa </w:t>
      </w:r>
      <w:r w:rsidR="004309E4">
        <w:rPr>
          <w:rFonts w:ascii="Times New Roman" w:hAnsi="Times New Roman"/>
        </w:rPr>
        <w:t>zaujímal o</w:t>
      </w:r>
      <w:r w:rsidR="000F5214">
        <w:rPr>
          <w:rFonts w:ascii="Times New Roman" w:hAnsi="Times New Roman"/>
        </w:rPr>
        <w:t xml:space="preserve"> postoj k spoločným dlhopisom ECB</w:t>
      </w:r>
      <w:r w:rsidR="00624AD4">
        <w:rPr>
          <w:rFonts w:ascii="Times New Roman" w:hAnsi="Times New Roman"/>
        </w:rPr>
        <w:t>.</w:t>
      </w:r>
    </w:p>
    <w:p w:rsidR="008E72EB" w:rsidP="008E12A3">
      <w:pPr>
        <w:pStyle w:val="ListParagraph"/>
        <w:bidi w:val="0"/>
        <w:spacing w:line="276" w:lineRule="auto"/>
        <w:ind w:left="0"/>
        <w:contextualSpacing/>
        <w:jc w:val="both"/>
        <w:rPr>
          <w:rFonts w:ascii="Times New Roman" w:hAnsi="Times New Roman"/>
        </w:rPr>
      </w:pPr>
    </w:p>
    <w:p w:rsidR="008E72EB" w:rsidP="008E12A3">
      <w:pPr>
        <w:pStyle w:val="ListParagraph"/>
        <w:numPr>
          <w:numId w:val="2"/>
        </w:numPr>
        <w:bidi w:val="0"/>
        <w:spacing w:line="276" w:lineRule="auto"/>
        <w:ind w:left="709" w:hanging="289"/>
        <w:contextualSpacing/>
        <w:jc w:val="both"/>
        <w:rPr>
          <w:rFonts w:ascii="Times New Roman" w:hAnsi="Times New Roman"/>
        </w:rPr>
      </w:pPr>
      <w:r w:rsidRPr="00C042D1" w:rsidR="00F35249">
        <w:rPr>
          <w:rFonts w:ascii="Times New Roman" w:hAnsi="Times New Roman"/>
        </w:rPr>
        <w:t xml:space="preserve">posl. </w:t>
      </w:r>
      <w:r w:rsidR="00150F98">
        <w:rPr>
          <w:rFonts w:ascii="Times New Roman" w:hAnsi="Times New Roman"/>
          <w:b/>
        </w:rPr>
        <w:t>J. Nagy</w:t>
      </w:r>
      <w:r>
        <w:rPr>
          <w:rFonts w:ascii="Times New Roman" w:hAnsi="Times New Roman"/>
        </w:rPr>
        <w:t>:</w:t>
      </w:r>
      <w:r w:rsidR="000F5214">
        <w:rPr>
          <w:rFonts w:ascii="Times New Roman" w:hAnsi="Times New Roman"/>
        </w:rPr>
        <w:t xml:space="preserve"> sa opäť vrátil k téme daní z finančných transakcií, a</w:t>
      </w:r>
      <w:r w:rsidR="00585B93">
        <w:rPr>
          <w:rFonts w:ascii="Times New Roman" w:hAnsi="Times New Roman"/>
        </w:rPr>
        <w:t> </w:t>
      </w:r>
      <w:r w:rsidR="000F5214">
        <w:rPr>
          <w:rFonts w:ascii="Times New Roman" w:hAnsi="Times New Roman"/>
        </w:rPr>
        <w:t>pýtal</w:t>
      </w:r>
      <w:r w:rsidR="00585B93">
        <w:rPr>
          <w:rFonts w:ascii="Times New Roman" w:hAnsi="Times New Roman"/>
        </w:rPr>
        <w:t xml:space="preserve"> sa</w:t>
      </w:r>
      <w:r w:rsidR="000F5214">
        <w:rPr>
          <w:rFonts w:ascii="Times New Roman" w:hAnsi="Times New Roman"/>
        </w:rPr>
        <w:t xml:space="preserve"> či by zavedenie na medzinárodnej úrovni znamenalo zrušenie na národnej úrovni. </w:t>
      </w:r>
      <w:r w:rsidR="00624AD4">
        <w:rPr>
          <w:rFonts w:ascii="Times New Roman" w:hAnsi="Times New Roman"/>
        </w:rPr>
        <w:t>Ďalej sa pýtal na smerovanie tvorby nových pracovných miest.</w:t>
      </w:r>
    </w:p>
    <w:p w:rsidR="008E12A3" w:rsidP="008E12A3">
      <w:pPr>
        <w:pStyle w:val="ListParagraph"/>
        <w:bidi w:val="0"/>
        <w:spacing w:line="276" w:lineRule="auto"/>
        <w:ind w:left="420"/>
        <w:contextualSpacing/>
        <w:jc w:val="both"/>
        <w:rPr>
          <w:rFonts w:ascii="Times New Roman" w:hAnsi="Times New Roman"/>
        </w:rPr>
      </w:pPr>
    </w:p>
    <w:p w:rsidR="002C639E" w:rsidRPr="00C042D1" w:rsidP="008E12A3">
      <w:pPr>
        <w:pStyle w:val="ListParagraph"/>
        <w:numPr>
          <w:numId w:val="2"/>
        </w:numPr>
        <w:bidi w:val="0"/>
        <w:spacing w:line="276" w:lineRule="auto"/>
        <w:ind w:left="709" w:hanging="289"/>
        <w:contextualSpacing/>
        <w:jc w:val="both"/>
        <w:rPr>
          <w:rFonts w:ascii="Times New Roman" w:hAnsi="Times New Roman"/>
        </w:rPr>
      </w:pPr>
      <w:r w:rsidRPr="00C042D1" w:rsidR="00F35249">
        <w:rPr>
          <w:rFonts w:ascii="Times New Roman" w:hAnsi="Times New Roman"/>
        </w:rPr>
        <w:t xml:space="preserve">posl. </w:t>
      </w:r>
      <w:r w:rsidR="00150F98">
        <w:rPr>
          <w:rFonts w:ascii="Times New Roman" w:hAnsi="Times New Roman"/>
          <w:b/>
        </w:rPr>
        <w:t>J. Vaľová</w:t>
      </w:r>
      <w:r w:rsidR="008E72EB">
        <w:rPr>
          <w:rFonts w:ascii="Times New Roman" w:hAnsi="Times New Roman"/>
        </w:rPr>
        <w:t>:</w:t>
      </w:r>
      <w:r w:rsidRPr="00B26CA3" w:rsidR="00B26CA3">
        <w:rPr>
          <w:rFonts w:ascii="Times New Roman" w:hAnsi="Times New Roman"/>
        </w:rPr>
        <w:t xml:space="preserve"> </w:t>
      </w:r>
      <w:r w:rsidR="00624AD4">
        <w:rPr>
          <w:rFonts w:ascii="Times New Roman" w:hAnsi="Times New Roman"/>
        </w:rPr>
        <w:t>sa pýtala na tvorbu nových pracovných miest s ohľadom na regióny.</w:t>
      </w:r>
    </w:p>
    <w:p w:rsidR="00937EF2" w:rsidP="008E12A3">
      <w:pPr>
        <w:pStyle w:val="ListParagraph"/>
        <w:bidi w:val="0"/>
        <w:spacing w:line="276" w:lineRule="auto"/>
        <w:ind w:left="0"/>
        <w:contextualSpacing/>
        <w:jc w:val="both"/>
        <w:rPr>
          <w:rFonts w:ascii="Times New Roman" w:hAnsi="Times New Roman"/>
        </w:rPr>
      </w:pPr>
    </w:p>
    <w:p w:rsidR="00D34218" w:rsidP="008E12A3">
      <w:pPr>
        <w:pStyle w:val="ListParagraph"/>
        <w:bidi w:val="0"/>
        <w:spacing w:line="276" w:lineRule="auto"/>
        <w:ind w:left="0"/>
        <w:contextualSpacing/>
        <w:jc w:val="both"/>
        <w:rPr>
          <w:rFonts w:ascii="Times New Roman" w:hAnsi="Times New Roman"/>
        </w:rPr>
      </w:pPr>
      <w:r w:rsidR="00150F98">
        <w:rPr>
          <w:rFonts w:ascii="Times New Roman" w:hAnsi="Times New Roman"/>
        </w:rPr>
        <w:t>Premiér informoval o podpore v otázke navýšenia kapitálu EIB (za SR 26 ml. eur</w:t>
      </w:r>
      <w:r w:rsidR="0066623A">
        <w:rPr>
          <w:rFonts w:ascii="Times New Roman" w:hAnsi="Times New Roman"/>
        </w:rPr>
        <w:t xml:space="preserve">), ale iba v prípade dodržania záväzku </w:t>
      </w:r>
      <w:r w:rsidR="004309E4">
        <w:rPr>
          <w:rFonts w:ascii="Times New Roman" w:hAnsi="Times New Roman"/>
        </w:rPr>
        <w:t>u</w:t>
      </w:r>
      <w:r w:rsidR="0066623A">
        <w:rPr>
          <w:rFonts w:ascii="Times New Roman" w:hAnsi="Times New Roman"/>
        </w:rPr>
        <w:t xml:space="preserve">držania, resp. znižovania deficitu. Taktiež sa vyjadril pozitívne ohľadne podpory SR k otázke zavedenia dani z finančných transakcií na medzinárodnej úrovni a zároveň skúma tento mechanizmus, napriek odporu </w:t>
      </w:r>
      <w:r w:rsidR="004309E4">
        <w:rPr>
          <w:rFonts w:ascii="Times New Roman" w:hAnsi="Times New Roman"/>
        </w:rPr>
        <w:t>UK</w:t>
      </w:r>
      <w:r w:rsidR="0066623A">
        <w:rPr>
          <w:rFonts w:ascii="Times New Roman" w:hAnsi="Times New Roman"/>
        </w:rPr>
        <w:t xml:space="preserve"> a ostatných ČS. Vyjadril svoj súhlas k obave, že kým daň z finančných transakcií nebude zavedená celoplošne, vždy sa bude dať obísť. Pri tejto príležitosti informoval o dvoch projektoch smerom k bankám, ktoré by sa podľa neho mali podieľať na konsolidácii verejných financií. </w:t>
      </w:r>
      <w:r w:rsidR="00EB1D21">
        <w:rPr>
          <w:rFonts w:ascii="Times New Roman" w:hAnsi="Times New Roman"/>
        </w:rPr>
        <w:t>Čo sa týka tzv. projektových dlhopisov, zatiaľ nie je zhoda na európskej úrovni, napriek tomu je postoj SR pozitívny. Ohľadne projektov zameraných na zamestnávanie mladých ľudí, z 345 m</w:t>
      </w:r>
      <w:r w:rsidR="004309E4">
        <w:rPr>
          <w:rFonts w:ascii="Times New Roman" w:hAnsi="Times New Roman"/>
        </w:rPr>
        <w:t>i</w:t>
      </w:r>
      <w:r w:rsidR="00EB1D21">
        <w:rPr>
          <w:rFonts w:ascii="Times New Roman" w:hAnsi="Times New Roman"/>
        </w:rPr>
        <w:t xml:space="preserve">l. </w:t>
      </w:r>
      <w:r w:rsidR="006C19D8">
        <w:rPr>
          <w:rFonts w:ascii="Times New Roman" w:hAnsi="Times New Roman"/>
        </w:rPr>
        <w:t>eur, ktoré sú realokované z rôznych operačných programov napr. do Operačného programu sociálnej inklúzie a zamestnanosti, ktorý umožní preplatiť zamestnávateľovi mzdy do výšky minimálnej mzdy a časť odvodov v období jedného roka, s tým, že zamestnávateľ sa zaviaže udržať takéhoto zamestnanca aspoň ďalších 6 mesiacov až rok. Druhá časť financií alokovaná do Operačného programu hospodársky rast a konkurencieschopnosť, ktorých uvoľnenie je podmienené tvorbou nových pracovných miest, pričom avizoval spoluprácu s RÚZ, Asociáci</w:t>
      </w:r>
      <w:r w:rsidR="004309E4">
        <w:rPr>
          <w:rFonts w:ascii="Times New Roman" w:hAnsi="Times New Roman"/>
        </w:rPr>
        <w:t>ou</w:t>
      </w:r>
      <w:r w:rsidR="006C19D8">
        <w:rPr>
          <w:rFonts w:ascii="Times New Roman" w:hAnsi="Times New Roman"/>
        </w:rPr>
        <w:t xml:space="preserve"> zamestnávateľských zväzov, Klub 500, či </w:t>
      </w:r>
      <w:r w:rsidR="000F5214">
        <w:rPr>
          <w:rFonts w:ascii="Times New Roman" w:hAnsi="Times New Roman"/>
        </w:rPr>
        <w:t>ZM</w:t>
      </w:r>
      <w:r w:rsidR="006C19D8">
        <w:rPr>
          <w:rFonts w:ascii="Times New Roman" w:hAnsi="Times New Roman"/>
        </w:rPr>
        <w:t>OS. Slovensko je zaradené medzi osem krajín, kde EK prisľúbila pružnosť pri realokácii</w:t>
      </w:r>
      <w:r w:rsidR="000F5214">
        <w:rPr>
          <w:rFonts w:ascii="Times New Roman" w:hAnsi="Times New Roman"/>
        </w:rPr>
        <w:t xml:space="preserve">. K strategickému referenčnému rámcu na roky 2014-2020, informoval o nulovej pripravenosti a podporil prerokovanie témy aj na pôde VEZ. </w:t>
      </w:r>
      <w:r w:rsidR="00624AD4">
        <w:rPr>
          <w:rFonts w:ascii="Times New Roman" w:hAnsi="Times New Roman"/>
        </w:rPr>
        <w:t>V otázke spoločných dlhopisov ECB interpretoval postoj svojich expertov, pričom uviedol, že budeme podporovať postoj Francúzska, ako aj to, že téma bude pravdepodobne prioritou nového</w:t>
      </w:r>
      <w:r w:rsidR="00585B93">
        <w:rPr>
          <w:rFonts w:ascii="Times New Roman" w:hAnsi="Times New Roman"/>
        </w:rPr>
        <w:t xml:space="preserve"> francúzskeho</w:t>
      </w:r>
      <w:r w:rsidR="00624AD4">
        <w:rPr>
          <w:rFonts w:ascii="Times New Roman" w:hAnsi="Times New Roman"/>
        </w:rPr>
        <w:t xml:space="preserve"> prezidenta.</w:t>
      </w:r>
      <w:r w:rsidR="00585B93">
        <w:rPr>
          <w:rFonts w:ascii="Times New Roman" w:hAnsi="Times New Roman"/>
        </w:rPr>
        <w:t xml:space="preserve"> K otázke smerovania tvorby pracovných miest premiér vyzdvihol výhodu jednofarebnej vlády, vzhľadom na čo sa jednoduchšie dohodli na realokácii zdrojov, pričom jednotlivé ministerstvá majú predložiť projekty vláde, ktorá vytvorí štruktúru. Čo sa týka zamerania na regióny, vyzdvihol tie, kde je vysoká miera nezamestnanosti mladých ľudí. Ohľadne témy dan</w:t>
      </w:r>
      <w:r w:rsidR="004309E4">
        <w:rPr>
          <w:rFonts w:ascii="Times New Roman" w:hAnsi="Times New Roman"/>
        </w:rPr>
        <w:t>e</w:t>
      </w:r>
      <w:r w:rsidR="00585B93">
        <w:rPr>
          <w:rFonts w:ascii="Times New Roman" w:hAnsi="Times New Roman"/>
        </w:rPr>
        <w:t xml:space="preserve"> z finančných transakcií, premiér pripomenul, že zatiaľ je to v procese skúmania a diskusie s ostatnými krajinami.</w:t>
      </w:r>
    </w:p>
    <w:p w:rsidR="0066623A" w:rsidP="008E12A3">
      <w:pPr>
        <w:pStyle w:val="ListParagraph"/>
        <w:bidi w:val="0"/>
        <w:spacing w:line="276" w:lineRule="auto"/>
        <w:ind w:left="0"/>
        <w:contextualSpacing/>
        <w:jc w:val="both"/>
        <w:rPr>
          <w:rFonts w:ascii="Times New Roman" w:hAnsi="Times New Roman"/>
        </w:rPr>
      </w:pPr>
    </w:p>
    <w:p w:rsidR="00682543" w:rsidP="008E12A3">
      <w:pPr>
        <w:pStyle w:val="ListParagraph"/>
        <w:bidi w:val="0"/>
        <w:spacing w:line="276" w:lineRule="auto"/>
        <w:ind w:left="0"/>
        <w:contextualSpacing/>
        <w:jc w:val="both"/>
        <w:rPr>
          <w:rFonts w:ascii="Times New Roman" w:hAnsi="Times New Roman"/>
        </w:rPr>
      </w:pPr>
      <w:r w:rsidR="00E75FDA">
        <w:rPr>
          <w:rFonts w:ascii="Times New Roman" w:hAnsi="Times New Roman"/>
        </w:rPr>
        <w:t>H</w:t>
      </w:r>
      <w:r w:rsidRPr="00B26CA3" w:rsidR="00C42A90">
        <w:rPr>
          <w:rFonts w:ascii="Times New Roman" w:hAnsi="Times New Roman"/>
        </w:rPr>
        <w:t>lasovanie o návrhu uznesenia</w:t>
      </w:r>
      <w:r w:rsidR="00E75FDA">
        <w:rPr>
          <w:rFonts w:ascii="Times New Roman" w:hAnsi="Times New Roman"/>
        </w:rPr>
        <w:t xml:space="preserve"> </w:t>
      </w:r>
      <w:r w:rsidR="00E75FDA">
        <w:rPr>
          <w:rFonts w:ascii="Times New Roman" w:hAnsi="Times New Roman"/>
          <w:b/>
        </w:rPr>
        <w:t xml:space="preserve">č. </w:t>
      </w:r>
      <w:r w:rsidR="0066623A">
        <w:rPr>
          <w:rFonts w:ascii="Times New Roman" w:hAnsi="Times New Roman"/>
          <w:b/>
        </w:rPr>
        <w:t>7</w:t>
      </w:r>
      <w:r w:rsidRPr="00B26CA3">
        <w:rPr>
          <w:rFonts w:ascii="Times New Roman" w:hAnsi="Times New Roman"/>
        </w:rPr>
        <w:t>:</w:t>
      </w:r>
      <w:r w:rsidR="00D34218">
        <w:rPr>
          <w:rFonts w:ascii="Times New Roman" w:hAnsi="Times New Roman"/>
        </w:rPr>
        <w:t xml:space="preserve"> </w:t>
      </w:r>
      <w:r w:rsidR="00512D25">
        <w:rPr>
          <w:rFonts w:ascii="Times New Roman" w:hAnsi="Times New Roman"/>
          <w:b/>
        </w:rPr>
        <w:t>9/</w:t>
      </w:r>
      <w:r w:rsidR="0066623A">
        <w:rPr>
          <w:rFonts w:ascii="Times New Roman" w:hAnsi="Times New Roman"/>
          <w:b/>
        </w:rPr>
        <w:t>0</w:t>
      </w:r>
      <w:r w:rsidRPr="00C42A90">
        <w:rPr>
          <w:rFonts w:ascii="Times New Roman" w:hAnsi="Times New Roman"/>
          <w:b/>
        </w:rPr>
        <w:t>/</w:t>
      </w:r>
      <w:r w:rsidR="0066623A">
        <w:rPr>
          <w:rFonts w:ascii="Times New Roman" w:hAnsi="Times New Roman"/>
          <w:b/>
        </w:rPr>
        <w:t>6</w:t>
      </w:r>
      <w:r w:rsidR="00C42A90">
        <w:rPr>
          <w:rFonts w:ascii="Times New Roman" w:hAnsi="Times New Roman"/>
        </w:rPr>
        <w:t xml:space="preserve"> (za/proti/zdržal sa)</w:t>
      </w:r>
    </w:p>
    <w:p w:rsidR="00585B93" w:rsidP="008E12A3">
      <w:pPr>
        <w:bidi w:val="0"/>
        <w:spacing w:line="276" w:lineRule="auto"/>
        <w:jc w:val="both"/>
        <w:rPr>
          <w:rFonts w:ascii="Times New Roman" w:hAnsi="Times New Roman"/>
          <w:b/>
        </w:rPr>
      </w:pPr>
    </w:p>
    <w:p w:rsidR="005B709B" w:rsidP="008E12A3">
      <w:pPr>
        <w:bidi w:val="0"/>
        <w:spacing w:line="276" w:lineRule="auto"/>
        <w:jc w:val="both"/>
        <w:rPr>
          <w:rFonts w:ascii="Times New Roman" w:hAnsi="Times New Roman"/>
          <w:b/>
        </w:rPr>
      </w:pPr>
    </w:p>
    <w:p w:rsidR="00C42A90" w:rsidRPr="00B26CA3" w:rsidP="008E12A3">
      <w:pPr>
        <w:bidi w:val="0"/>
        <w:spacing w:line="276" w:lineRule="auto"/>
        <w:jc w:val="both"/>
        <w:rPr>
          <w:rFonts w:ascii="Times New Roman" w:hAnsi="Times New Roman"/>
          <w:b/>
        </w:rPr>
      </w:pPr>
      <w:r w:rsidRPr="00B26CA3">
        <w:rPr>
          <w:rFonts w:ascii="Times New Roman" w:hAnsi="Times New Roman"/>
          <w:b/>
        </w:rPr>
        <w:t>K bodu 2</w:t>
      </w:r>
    </w:p>
    <w:p w:rsidR="00512D25" w:rsidRPr="00585B93" w:rsidP="00E35642">
      <w:pPr>
        <w:numPr>
          <w:numId w:val="2"/>
        </w:numPr>
        <w:bidi w:val="0"/>
        <w:spacing w:line="276" w:lineRule="auto"/>
        <w:ind w:left="709" w:hanging="289"/>
        <w:jc w:val="both"/>
        <w:rPr>
          <w:rFonts w:ascii="Times New Roman" w:hAnsi="Times New Roman"/>
          <w:b/>
        </w:rPr>
      </w:pPr>
      <w:r w:rsidR="00B26CA3">
        <w:rPr>
          <w:rFonts w:ascii="Times New Roman" w:hAnsi="Times New Roman"/>
        </w:rPr>
        <w:t>m</w:t>
      </w:r>
      <w:r w:rsidR="005E0D05">
        <w:rPr>
          <w:rFonts w:ascii="Times New Roman" w:hAnsi="Times New Roman"/>
        </w:rPr>
        <w:t xml:space="preserve">ateriál uviedol </w:t>
      </w:r>
      <w:r w:rsidR="00E35642">
        <w:rPr>
          <w:rFonts w:ascii="Times New Roman" w:hAnsi="Times New Roman"/>
        </w:rPr>
        <w:t>štátny tajomník</w:t>
      </w:r>
      <w:r w:rsidR="005759EA">
        <w:rPr>
          <w:rFonts w:ascii="Times New Roman" w:hAnsi="Times New Roman"/>
        </w:rPr>
        <w:t xml:space="preserve"> ministerstva financií SR </w:t>
      </w:r>
      <w:r w:rsidR="005759EA">
        <w:rPr>
          <w:rFonts w:ascii="Times New Roman" w:hAnsi="Times New Roman"/>
          <w:b/>
        </w:rPr>
        <w:t>Vazil Hudák</w:t>
      </w:r>
      <w:r w:rsidR="00323724">
        <w:rPr>
          <w:rFonts w:ascii="Times New Roman" w:hAnsi="Times New Roman"/>
        </w:rPr>
        <w:t>.</w:t>
      </w:r>
    </w:p>
    <w:p w:rsidR="00585B93" w:rsidP="00585B93">
      <w:pPr>
        <w:bidi w:val="0"/>
        <w:spacing w:line="276" w:lineRule="auto"/>
        <w:jc w:val="both"/>
        <w:rPr>
          <w:rFonts w:ascii="Times New Roman" w:hAnsi="Times New Roman"/>
        </w:rPr>
      </w:pPr>
    </w:p>
    <w:p w:rsidR="00585B93" w:rsidP="00585B93">
      <w:pPr>
        <w:bidi w:val="0"/>
        <w:spacing w:line="276" w:lineRule="auto"/>
        <w:jc w:val="both"/>
        <w:rPr>
          <w:rFonts w:ascii="Times New Roman" w:hAnsi="Times New Roman"/>
        </w:rPr>
      </w:pPr>
      <w:r w:rsidR="004309E4">
        <w:rPr>
          <w:rFonts w:ascii="Times New Roman" w:hAnsi="Times New Roman"/>
        </w:rPr>
        <w:t>Š</w:t>
      </w:r>
      <w:r>
        <w:rPr>
          <w:rFonts w:ascii="Times New Roman" w:hAnsi="Times New Roman"/>
        </w:rPr>
        <w:t>tátny tajomník informoval výbor o dvoch zasadaniach E</w:t>
      </w:r>
      <w:r w:rsidR="004309E4">
        <w:rPr>
          <w:rFonts w:ascii="Times New Roman" w:hAnsi="Times New Roman"/>
        </w:rPr>
        <w:t>COFIN</w:t>
      </w:r>
      <w:r>
        <w:rPr>
          <w:rFonts w:ascii="Times New Roman" w:hAnsi="Times New Roman"/>
        </w:rPr>
        <w:t xml:space="preserve">u a to </w:t>
      </w:r>
      <w:r w:rsidR="004309E4">
        <w:rPr>
          <w:rFonts w:ascii="Times New Roman" w:hAnsi="Times New Roman"/>
        </w:rPr>
        <w:t>2</w:t>
      </w:r>
      <w:r>
        <w:rPr>
          <w:rFonts w:ascii="Times New Roman" w:hAnsi="Times New Roman"/>
        </w:rPr>
        <w:t>.5.2012 a 15.</w:t>
      </w:r>
      <w:r w:rsidR="004309E4">
        <w:rPr>
          <w:rFonts w:ascii="Times New Roman" w:hAnsi="Times New Roman"/>
        </w:rPr>
        <w:t>5.</w:t>
      </w:r>
      <w:r>
        <w:rPr>
          <w:rFonts w:ascii="Times New Roman" w:hAnsi="Times New Roman"/>
        </w:rPr>
        <w:t xml:space="preserve">2012. K prvému </w:t>
      </w:r>
      <w:r w:rsidR="0059503B">
        <w:rPr>
          <w:rFonts w:ascii="Times New Roman" w:hAnsi="Times New Roman"/>
        </w:rPr>
        <w:t>uviedol, že sa prerokovávali informácie k Dánskemu predsedníctvu, k Menovému fondu a G20, kde sa prejednávalo posilnenie navýšenia disponibilných finančných prostriedkov na 420 mld. eur, pričom pri Slovensku sa jedná o 1,56 mld. eur. Na druhé stretnutie sa z dôvodu nenájdenia dohody presunula téma bankovej</w:t>
      </w:r>
      <w:r w:rsidR="004309E4">
        <w:rPr>
          <w:rFonts w:ascii="Times New Roman" w:hAnsi="Times New Roman"/>
        </w:rPr>
        <w:t xml:space="preserve"> regulácie a problém „home vs. h</w:t>
      </w:r>
      <w:r w:rsidR="0059503B">
        <w:rPr>
          <w:rFonts w:ascii="Times New Roman" w:hAnsi="Times New Roman"/>
        </w:rPr>
        <w:t xml:space="preserve">ost country“. Slovensko na druhom stretnutí návrh podporilo spolu s ostatnými krajinami a teda sa posunul na schválenie EP. Okrem toho sa prerokovávali ďalšie štyri témy: daň z úspor tretích krajín, starnutie obyvateľstva, činnosť v oblasti klímy a návrh rozpočtu na rok 2013. </w:t>
      </w:r>
    </w:p>
    <w:p w:rsidR="00585B93" w:rsidRPr="00512D25" w:rsidP="00585B93">
      <w:pPr>
        <w:bidi w:val="0"/>
        <w:spacing w:line="276" w:lineRule="auto"/>
        <w:jc w:val="both"/>
        <w:rPr>
          <w:rFonts w:ascii="Times New Roman" w:hAnsi="Times New Roman"/>
          <w:b/>
        </w:rPr>
      </w:pPr>
    </w:p>
    <w:p w:rsidR="00512D25" w:rsidRPr="00512D25" w:rsidP="008E12A3">
      <w:pPr>
        <w:numPr>
          <w:numId w:val="2"/>
        </w:numPr>
        <w:bidi w:val="0"/>
        <w:spacing w:line="276" w:lineRule="auto"/>
        <w:jc w:val="both"/>
        <w:rPr>
          <w:rFonts w:ascii="Times New Roman" w:hAnsi="Times New Roman"/>
          <w:b/>
        </w:rPr>
      </w:pPr>
      <w:r w:rsidR="00B26CA3">
        <w:rPr>
          <w:rFonts w:ascii="Times New Roman" w:hAnsi="Times New Roman"/>
        </w:rPr>
        <w:t>p</w:t>
      </w:r>
      <w:r>
        <w:rPr>
          <w:rFonts w:ascii="Times New Roman" w:hAnsi="Times New Roman"/>
        </w:rPr>
        <w:t xml:space="preserve">osl. </w:t>
      </w:r>
      <w:r w:rsidRPr="00B05686" w:rsidR="00B05686">
        <w:rPr>
          <w:rFonts w:ascii="Times New Roman" w:hAnsi="Times New Roman"/>
          <w:b/>
        </w:rPr>
        <w:t>Ľ. Petrák</w:t>
      </w:r>
      <w:r w:rsidR="00B05686">
        <w:rPr>
          <w:rFonts w:ascii="Times New Roman" w:hAnsi="Times New Roman"/>
        </w:rPr>
        <w:t xml:space="preserve"> </w:t>
      </w:r>
      <w:r w:rsidRPr="009A3472">
        <w:rPr>
          <w:rFonts w:ascii="Times New Roman" w:hAnsi="Times New Roman"/>
          <w:b/>
        </w:rPr>
        <w:t xml:space="preserve"> </w:t>
      </w:r>
      <w:r w:rsidRPr="00131EE0">
        <w:rPr>
          <w:rFonts w:ascii="Times New Roman" w:hAnsi="Times New Roman"/>
        </w:rPr>
        <w:t>n</w:t>
      </w:r>
      <w:r w:rsidR="004309E4">
        <w:rPr>
          <w:rFonts w:ascii="Times New Roman" w:hAnsi="Times New Roman"/>
        </w:rPr>
        <w:t>a</w:t>
      </w:r>
      <w:r w:rsidRPr="00131EE0">
        <w:rPr>
          <w:rFonts w:ascii="Times New Roman" w:hAnsi="Times New Roman"/>
        </w:rPr>
        <w:t>vrh</w:t>
      </w:r>
      <w:r w:rsidR="004309E4">
        <w:rPr>
          <w:rFonts w:ascii="Times New Roman" w:hAnsi="Times New Roman"/>
        </w:rPr>
        <w:t>ol</w:t>
      </w:r>
      <w:r w:rsidRPr="00131EE0">
        <w:rPr>
          <w:rFonts w:ascii="Times New Roman" w:hAnsi="Times New Roman"/>
        </w:rPr>
        <w:t xml:space="preserve"> uzneseni</w:t>
      </w:r>
      <w:r w:rsidR="004309E4">
        <w:rPr>
          <w:rFonts w:ascii="Times New Roman" w:hAnsi="Times New Roman"/>
        </w:rPr>
        <w:t>e</w:t>
      </w:r>
      <w:r>
        <w:rPr>
          <w:rFonts w:ascii="Times New Roman" w:hAnsi="Times New Roman"/>
        </w:rPr>
        <w:t>.</w:t>
      </w:r>
    </w:p>
    <w:p w:rsidR="00682543" w:rsidP="008E12A3">
      <w:pPr>
        <w:bidi w:val="0"/>
        <w:spacing w:line="276" w:lineRule="auto"/>
        <w:jc w:val="both"/>
        <w:rPr>
          <w:rFonts w:ascii="Times New Roman" w:hAnsi="Times New Roman"/>
        </w:rPr>
      </w:pPr>
    </w:p>
    <w:p w:rsidR="00B26CA3" w:rsidRPr="005B1D6D" w:rsidP="008E12A3">
      <w:pPr>
        <w:numPr>
          <w:numId w:val="2"/>
        </w:numPr>
        <w:bidi w:val="0"/>
        <w:spacing w:line="276" w:lineRule="auto"/>
        <w:jc w:val="both"/>
        <w:rPr>
          <w:rFonts w:ascii="Times New Roman" w:hAnsi="Times New Roman"/>
          <w:u w:val="single"/>
        </w:rPr>
      </w:pPr>
      <w:r w:rsidRPr="003660B4">
        <w:rPr>
          <w:rFonts w:ascii="Times New Roman" w:hAnsi="Times New Roman"/>
          <w:b/>
          <w:u w:val="single"/>
        </w:rPr>
        <w:t>v rozprave</w:t>
      </w:r>
      <w:r w:rsidRPr="003660B4">
        <w:rPr>
          <w:rFonts w:ascii="Times New Roman" w:hAnsi="Times New Roman"/>
          <w:u w:val="single"/>
        </w:rPr>
        <w:t xml:space="preserve"> vystúpili</w:t>
      </w:r>
      <w:r w:rsidRPr="003660B4">
        <w:rPr>
          <w:rFonts w:ascii="Times New Roman" w:hAnsi="Times New Roman"/>
          <w:b/>
          <w:u w:val="single"/>
        </w:rPr>
        <w:t>:</w:t>
      </w:r>
    </w:p>
    <w:p w:rsidR="005B1D6D" w:rsidRPr="003660B4" w:rsidP="005B1D6D">
      <w:pPr>
        <w:bidi w:val="0"/>
        <w:spacing w:line="276" w:lineRule="auto"/>
        <w:jc w:val="both"/>
        <w:rPr>
          <w:rFonts w:ascii="Times New Roman" w:hAnsi="Times New Roman"/>
          <w:u w:val="single"/>
        </w:rPr>
      </w:pPr>
    </w:p>
    <w:p w:rsidR="0059503B" w:rsidRPr="0059503B" w:rsidP="0059503B">
      <w:pPr>
        <w:numPr>
          <w:numId w:val="2"/>
        </w:numPr>
        <w:bidi w:val="0"/>
        <w:spacing w:line="276" w:lineRule="auto"/>
        <w:jc w:val="both"/>
        <w:rPr>
          <w:rFonts w:ascii="Times New Roman" w:hAnsi="Times New Roman"/>
          <w:u w:val="single"/>
        </w:rPr>
      </w:pPr>
      <w:r>
        <w:rPr>
          <w:rFonts w:ascii="Times New Roman" w:hAnsi="Times New Roman"/>
        </w:rPr>
        <w:t>posl.</w:t>
      </w:r>
      <w:r w:rsidRPr="00C042D1">
        <w:rPr>
          <w:rFonts w:ascii="Times New Roman" w:hAnsi="Times New Roman"/>
        </w:rPr>
        <w:t xml:space="preserve"> </w:t>
      </w:r>
      <w:r>
        <w:rPr>
          <w:rFonts w:ascii="Times New Roman" w:hAnsi="Times New Roman"/>
          <w:b/>
        </w:rPr>
        <w:t>J. Kollár</w:t>
      </w:r>
      <w:r>
        <w:rPr>
          <w:rFonts w:ascii="Times New Roman" w:hAnsi="Times New Roman"/>
        </w:rPr>
        <w:t>:</w:t>
      </w:r>
      <w:r w:rsidR="004C4B38">
        <w:rPr>
          <w:rFonts w:ascii="Times New Roman" w:hAnsi="Times New Roman"/>
        </w:rPr>
        <w:t xml:space="preserve"> sa pýtal na pravdepodobnosť toho, že sa rozpočet EÚ na roky 2014-2020 neschváli a teda sa pôde podľa tzv. rozpočtového provizória</w:t>
      </w:r>
      <w:r w:rsidR="00540C58">
        <w:rPr>
          <w:rFonts w:ascii="Times New Roman" w:hAnsi="Times New Roman"/>
        </w:rPr>
        <w:t>. Následne sa vyjadril k téme bankovej regulácie, pričom upozornil na prelievanie kapitálu z dcérskych do materských bánk, ktoré sa deje v súlade s platnou legislatívou a je veľmi komplikovane regulovateľné. Taktiež upozornil na prílišný optimizmus v otázke dane z finančných transakcií, kde je reálna hrozba úteku bánk do krajín, kde táto daň nie je zavedená.</w:t>
      </w:r>
    </w:p>
    <w:p w:rsidR="0050547D" w:rsidRPr="0050547D" w:rsidP="0050547D">
      <w:pPr>
        <w:bidi w:val="0"/>
        <w:spacing w:line="276" w:lineRule="auto"/>
        <w:ind w:left="780"/>
        <w:jc w:val="both"/>
        <w:rPr>
          <w:rFonts w:ascii="Times New Roman" w:hAnsi="Times New Roman"/>
          <w:u w:val="single"/>
        </w:rPr>
      </w:pPr>
    </w:p>
    <w:p w:rsidR="0059503B" w:rsidRPr="0059503B" w:rsidP="0059503B">
      <w:pPr>
        <w:numPr>
          <w:numId w:val="2"/>
        </w:numPr>
        <w:bidi w:val="0"/>
        <w:spacing w:line="276" w:lineRule="auto"/>
        <w:jc w:val="both"/>
        <w:rPr>
          <w:rFonts w:ascii="Times New Roman" w:hAnsi="Times New Roman"/>
          <w:u w:val="single"/>
        </w:rPr>
      </w:pPr>
      <w:r w:rsidRPr="00C042D1">
        <w:rPr>
          <w:rFonts w:ascii="Times New Roman" w:hAnsi="Times New Roman"/>
        </w:rPr>
        <w:t xml:space="preserve">posl. </w:t>
      </w:r>
      <w:r>
        <w:rPr>
          <w:rFonts w:ascii="Times New Roman" w:hAnsi="Times New Roman"/>
          <w:b/>
        </w:rPr>
        <w:t>J. Nagy</w:t>
      </w:r>
      <w:r>
        <w:rPr>
          <w:rFonts w:ascii="Times New Roman" w:hAnsi="Times New Roman"/>
        </w:rPr>
        <w:t>:</w:t>
      </w:r>
      <w:r w:rsidR="004C4B38">
        <w:rPr>
          <w:rFonts w:ascii="Times New Roman" w:hAnsi="Times New Roman"/>
        </w:rPr>
        <w:t xml:space="preserve"> chcel vedieť, či sú dlhopisy ECB a daň z finančných transakcií už zahrnuté v rozpočte EÚ 2014-2020.</w:t>
      </w:r>
    </w:p>
    <w:p w:rsidR="0050547D" w:rsidRPr="0050547D" w:rsidP="0050547D">
      <w:pPr>
        <w:bidi w:val="0"/>
        <w:spacing w:line="276" w:lineRule="auto"/>
        <w:ind w:left="780"/>
        <w:jc w:val="both"/>
        <w:rPr>
          <w:rFonts w:ascii="Times New Roman" w:hAnsi="Times New Roman"/>
          <w:u w:val="single"/>
        </w:rPr>
      </w:pPr>
    </w:p>
    <w:p w:rsidR="0059503B" w:rsidRPr="0059503B" w:rsidP="0059503B">
      <w:pPr>
        <w:numPr>
          <w:numId w:val="2"/>
        </w:numPr>
        <w:bidi w:val="0"/>
        <w:spacing w:line="276" w:lineRule="auto"/>
        <w:jc w:val="both"/>
        <w:rPr>
          <w:rFonts w:ascii="Times New Roman" w:hAnsi="Times New Roman"/>
          <w:u w:val="single"/>
        </w:rPr>
      </w:pPr>
      <w:r>
        <w:rPr>
          <w:rFonts w:ascii="Times New Roman" w:hAnsi="Times New Roman"/>
        </w:rPr>
        <w:t xml:space="preserve">podpredseda </w:t>
      </w:r>
      <w:r w:rsidR="006D627D">
        <w:rPr>
          <w:rFonts w:ascii="Times New Roman" w:hAnsi="Times New Roman"/>
          <w:b/>
        </w:rPr>
        <w:t>I. Štef</w:t>
      </w:r>
      <w:r>
        <w:rPr>
          <w:rFonts w:ascii="Times New Roman" w:hAnsi="Times New Roman"/>
          <w:b/>
        </w:rPr>
        <w:t>anec</w:t>
      </w:r>
      <w:r>
        <w:rPr>
          <w:rFonts w:ascii="Times New Roman" w:hAnsi="Times New Roman"/>
        </w:rPr>
        <w:t>:</w:t>
      </w:r>
      <w:r w:rsidR="004C4B38">
        <w:rPr>
          <w:rFonts w:ascii="Times New Roman" w:hAnsi="Times New Roman"/>
        </w:rPr>
        <w:t xml:space="preserve"> sa zameral na </w:t>
      </w:r>
      <w:r w:rsidR="006D627D">
        <w:rPr>
          <w:rFonts w:ascii="Times New Roman" w:hAnsi="Times New Roman"/>
        </w:rPr>
        <w:t xml:space="preserve">správu o </w:t>
      </w:r>
      <w:r w:rsidR="004C4B38">
        <w:rPr>
          <w:rFonts w:ascii="Times New Roman" w:hAnsi="Times New Roman"/>
        </w:rPr>
        <w:t>starnut</w:t>
      </w:r>
      <w:r w:rsidR="006D627D">
        <w:rPr>
          <w:rFonts w:ascii="Times New Roman" w:hAnsi="Times New Roman"/>
        </w:rPr>
        <w:t>í</w:t>
      </w:r>
      <w:r w:rsidR="004C4B38">
        <w:rPr>
          <w:rFonts w:ascii="Times New Roman" w:hAnsi="Times New Roman"/>
        </w:rPr>
        <w:t xml:space="preserve"> obyvateľstva, pričom</w:t>
      </w:r>
      <w:r w:rsidR="00540C58">
        <w:rPr>
          <w:rFonts w:ascii="Times New Roman" w:hAnsi="Times New Roman"/>
        </w:rPr>
        <w:t xml:space="preserve"> sa pýtal na jej výsledky a odporúčania zmien vo vzťahu k udržateľnosti verejných financií.</w:t>
      </w:r>
    </w:p>
    <w:p w:rsidR="0050547D" w:rsidRPr="0050547D" w:rsidP="0050547D">
      <w:pPr>
        <w:bidi w:val="0"/>
        <w:spacing w:line="276" w:lineRule="auto"/>
        <w:ind w:left="780"/>
        <w:jc w:val="both"/>
        <w:rPr>
          <w:rFonts w:ascii="Times New Roman" w:hAnsi="Times New Roman"/>
          <w:u w:val="single"/>
        </w:rPr>
      </w:pPr>
    </w:p>
    <w:p w:rsidR="0059503B" w:rsidRPr="0059503B" w:rsidP="0059503B">
      <w:pPr>
        <w:numPr>
          <w:numId w:val="2"/>
        </w:numPr>
        <w:bidi w:val="0"/>
        <w:spacing w:line="276" w:lineRule="auto"/>
        <w:jc w:val="both"/>
        <w:rPr>
          <w:rFonts w:ascii="Times New Roman" w:hAnsi="Times New Roman"/>
          <w:u w:val="single"/>
        </w:rPr>
      </w:pPr>
      <w:r>
        <w:rPr>
          <w:rFonts w:ascii="Times New Roman" w:hAnsi="Times New Roman"/>
        </w:rPr>
        <w:t xml:space="preserve">posl. </w:t>
      </w:r>
      <w:r w:rsidRPr="00B05686">
        <w:rPr>
          <w:rFonts w:ascii="Times New Roman" w:hAnsi="Times New Roman"/>
          <w:b/>
        </w:rPr>
        <w:t>Ľ. Petrá</w:t>
      </w:r>
      <w:r>
        <w:rPr>
          <w:rFonts w:ascii="Times New Roman" w:hAnsi="Times New Roman"/>
          <w:b/>
        </w:rPr>
        <w:t>k</w:t>
      </w:r>
      <w:r>
        <w:rPr>
          <w:rFonts w:ascii="Times New Roman" w:hAnsi="Times New Roman"/>
        </w:rPr>
        <w:t>:</w:t>
      </w:r>
      <w:r w:rsidR="00540C58">
        <w:rPr>
          <w:rFonts w:ascii="Times New Roman" w:hAnsi="Times New Roman"/>
        </w:rPr>
        <w:t xml:space="preserve"> k rozpočtu EÚ 2014-2020 sa opýtal, či predstavuje príjem pre SR</w:t>
      </w:r>
    </w:p>
    <w:p w:rsidR="0050547D" w:rsidRPr="0050547D" w:rsidP="006D627D">
      <w:pPr>
        <w:bidi w:val="0"/>
        <w:spacing w:line="276" w:lineRule="auto"/>
        <w:ind w:left="780"/>
        <w:jc w:val="both"/>
        <w:rPr>
          <w:rFonts w:ascii="Times New Roman" w:hAnsi="Times New Roman"/>
          <w:u w:val="single"/>
        </w:rPr>
      </w:pPr>
    </w:p>
    <w:p w:rsidR="0059503B" w:rsidRPr="00323724" w:rsidP="0059503B">
      <w:pPr>
        <w:numPr>
          <w:numId w:val="2"/>
        </w:numPr>
        <w:bidi w:val="0"/>
        <w:spacing w:line="276" w:lineRule="auto"/>
        <w:jc w:val="both"/>
        <w:rPr>
          <w:rFonts w:ascii="Times New Roman" w:hAnsi="Times New Roman"/>
          <w:u w:val="single"/>
        </w:rPr>
      </w:pPr>
      <w:r>
        <w:rPr>
          <w:rFonts w:ascii="Times New Roman" w:hAnsi="Times New Roman"/>
        </w:rPr>
        <w:t xml:space="preserve">predseda </w:t>
      </w:r>
      <w:r>
        <w:rPr>
          <w:rFonts w:ascii="Times New Roman" w:hAnsi="Times New Roman"/>
          <w:b/>
        </w:rPr>
        <w:t>Ľ. Blaha</w:t>
      </w:r>
      <w:r>
        <w:rPr>
          <w:rFonts w:ascii="Times New Roman" w:hAnsi="Times New Roman"/>
        </w:rPr>
        <w:t>:</w:t>
      </w:r>
      <w:r w:rsidR="00540C58">
        <w:rPr>
          <w:rFonts w:ascii="Times New Roman" w:hAnsi="Times New Roman"/>
        </w:rPr>
        <w:t xml:space="preserve"> vyzdvihol návrh EK, ktorá predpokladá zisk 60 mld. eur z dane z finančných transakcií.</w:t>
      </w:r>
    </w:p>
    <w:p w:rsidR="00323724" w:rsidRPr="003660B4" w:rsidP="0059503B">
      <w:pPr>
        <w:numPr>
          <w:numId w:val="2"/>
        </w:numPr>
        <w:bidi w:val="0"/>
        <w:spacing w:line="276" w:lineRule="auto"/>
        <w:jc w:val="both"/>
        <w:rPr>
          <w:rFonts w:ascii="Times New Roman" w:hAnsi="Times New Roman"/>
          <w:u w:val="single"/>
        </w:rPr>
      </w:pPr>
      <w:r>
        <w:rPr>
          <w:rFonts w:ascii="Times New Roman" w:hAnsi="Times New Roman"/>
        </w:rPr>
        <w:t xml:space="preserve">posl. </w:t>
      </w:r>
      <w:r>
        <w:rPr>
          <w:rFonts w:ascii="Times New Roman" w:hAnsi="Times New Roman"/>
          <w:b/>
        </w:rPr>
        <w:t>J. Hudacký</w:t>
      </w:r>
      <w:r>
        <w:rPr>
          <w:rFonts w:ascii="Times New Roman" w:hAnsi="Times New Roman"/>
        </w:rPr>
        <w:t>: sa vyjadril k téme bezpečnosti bánk, upozornil na znižovanie ratingu bánk v Španielsku, a teda sa pýtal, či nebude tlak takýchto krajín na to, aby neznižovali kapitál pre „host“ krajiny a či situácia nepredstavuje riziko pre SR.</w:t>
      </w:r>
    </w:p>
    <w:p w:rsidR="004C4B38" w:rsidP="004C4B38">
      <w:pPr>
        <w:pStyle w:val="ListParagraph"/>
        <w:bidi w:val="0"/>
        <w:spacing w:line="276" w:lineRule="auto"/>
        <w:ind w:left="0"/>
        <w:contextualSpacing/>
        <w:jc w:val="both"/>
        <w:rPr>
          <w:rFonts w:ascii="Times New Roman" w:hAnsi="Times New Roman"/>
        </w:rPr>
      </w:pPr>
    </w:p>
    <w:p w:rsidR="004C4B38" w:rsidP="004C4B38">
      <w:pPr>
        <w:pStyle w:val="ListParagraph"/>
        <w:bidi w:val="0"/>
        <w:spacing w:line="276" w:lineRule="auto"/>
        <w:ind w:left="0"/>
        <w:contextualSpacing/>
        <w:jc w:val="both"/>
        <w:rPr>
          <w:rFonts w:ascii="Times New Roman" w:hAnsi="Times New Roman"/>
        </w:rPr>
      </w:pPr>
      <w:r>
        <w:rPr>
          <w:rFonts w:ascii="Times New Roman" w:hAnsi="Times New Roman"/>
        </w:rPr>
        <w:t xml:space="preserve">P. Hudák sa k otázke diskusií k rozpočtu EÚ vyjadril, že ide o ťažké rokovania, čo vytvára ťažko predikovateľnú situáciu a podľa neho je teda otázka schválenia na 50percent. Návrh rozpočtu zatiaľ nezohľadňuje ani dlhopisy ECB, ani daň z finančných transakcií aj vzhľadom na odmietavý postoj </w:t>
      </w:r>
      <w:r w:rsidR="006D627D">
        <w:rPr>
          <w:rFonts w:ascii="Times New Roman" w:hAnsi="Times New Roman"/>
        </w:rPr>
        <w:t>UK</w:t>
      </w:r>
      <w:r>
        <w:rPr>
          <w:rFonts w:ascii="Times New Roman" w:hAnsi="Times New Roman"/>
        </w:rPr>
        <w:t xml:space="preserve">, pri ktorom je ťažko predikovateľné, či sa tieto opatrenia vôbec príjmu. </w:t>
      </w:r>
      <w:r w:rsidR="00540C58">
        <w:rPr>
          <w:rFonts w:ascii="Times New Roman" w:hAnsi="Times New Roman"/>
        </w:rPr>
        <w:t xml:space="preserve">K správe Ageing report upozornil na výstrahu smerovanú Slovensku, ktorá SR zaradila medzi 7 krajín s dopadom starnutia obyvateľstva. Avšak otázka indexácie dôchodkov či nastavenie druhého piliera v správe nie je zahrnuté. </w:t>
      </w:r>
      <w:r w:rsidR="00323724">
        <w:rPr>
          <w:rFonts w:ascii="Times New Roman" w:hAnsi="Times New Roman"/>
        </w:rPr>
        <w:t>K téme regulácie kapitálu bánk podotkol, že prelievanie kapitálu je reálne a teda je dôležité postavenie domácich regulátorov, v prípade Slovenska Národnej banky, s ktorou sa o tejto téme komunikuje.</w:t>
      </w:r>
    </w:p>
    <w:p w:rsidR="004C4B38" w:rsidP="004C4B38">
      <w:pPr>
        <w:pStyle w:val="ListParagraph"/>
        <w:bidi w:val="0"/>
        <w:spacing w:line="276" w:lineRule="auto"/>
        <w:ind w:left="0"/>
        <w:contextualSpacing/>
        <w:jc w:val="both"/>
        <w:rPr>
          <w:rFonts w:ascii="Times New Roman" w:hAnsi="Times New Roman"/>
        </w:rPr>
      </w:pPr>
    </w:p>
    <w:p w:rsidR="00682543" w:rsidP="008E12A3">
      <w:pPr>
        <w:pStyle w:val="BodyText"/>
        <w:bidi w:val="0"/>
        <w:spacing w:line="276" w:lineRule="auto"/>
        <w:jc w:val="left"/>
        <w:rPr>
          <w:rFonts w:ascii="Times New Roman" w:hAnsi="Times New Roman"/>
          <w:b/>
          <w:u w:val="single"/>
        </w:rPr>
      </w:pPr>
      <w:r w:rsidR="00DE1B9B">
        <w:rPr>
          <w:rFonts w:ascii="Times New Roman" w:hAnsi="Times New Roman"/>
        </w:rPr>
        <w:t>H</w:t>
      </w:r>
      <w:r w:rsidRPr="00DE7E56">
        <w:rPr>
          <w:rFonts w:ascii="Times New Roman" w:hAnsi="Times New Roman"/>
        </w:rPr>
        <w:t>lasovanie o návrhu uznesenia</w:t>
      </w:r>
      <w:r w:rsidR="00DE1B9B">
        <w:rPr>
          <w:rFonts w:ascii="Times New Roman" w:hAnsi="Times New Roman"/>
        </w:rPr>
        <w:t xml:space="preserve"> </w:t>
      </w:r>
      <w:r w:rsidR="00DE1B9B">
        <w:rPr>
          <w:rFonts w:ascii="Times New Roman" w:hAnsi="Times New Roman"/>
          <w:b/>
        </w:rPr>
        <w:t>č.</w:t>
      </w:r>
      <w:r w:rsidRPr="008E12A3" w:rsidR="00DE1B9B">
        <w:rPr>
          <w:rFonts w:ascii="Times New Roman" w:hAnsi="Times New Roman"/>
          <w:b/>
        </w:rPr>
        <w:t xml:space="preserve"> </w:t>
      </w:r>
      <w:r w:rsidR="00E35642">
        <w:rPr>
          <w:rFonts w:ascii="Times New Roman" w:hAnsi="Times New Roman"/>
          <w:b/>
        </w:rPr>
        <w:t>8</w:t>
      </w:r>
      <w:r w:rsidRPr="008E12A3" w:rsidR="00B26CA3">
        <w:rPr>
          <w:rFonts w:ascii="Times New Roman" w:hAnsi="Times New Roman"/>
          <w:b/>
        </w:rPr>
        <w:t>:</w:t>
      </w:r>
      <w:r w:rsidR="00B26CA3">
        <w:rPr>
          <w:rFonts w:ascii="Times New Roman" w:hAnsi="Times New Roman"/>
          <w:b/>
        </w:rPr>
        <w:t xml:space="preserve"> </w:t>
      </w:r>
      <w:r w:rsidR="00E35642">
        <w:rPr>
          <w:rFonts w:ascii="Times New Roman" w:hAnsi="Times New Roman"/>
          <w:b/>
        </w:rPr>
        <w:t>15</w:t>
      </w:r>
      <w:r w:rsidR="00257C7C">
        <w:rPr>
          <w:rFonts w:ascii="Times New Roman" w:hAnsi="Times New Roman"/>
          <w:b/>
        </w:rPr>
        <w:t>/</w:t>
      </w:r>
      <w:r w:rsidR="00E35642">
        <w:rPr>
          <w:rFonts w:ascii="Times New Roman" w:hAnsi="Times New Roman"/>
          <w:b/>
        </w:rPr>
        <w:t>0</w:t>
      </w:r>
      <w:r w:rsidRPr="00C42A90" w:rsidR="00EB5025">
        <w:rPr>
          <w:rFonts w:ascii="Times New Roman" w:hAnsi="Times New Roman"/>
          <w:b/>
        </w:rPr>
        <w:t>/</w:t>
      </w:r>
      <w:r w:rsidR="00E35642">
        <w:rPr>
          <w:rFonts w:ascii="Times New Roman" w:hAnsi="Times New Roman"/>
          <w:b/>
        </w:rPr>
        <w:t>0</w:t>
      </w:r>
      <w:r w:rsidR="00EB5025">
        <w:rPr>
          <w:rFonts w:ascii="Times New Roman" w:hAnsi="Times New Roman"/>
        </w:rPr>
        <w:t xml:space="preserve"> (za/proti/zdržal sa)</w:t>
      </w:r>
    </w:p>
    <w:p w:rsidR="00682543" w:rsidP="008E12A3">
      <w:pPr>
        <w:bidi w:val="0"/>
        <w:spacing w:line="276" w:lineRule="auto"/>
        <w:ind w:left="360"/>
        <w:rPr>
          <w:rFonts w:ascii="Times New Roman" w:hAnsi="Times New Roman"/>
        </w:rPr>
      </w:pPr>
    </w:p>
    <w:p w:rsidR="00682543" w:rsidP="008E12A3">
      <w:pPr>
        <w:bidi w:val="0"/>
        <w:spacing w:line="276" w:lineRule="auto"/>
        <w:jc w:val="both"/>
        <w:rPr>
          <w:rFonts w:ascii="Times New Roman" w:hAnsi="Times New Roman"/>
        </w:rPr>
      </w:pPr>
      <w:r>
        <w:rPr>
          <w:rFonts w:ascii="Times New Roman" w:hAnsi="Times New Roman"/>
        </w:rPr>
        <w:t xml:space="preserve">    </w:t>
      </w:r>
    </w:p>
    <w:p w:rsidR="00ED5C29" w:rsidP="008E12A3">
      <w:pPr>
        <w:bidi w:val="0"/>
        <w:spacing w:line="276" w:lineRule="auto"/>
        <w:rPr>
          <w:rFonts w:ascii="Times New Roman" w:hAnsi="Times New Roman"/>
          <w:b/>
        </w:rPr>
      </w:pPr>
      <w:r w:rsidRPr="003660B4">
        <w:rPr>
          <w:rFonts w:ascii="Times New Roman" w:hAnsi="Times New Roman"/>
          <w:b/>
        </w:rPr>
        <w:t>K bodu 3</w:t>
      </w:r>
    </w:p>
    <w:p w:rsidR="00543BCA" w:rsidRPr="00323724" w:rsidP="00543BCA">
      <w:pPr>
        <w:numPr>
          <w:numId w:val="2"/>
        </w:numPr>
        <w:bidi w:val="0"/>
        <w:spacing w:line="276" w:lineRule="auto"/>
        <w:ind w:left="709" w:hanging="289"/>
        <w:jc w:val="both"/>
        <w:rPr>
          <w:rFonts w:ascii="Times New Roman" w:hAnsi="Times New Roman"/>
          <w:b/>
        </w:rPr>
      </w:pPr>
      <w:r>
        <w:rPr>
          <w:rFonts w:ascii="Times New Roman" w:hAnsi="Times New Roman"/>
        </w:rPr>
        <w:t xml:space="preserve">materiál uviedol štátny tajomník ministerstva financií SR </w:t>
      </w:r>
      <w:r>
        <w:rPr>
          <w:rFonts w:ascii="Times New Roman" w:hAnsi="Times New Roman"/>
          <w:b/>
        </w:rPr>
        <w:t>Vazil Hudák</w:t>
      </w:r>
      <w:r w:rsidR="00323724">
        <w:rPr>
          <w:rFonts w:ascii="Times New Roman" w:hAnsi="Times New Roman"/>
          <w:b/>
        </w:rPr>
        <w:t>.</w:t>
      </w:r>
      <w:r>
        <w:rPr>
          <w:rFonts w:ascii="Times New Roman" w:hAnsi="Times New Roman"/>
        </w:rPr>
        <w:t xml:space="preserve"> </w:t>
      </w:r>
    </w:p>
    <w:p w:rsidR="00323724" w:rsidP="00323724">
      <w:pPr>
        <w:bidi w:val="0"/>
        <w:spacing w:line="276" w:lineRule="auto"/>
        <w:jc w:val="both"/>
        <w:rPr>
          <w:rFonts w:ascii="Times New Roman" w:hAnsi="Times New Roman"/>
        </w:rPr>
      </w:pPr>
    </w:p>
    <w:p w:rsidR="00323724" w:rsidP="00323724">
      <w:pPr>
        <w:bidi w:val="0"/>
        <w:spacing w:line="276" w:lineRule="auto"/>
        <w:jc w:val="both"/>
        <w:rPr>
          <w:rFonts w:ascii="Times New Roman" w:hAnsi="Times New Roman"/>
        </w:rPr>
      </w:pPr>
      <w:r>
        <w:rPr>
          <w:rFonts w:ascii="Times New Roman" w:hAnsi="Times New Roman"/>
        </w:rPr>
        <w:t xml:space="preserve">Štátny tajomník v priblížení Národného programu reforiem vyzdvihol kontinuitu s bývalou vládou, ako aj to, že má byť prijatý do konca mája 2012. K Programu stability pripomenul záväzok zrušenia nadmerného deficitu do konca roka 2013 pod tri percentá. </w:t>
      </w:r>
    </w:p>
    <w:p w:rsidR="00323724" w:rsidRPr="00512D25" w:rsidP="00323724">
      <w:pPr>
        <w:bidi w:val="0"/>
        <w:spacing w:line="276" w:lineRule="auto"/>
        <w:jc w:val="both"/>
        <w:rPr>
          <w:rFonts w:ascii="Times New Roman" w:hAnsi="Times New Roman"/>
          <w:b/>
        </w:rPr>
      </w:pPr>
    </w:p>
    <w:p w:rsidR="00543BCA" w:rsidRPr="00512D25" w:rsidP="00543BCA">
      <w:pPr>
        <w:numPr>
          <w:numId w:val="2"/>
        </w:numPr>
        <w:bidi w:val="0"/>
        <w:spacing w:line="276" w:lineRule="auto"/>
        <w:jc w:val="both"/>
        <w:rPr>
          <w:rFonts w:ascii="Times New Roman" w:hAnsi="Times New Roman"/>
          <w:b/>
        </w:rPr>
      </w:pPr>
      <w:r>
        <w:rPr>
          <w:rFonts w:ascii="Times New Roman" w:hAnsi="Times New Roman"/>
        </w:rPr>
        <w:t xml:space="preserve">posl. </w:t>
      </w:r>
      <w:r w:rsidRPr="00B05686">
        <w:rPr>
          <w:rFonts w:ascii="Times New Roman" w:hAnsi="Times New Roman"/>
          <w:b/>
        </w:rPr>
        <w:t>Ľ. Petrák</w:t>
      </w:r>
      <w:r>
        <w:rPr>
          <w:rFonts w:ascii="Times New Roman" w:hAnsi="Times New Roman"/>
        </w:rPr>
        <w:t xml:space="preserve"> </w:t>
      </w:r>
      <w:r w:rsidRPr="009A3472">
        <w:rPr>
          <w:rFonts w:ascii="Times New Roman" w:hAnsi="Times New Roman"/>
          <w:b/>
        </w:rPr>
        <w:t xml:space="preserve"> </w:t>
      </w:r>
      <w:r w:rsidRPr="00131EE0">
        <w:rPr>
          <w:rFonts w:ascii="Times New Roman" w:hAnsi="Times New Roman"/>
        </w:rPr>
        <w:t>n</w:t>
      </w:r>
      <w:r w:rsidR="006D627D">
        <w:rPr>
          <w:rFonts w:ascii="Times New Roman" w:hAnsi="Times New Roman"/>
        </w:rPr>
        <w:t>a</w:t>
      </w:r>
      <w:r w:rsidRPr="00131EE0">
        <w:rPr>
          <w:rFonts w:ascii="Times New Roman" w:hAnsi="Times New Roman"/>
        </w:rPr>
        <w:t>vrh</w:t>
      </w:r>
      <w:r w:rsidR="006D627D">
        <w:rPr>
          <w:rFonts w:ascii="Times New Roman" w:hAnsi="Times New Roman"/>
        </w:rPr>
        <w:t>ol</w:t>
      </w:r>
      <w:r w:rsidRPr="00131EE0">
        <w:rPr>
          <w:rFonts w:ascii="Times New Roman" w:hAnsi="Times New Roman"/>
        </w:rPr>
        <w:t xml:space="preserve"> uzneseni</w:t>
      </w:r>
      <w:r w:rsidR="006D627D">
        <w:rPr>
          <w:rFonts w:ascii="Times New Roman" w:hAnsi="Times New Roman"/>
        </w:rPr>
        <w:t>e</w:t>
      </w:r>
      <w:r>
        <w:rPr>
          <w:rFonts w:ascii="Times New Roman" w:hAnsi="Times New Roman"/>
        </w:rPr>
        <w:t>.</w:t>
      </w:r>
    </w:p>
    <w:p w:rsidR="00543BCA" w:rsidP="00543BCA">
      <w:pPr>
        <w:bidi w:val="0"/>
        <w:spacing w:line="276" w:lineRule="auto"/>
        <w:jc w:val="both"/>
        <w:rPr>
          <w:rFonts w:ascii="Times New Roman" w:hAnsi="Times New Roman"/>
        </w:rPr>
      </w:pPr>
    </w:p>
    <w:p w:rsidR="0059503B" w:rsidRPr="005B1D6D" w:rsidP="0059503B">
      <w:pPr>
        <w:numPr>
          <w:numId w:val="2"/>
        </w:numPr>
        <w:bidi w:val="0"/>
        <w:spacing w:line="276" w:lineRule="auto"/>
        <w:jc w:val="both"/>
        <w:rPr>
          <w:rFonts w:ascii="Times New Roman" w:hAnsi="Times New Roman"/>
          <w:u w:val="single"/>
        </w:rPr>
      </w:pPr>
      <w:r w:rsidRPr="003660B4" w:rsidR="00543BCA">
        <w:rPr>
          <w:rFonts w:ascii="Times New Roman" w:hAnsi="Times New Roman"/>
          <w:b/>
          <w:u w:val="single"/>
        </w:rPr>
        <w:t>v rozprave</w:t>
      </w:r>
      <w:r w:rsidRPr="003660B4" w:rsidR="00543BCA">
        <w:rPr>
          <w:rFonts w:ascii="Times New Roman" w:hAnsi="Times New Roman"/>
          <w:u w:val="single"/>
        </w:rPr>
        <w:t xml:space="preserve"> vystúpili</w:t>
      </w:r>
      <w:r w:rsidRPr="003660B4" w:rsidR="00543BCA">
        <w:rPr>
          <w:rFonts w:ascii="Times New Roman" w:hAnsi="Times New Roman"/>
          <w:b/>
          <w:u w:val="single"/>
        </w:rPr>
        <w:t>:</w:t>
      </w:r>
    </w:p>
    <w:p w:rsidR="005B1D6D" w:rsidRPr="0059503B" w:rsidP="005B1D6D">
      <w:pPr>
        <w:bidi w:val="0"/>
        <w:spacing w:line="276" w:lineRule="auto"/>
        <w:jc w:val="both"/>
        <w:rPr>
          <w:rFonts w:ascii="Times New Roman" w:hAnsi="Times New Roman"/>
          <w:u w:val="single"/>
        </w:rPr>
      </w:pPr>
    </w:p>
    <w:p w:rsidR="0059503B" w:rsidRPr="0059503B" w:rsidP="0059503B">
      <w:pPr>
        <w:numPr>
          <w:numId w:val="2"/>
        </w:numPr>
        <w:bidi w:val="0"/>
        <w:spacing w:line="276" w:lineRule="auto"/>
        <w:jc w:val="both"/>
        <w:rPr>
          <w:rFonts w:ascii="Times New Roman" w:hAnsi="Times New Roman"/>
          <w:u w:val="single"/>
        </w:rPr>
      </w:pPr>
      <w:r>
        <w:rPr>
          <w:rFonts w:ascii="Times New Roman" w:hAnsi="Times New Roman"/>
        </w:rPr>
        <w:t>posl.</w:t>
      </w:r>
      <w:r w:rsidRPr="00C042D1">
        <w:rPr>
          <w:rFonts w:ascii="Times New Roman" w:hAnsi="Times New Roman"/>
        </w:rPr>
        <w:t xml:space="preserve"> </w:t>
      </w:r>
      <w:r>
        <w:rPr>
          <w:rFonts w:ascii="Times New Roman" w:hAnsi="Times New Roman"/>
          <w:b/>
        </w:rPr>
        <w:t>J. Kollár</w:t>
      </w:r>
      <w:r>
        <w:rPr>
          <w:rFonts w:ascii="Times New Roman" w:hAnsi="Times New Roman"/>
        </w:rPr>
        <w:t>:</w:t>
      </w:r>
      <w:r w:rsidR="00323724">
        <w:rPr>
          <w:rFonts w:ascii="Times New Roman" w:hAnsi="Times New Roman"/>
        </w:rPr>
        <w:t xml:space="preserve"> chcel vedieť, či budú dané dokumenty na júnovom rokovaní NR SR.</w:t>
      </w:r>
    </w:p>
    <w:p w:rsidR="0050547D" w:rsidRPr="0050547D" w:rsidP="0050547D">
      <w:pPr>
        <w:bidi w:val="0"/>
        <w:spacing w:line="276" w:lineRule="auto"/>
        <w:ind w:left="780"/>
        <w:jc w:val="both"/>
        <w:rPr>
          <w:rFonts w:ascii="Times New Roman" w:hAnsi="Times New Roman"/>
          <w:u w:val="single"/>
        </w:rPr>
      </w:pPr>
    </w:p>
    <w:p w:rsidR="0059503B" w:rsidRPr="004C4B38" w:rsidP="00543BCA">
      <w:pPr>
        <w:numPr>
          <w:numId w:val="2"/>
        </w:numPr>
        <w:bidi w:val="0"/>
        <w:spacing w:line="276" w:lineRule="auto"/>
        <w:jc w:val="both"/>
        <w:rPr>
          <w:rFonts w:ascii="Times New Roman" w:hAnsi="Times New Roman"/>
          <w:u w:val="single"/>
        </w:rPr>
      </w:pPr>
      <w:r w:rsidR="004C4B38">
        <w:rPr>
          <w:rFonts w:ascii="Times New Roman" w:hAnsi="Times New Roman"/>
        </w:rPr>
        <w:t xml:space="preserve">posl. </w:t>
      </w:r>
      <w:r w:rsidR="004C4B38">
        <w:rPr>
          <w:rFonts w:ascii="Times New Roman" w:hAnsi="Times New Roman"/>
          <w:b/>
        </w:rPr>
        <w:t>M. Fronc</w:t>
      </w:r>
      <w:r w:rsidR="004C4B38">
        <w:rPr>
          <w:rFonts w:ascii="Times New Roman" w:hAnsi="Times New Roman"/>
        </w:rPr>
        <w:t>:</w:t>
      </w:r>
      <w:r w:rsidR="00C77495">
        <w:rPr>
          <w:rFonts w:ascii="Times New Roman" w:hAnsi="Times New Roman"/>
        </w:rPr>
        <w:t xml:space="preserve"> sa zameral na oblasť školstva, pričom podľa neho ide o nesúlad </w:t>
      </w:r>
      <w:r w:rsidR="009E04CF">
        <w:rPr>
          <w:rFonts w:ascii="Times New Roman" w:hAnsi="Times New Roman"/>
        </w:rPr>
        <w:t>programového vyhlásenia vlády</w:t>
      </w:r>
      <w:r w:rsidR="00C77495">
        <w:rPr>
          <w:rFonts w:ascii="Times New Roman" w:hAnsi="Times New Roman"/>
        </w:rPr>
        <w:t xml:space="preserve"> s Národným programom, v ktorom sa uvádza snaha zvýšiť počet obyvateľov s vysokoškolským vzdelaním.</w:t>
      </w:r>
    </w:p>
    <w:p w:rsidR="0050547D" w:rsidRPr="0050547D" w:rsidP="0050547D">
      <w:pPr>
        <w:bidi w:val="0"/>
        <w:spacing w:line="276" w:lineRule="auto"/>
        <w:ind w:left="780"/>
        <w:jc w:val="both"/>
        <w:rPr>
          <w:rFonts w:ascii="Times New Roman" w:hAnsi="Times New Roman"/>
          <w:u w:val="single"/>
        </w:rPr>
      </w:pPr>
    </w:p>
    <w:p w:rsidR="004C4B38" w:rsidRPr="0059503B" w:rsidP="004C4B38">
      <w:pPr>
        <w:numPr>
          <w:numId w:val="2"/>
        </w:numPr>
        <w:bidi w:val="0"/>
        <w:spacing w:line="276" w:lineRule="auto"/>
        <w:jc w:val="both"/>
        <w:rPr>
          <w:rFonts w:ascii="Times New Roman" w:hAnsi="Times New Roman"/>
          <w:u w:val="single"/>
        </w:rPr>
      </w:pPr>
      <w:r>
        <w:rPr>
          <w:rFonts w:ascii="Times New Roman" w:hAnsi="Times New Roman"/>
        </w:rPr>
        <w:t xml:space="preserve">posl. </w:t>
      </w:r>
      <w:r w:rsidRPr="00B05686">
        <w:rPr>
          <w:rFonts w:ascii="Times New Roman" w:hAnsi="Times New Roman"/>
          <w:b/>
        </w:rPr>
        <w:t>Ľ. Petrá</w:t>
      </w:r>
      <w:r>
        <w:rPr>
          <w:rFonts w:ascii="Times New Roman" w:hAnsi="Times New Roman"/>
          <w:b/>
        </w:rPr>
        <w:t>k</w:t>
      </w:r>
      <w:r>
        <w:rPr>
          <w:rFonts w:ascii="Times New Roman" w:hAnsi="Times New Roman"/>
        </w:rPr>
        <w:t>:</w:t>
      </w:r>
      <w:r w:rsidR="00C77495">
        <w:rPr>
          <w:rFonts w:ascii="Times New Roman" w:hAnsi="Times New Roman"/>
        </w:rPr>
        <w:t xml:space="preserve"> sa pýtal, či je opatrenie ohľadne zmien v odpisoch majetku z dielne novej, alebo bývalej vlády</w:t>
      </w:r>
    </w:p>
    <w:p w:rsidR="0050547D" w:rsidRPr="0050547D" w:rsidP="0050547D">
      <w:pPr>
        <w:bidi w:val="0"/>
        <w:spacing w:line="276" w:lineRule="auto"/>
        <w:ind w:left="780"/>
        <w:jc w:val="both"/>
        <w:rPr>
          <w:rFonts w:ascii="Times New Roman" w:hAnsi="Times New Roman"/>
          <w:u w:val="single"/>
        </w:rPr>
      </w:pPr>
    </w:p>
    <w:p w:rsidR="004C4B38" w:rsidRPr="0059503B" w:rsidP="004C4B38">
      <w:pPr>
        <w:numPr>
          <w:numId w:val="2"/>
        </w:numPr>
        <w:bidi w:val="0"/>
        <w:spacing w:line="276" w:lineRule="auto"/>
        <w:jc w:val="both"/>
        <w:rPr>
          <w:rFonts w:ascii="Times New Roman" w:hAnsi="Times New Roman"/>
          <w:u w:val="single"/>
        </w:rPr>
      </w:pPr>
      <w:r>
        <w:rPr>
          <w:rFonts w:ascii="Times New Roman" w:hAnsi="Times New Roman"/>
        </w:rPr>
        <w:t xml:space="preserve">podpredseda </w:t>
      </w:r>
      <w:r w:rsidR="006D627D">
        <w:rPr>
          <w:rFonts w:ascii="Times New Roman" w:hAnsi="Times New Roman"/>
          <w:b/>
        </w:rPr>
        <w:t>I. Štef</w:t>
      </w:r>
      <w:r>
        <w:rPr>
          <w:rFonts w:ascii="Times New Roman" w:hAnsi="Times New Roman"/>
          <w:b/>
        </w:rPr>
        <w:t>anec</w:t>
      </w:r>
      <w:r>
        <w:rPr>
          <w:rFonts w:ascii="Times New Roman" w:hAnsi="Times New Roman"/>
        </w:rPr>
        <w:t>:</w:t>
      </w:r>
      <w:r w:rsidR="00C77495">
        <w:rPr>
          <w:rFonts w:ascii="Times New Roman" w:hAnsi="Times New Roman"/>
        </w:rPr>
        <w:t xml:space="preserve"> sa venoval Programu stability, pričom pripomenul </w:t>
      </w:r>
      <w:r w:rsidRPr="008838BD" w:rsidR="00C77495">
        <w:rPr>
          <w:rFonts w:ascii="Times New Roman" w:hAnsi="Times New Roman"/>
        </w:rPr>
        <w:t>odporúčanie EK</w:t>
      </w:r>
      <w:r w:rsidR="008838BD">
        <w:rPr>
          <w:rFonts w:ascii="Times New Roman" w:hAnsi="Times New Roman"/>
        </w:rPr>
        <w:t>,</w:t>
      </w:r>
      <w:r w:rsidRPr="008838BD" w:rsidR="00C77495">
        <w:rPr>
          <w:rFonts w:ascii="Times New Roman" w:hAnsi="Times New Roman"/>
        </w:rPr>
        <w:t xml:space="preserve"> </w:t>
      </w:r>
      <w:r w:rsidR="008838BD">
        <w:rPr>
          <w:rFonts w:ascii="Times New Roman" w:hAnsi="Times New Roman"/>
        </w:rPr>
        <w:t>aby sa nezdaňovala práca ale spotreba</w:t>
      </w:r>
      <w:r w:rsidR="00C77495">
        <w:rPr>
          <w:rFonts w:ascii="Times New Roman" w:hAnsi="Times New Roman"/>
        </w:rPr>
        <w:t>.</w:t>
      </w:r>
    </w:p>
    <w:p w:rsidR="0050547D" w:rsidRPr="0050547D" w:rsidP="0050547D">
      <w:pPr>
        <w:bidi w:val="0"/>
        <w:spacing w:line="276" w:lineRule="auto"/>
        <w:ind w:left="780"/>
        <w:jc w:val="both"/>
        <w:rPr>
          <w:rFonts w:ascii="Times New Roman" w:hAnsi="Times New Roman"/>
          <w:u w:val="single"/>
        </w:rPr>
      </w:pPr>
    </w:p>
    <w:p w:rsidR="004C4B38" w:rsidRPr="0059503B" w:rsidP="004C4B38">
      <w:pPr>
        <w:numPr>
          <w:numId w:val="2"/>
        </w:numPr>
        <w:bidi w:val="0"/>
        <w:spacing w:line="276" w:lineRule="auto"/>
        <w:jc w:val="both"/>
        <w:rPr>
          <w:rFonts w:ascii="Times New Roman" w:hAnsi="Times New Roman"/>
          <w:u w:val="single"/>
        </w:rPr>
      </w:pPr>
      <w:r w:rsidRPr="00C042D1">
        <w:rPr>
          <w:rFonts w:ascii="Times New Roman" w:hAnsi="Times New Roman"/>
        </w:rPr>
        <w:t xml:space="preserve">posl. </w:t>
      </w:r>
      <w:r>
        <w:rPr>
          <w:rFonts w:ascii="Times New Roman" w:hAnsi="Times New Roman"/>
          <w:b/>
        </w:rPr>
        <w:t>J. Nagy</w:t>
      </w:r>
      <w:r>
        <w:rPr>
          <w:rFonts w:ascii="Times New Roman" w:hAnsi="Times New Roman"/>
        </w:rPr>
        <w:t>:</w:t>
      </w:r>
      <w:r w:rsidR="005B709B">
        <w:rPr>
          <w:rFonts w:ascii="Times New Roman" w:hAnsi="Times New Roman"/>
        </w:rPr>
        <w:t xml:space="preserve"> sa pýtal na implementáciu smernice o včasných platbách, ktorá podľa neho predstavuje veľký problém pre Slovensko. Následne sa </w:t>
      </w:r>
      <w:r w:rsidR="006D627D">
        <w:rPr>
          <w:rFonts w:ascii="Times New Roman" w:hAnsi="Times New Roman"/>
        </w:rPr>
        <w:t xml:space="preserve">zaujímal o možnosť </w:t>
      </w:r>
      <w:r w:rsidR="005B709B">
        <w:rPr>
          <w:rFonts w:ascii="Times New Roman" w:hAnsi="Times New Roman"/>
        </w:rPr>
        <w:t>zmeny DPH v oblasti cestovného ruchu.</w:t>
      </w:r>
    </w:p>
    <w:p w:rsidR="004C4B38" w:rsidP="00323724">
      <w:pPr>
        <w:bidi w:val="0"/>
        <w:spacing w:line="276" w:lineRule="auto"/>
        <w:jc w:val="both"/>
        <w:rPr>
          <w:rFonts w:ascii="Times New Roman" w:hAnsi="Times New Roman"/>
          <w:u w:val="single"/>
        </w:rPr>
      </w:pPr>
    </w:p>
    <w:p w:rsidR="00323724" w:rsidRPr="00323724" w:rsidP="00323724">
      <w:pPr>
        <w:bidi w:val="0"/>
        <w:spacing w:line="276" w:lineRule="auto"/>
        <w:jc w:val="both"/>
        <w:rPr>
          <w:rFonts w:ascii="Times New Roman" w:hAnsi="Times New Roman"/>
        </w:rPr>
      </w:pPr>
      <w:r w:rsidR="009E04CF">
        <w:rPr>
          <w:rFonts w:ascii="Times New Roman" w:hAnsi="Times New Roman"/>
        </w:rPr>
        <w:t>V</w:t>
      </w:r>
      <w:r>
        <w:rPr>
          <w:rFonts w:ascii="Times New Roman" w:hAnsi="Times New Roman"/>
        </w:rPr>
        <w:t xml:space="preserve">. Hudák informoval, že aj vzhľadom na urgovanie zo strany EÚ ako aj komisára Olliho </w:t>
      </w:r>
      <w:r w:rsidR="00C77495">
        <w:rPr>
          <w:rFonts w:ascii="Times New Roman" w:hAnsi="Times New Roman"/>
        </w:rPr>
        <w:t>Rehna budú dokumenty prerokovávané už na júnovom pléne NR SR. Otázku k téme školstva prenechal štátnemu tajomníkovi z ministerstva školstva, vedy, výskumu a športu. Ohľadne opatrenia zmien v odpisoch majetku prisľúbil odpoveď do 24 hodín.</w:t>
      </w:r>
      <w:r w:rsidR="005B709B">
        <w:rPr>
          <w:rFonts w:ascii="Times New Roman" w:hAnsi="Times New Roman"/>
        </w:rPr>
        <w:t xml:space="preserve"> Pri téme zdaňovania pripomenul podľa neho šibeničný termín na zníženie deficitu pod tri percentá do konca roka 2013. Podstatné je udržanie daní spôsobom lepšieho vyberania daní, zamedzenia daňových únikov a</w:t>
      </w:r>
      <w:r w:rsidR="006D627D">
        <w:rPr>
          <w:rFonts w:ascii="Times New Roman" w:hAnsi="Times New Roman"/>
        </w:rPr>
        <w:t xml:space="preserve"> </w:t>
      </w:r>
      <w:r w:rsidR="005B709B">
        <w:rPr>
          <w:rFonts w:ascii="Times New Roman" w:hAnsi="Times New Roman"/>
        </w:rPr>
        <w:t>p</w:t>
      </w:r>
      <w:r w:rsidR="006D627D">
        <w:rPr>
          <w:rFonts w:ascii="Times New Roman" w:hAnsi="Times New Roman"/>
        </w:rPr>
        <w:t>od</w:t>
      </w:r>
      <w:r w:rsidR="005B709B">
        <w:rPr>
          <w:rFonts w:ascii="Times New Roman" w:hAnsi="Times New Roman"/>
        </w:rPr>
        <w:t>. Tiež však spomenul pripomienku Olliha Rehna, ktorý kvitoval tieto vízie, avšak doteraz s nimi prišla každá nová vláda, ale žiadnej sa nepodarilo reálne naplniť tieto opatrenia. Čo sa t</w:t>
      </w:r>
      <w:r w:rsidR="006D627D">
        <w:rPr>
          <w:rFonts w:ascii="Times New Roman" w:hAnsi="Times New Roman"/>
        </w:rPr>
        <w:t>ý</w:t>
      </w:r>
      <w:r w:rsidR="005B709B">
        <w:rPr>
          <w:rFonts w:ascii="Times New Roman" w:hAnsi="Times New Roman"/>
        </w:rPr>
        <w:t xml:space="preserve">ka včasných platieb, reagoval tým, že tejto téme by sa mali venovať aj iné rezorty. Napríklad </w:t>
      </w:r>
      <w:r w:rsidR="006D627D">
        <w:rPr>
          <w:rFonts w:ascii="Times New Roman" w:hAnsi="Times New Roman"/>
        </w:rPr>
        <w:t>UK</w:t>
      </w:r>
      <w:r w:rsidR="005B709B">
        <w:rPr>
          <w:rFonts w:ascii="Times New Roman" w:hAnsi="Times New Roman"/>
        </w:rPr>
        <w:t xml:space="preserve"> prijala opatrenia vyplácania platieb do 30 dní, SR by mala v tejto oblasti spolupracovať s bankami. Téma cestovného ruchu sa zatiaľ nerieši.</w:t>
      </w:r>
    </w:p>
    <w:p w:rsidR="00543BCA" w:rsidP="008E12A3">
      <w:pPr>
        <w:bidi w:val="0"/>
        <w:spacing w:line="276" w:lineRule="auto"/>
        <w:rPr>
          <w:rFonts w:ascii="Times New Roman" w:hAnsi="Times New Roman"/>
          <w:b/>
        </w:rPr>
      </w:pPr>
    </w:p>
    <w:p w:rsidR="00E35642" w:rsidP="00E35642">
      <w:pPr>
        <w:pStyle w:val="BodyText"/>
        <w:bidi w:val="0"/>
        <w:spacing w:line="276" w:lineRule="auto"/>
        <w:jc w:val="left"/>
        <w:rPr>
          <w:rFonts w:ascii="Times New Roman" w:hAnsi="Times New Roman"/>
          <w:b/>
          <w:u w:val="single"/>
        </w:rPr>
      </w:pPr>
      <w:r>
        <w:rPr>
          <w:rFonts w:ascii="Times New Roman" w:hAnsi="Times New Roman"/>
        </w:rPr>
        <w:t>H</w:t>
      </w:r>
      <w:r w:rsidRPr="00DE7E56">
        <w:rPr>
          <w:rFonts w:ascii="Times New Roman" w:hAnsi="Times New Roman"/>
        </w:rPr>
        <w:t>lasovanie o návrhu uznesenia</w:t>
      </w:r>
      <w:r>
        <w:rPr>
          <w:rFonts w:ascii="Times New Roman" w:hAnsi="Times New Roman"/>
        </w:rPr>
        <w:t xml:space="preserve"> </w:t>
      </w:r>
      <w:r>
        <w:rPr>
          <w:rFonts w:ascii="Times New Roman" w:hAnsi="Times New Roman"/>
          <w:b/>
        </w:rPr>
        <w:t>č.</w:t>
      </w:r>
      <w:r w:rsidRPr="008E12A3">
        <w:rPr>
          <w:rFonts w:ascii="Times New Roman" w:hAnsi="Times New Roman"/>
          <w:b/>
        </w:rPr>
        <w:t xml:space="preserve"> </w:t>
      </w:r>
      <w:r>
        <w:rPr>
          <w:rFonts w:ascii="Times New Roman" w:hAnsi="Times New Roman"/>
          <w:b/>
        </w:rPr>
        <w:t>9</w:t>
      </w:r>
      <w:r w:rsidRPr="008E12A3">
        <w:rPr>
          <w:rFonts w:ascii="Times New Roman" w:hAnsi="Times New Roman"/>
          <w:b/>
        </w:rPr>
        <w:t>:</w:t>
      </w:r>
      <w:r>
        <w:rPr>
          <w:rFonts w:ascii="Times New Roman" w:hAnsi="Times New Roman"/>
          <w:b/>
        </w:rPr>
        <w:t xml:space="preserve"> 8/0</w:t>
      </w:r>
      <w:r w:rsidRPr="00C42A90">
        <w:rPr>
          <w:rFonts w:ascii="Times New Roman" w:hAnsi="Times New Roman"/>
          <w:b/>
        </w:rPr>
        <w:t>/</w:t>
      </w:r>
      <w:r>
        <w:rPr>
          <w:rFonts w:ascii="Times New Roman" w:hAnsi="Times New Roman"/>
          <w:b/>
        </w:rPr>
        <w:t>7</w:t>
      </w:r>
      <w:r>
        <w:rPr>
          <w:rFonts w:ascii="Times New Roman" w:hAnsi="Times New Roman"/>
        </w:rPr>
        <w:t xml:space="preserve"> (za/proti/zdržal sa)</w:t>
      </w:r>
    </w:p>
    <w:p w:rsidR="00E35642" w:rsidP="008E12A3">
      <w:pPr>
        <w:bidi w:val="0"/>
        <w:spacing w:line="276" w:lineRule="auto"/>
        <w:rPr>
          <w:rFonts w:ascii="Times New Roman" w:hAnsi="Times New Roman"/>
          <w:b/>
        </w:rPr>
      </w:pPr>
    </w:p>
    <w:p w:rsidR="005B709B" w:rsidRPr="003660B4" w:rsidP="008E12A3">
      <w:pPr>
        <w:bidi w:val="0"/>
        <w:spacing w:line="276" w:lineRule="auto"/>
        <w:rPr>
          <w:rFonts w:ascii="Times New Roman" w:hAnsi="Times New Roman"/>
          <w:b/>
        </w:rPr>
      </w:pPr>
    </w:p>
    <w:p w:rsidR="00E35642" w:rsidP="00E35642">
      <w:pPr>
        <w:bidi w:val="0"/>
        <w:spacing w:line="276" w:lineRule="auto"/>
        <w:rPr>
          <w:rFonts w:ascii="Times New Roman" w:hAnsi="Times New Roman"/>
          <w:b/>
        </w:rPr>
      </w:pPr>
      <w:r>
        <w:rPr>
          <w:rFonts w:ascii="Times New Roman" w:hAnsi="Times New Roman"/>
          <w:b/>
        </w:rPr>
        <w:t>K bodu 4</w:t>
      </w:r>
    </w:p>
    <w:p w:rsidR="00543BCA" w:rsidRPr="005B709B" w:rsidP="00543BCA">
      <w:pPr>
        <w:numPr>
          <w:numId w:val="2"/>
        </w:numPr>
        <w:bidi w:val="0"/>
        <w:spacing w:line="276" w:lineRule="auto"/>
        <w:jc w:val="both"/>
        <w:rPr>
          <w:rFonts w:ascii="Times New Roman" w:hAnsi="Times New Roman"/>
          <w:b/>
        </w:rPr>
      </w:pPr>
      <w:r>
        <w:rPr>
          <w:rFonts w:ascii="Times New Roman" w:hAnsi="Times New Roman"/>
        </w:rPr>
        <w:t xml:space="preserve">materiál uviedol štátny tajomník ministerstva financií SR </w:t>
      </w:r>
      <w:r>
        <w:rPr>
          <w:rFonts w:ascii="Times New Roman" w:hAnsi="Times New Roman"/>
          <w:b/>
        </w:rPr>
        <w:t>Vazil Hudák</w:t>
      </w:r>
      <w:r w:rsidR="005B709B">
        <w:rPr>
          <w:rFonts w:ascii="Times New Roman" w:hAnsi="Times New Roman"/>
          <w:b/>
        </w:rPr>
        <w:t>.</w:t>
      </w:r>
      <w:r>
        <w:rPr>
          <w:rFonts w:ascii="Times New Roman" w:hAnsi="Times New Roman"/>
        </w:rPr>
        <w:t xml:space="preserve"> </w:t>
      </w:r>
    </w:p>
    <w:p w:rsidR="005B709B" w:rsidP="005B709B">
      <w:pPr>
        <w:bidi w:val="0"/>
        <w:spacing w:line="276" w:lineRule="auto"/>
        <w:jc w:val="both"/>
        <w:rPr>
          <w:rFonts w:ascii="Times New Roman" w:hAnsi="Times New Roman"/>
        </w:rPr>
      </w:pPr>
    </w:p>
    <w:p w:rsidR="005B709B" w:rsidP="005B709B">
      <w:pPr>
        <w:bidi w:val="0"/>
        <w:spacing w:line="276" w:lineRule="auto"/>
        <w:jc w:val="both"/>
        <w:rPr>
          <w:rFonts w:ascii="Times New Roman" w:hAnsi="Times New Roman"/>
        </w:rPr>
      </w:pPr>
      <w:r w:rsidR="008838BD">
        <w:rPr>
          <w:rFonts w:ascii="Times New Roman" w:hAnsi="Times New Roman"/>
        </w:rPr>
        <w:t>Štátny</w:t>
      </w:r>
      <w:r>
        <w:rPr>
          <w:rFonts w:ascii="Times New Roman" w:hAnsi="Times New Roman"/>
        </w:rPr>
        <w:t xml:space="preserve"> tajomník informoval, že </w:t>
      </w:r>
      <w:r w:rsidR="00E60BAC">
        <w:rPr>
          <w:rFonts w:ascii="Times New Roman" w:hAnsi="Times New Roman"/>
        </w:rPr>
        <w:t>čerpanie</w:t>
      </w:r>
      <w:r>
        <w:rPr>
          <w:rFonts w:ascii="Times New Roman" w:hAnsi="Times New Roman"/>
        </w:rPr>
        <w:t xml:space="preserve"> finančných prostriedkov z EÚ </w:t>
      </w:r>
      <w:r w:rsidR="00E60BAC">
        <w:rPr>
          <w:rFonts w:ascii="Times New Roman" w:hAnsi="Times New Roman"/>
        </w:rPr>
        <w:t>sa darí asi do výšky 50 percent, pričom sa tento údaj líši pri jednotlivých rezortoch. Niektoré sú viac, iné menej úspešné.</w:t>
      </w:r>
    </w:p>
    <w:p w:rsidR="00E60BAC" w:rsidRPr="00543BCA" w:rsidP="005B709B">
      <w:pPr>
        <w:bidi w:val="0"/>
        <w:spacing w:line="276" w:lineRule="auto"/>
        <w:jc w:val="both"/>
        <w:rPr>
          <w:rFonts w:ascii="Times New Roman" w:hAnsi="Times New Roman"/>
          <w:b/>
        </w:rPr>
      </w:pPr>
    </w:p>
    <w:p w:rsidR="00543BCA" w:rsidRPr="00543BCA" w:rsidP="00543BCA">
      <w:pPr>
        <w:numPr>
          <w:numId w:val="2"/>
        </w:numPr>
        <w:bidi w:val="0"/>
        <w:spacing w:line="276" w:lineRule="auto"/>
        <w:jc w:val="both"/>
        <w:rPr>
          <w:rFonts w:ascii="Times New Roman" w:hAnsi="Times New Roman"/>
          <w:b/>
        </w:rPr>
      </w:pPr>
      <w:r>
        <w:rPr>
          <w:rFonts w:ascii="Times New Roman" w:hAnsi="Times New Roman"/>
        </w:rPr>
        <w:t xml:space="preserve">posl. </w:t>
      </w:r>
      <w:r>
        <w:rPr>
          <w:rFonts w:ascii="Times New Roman" w:hAnsi="Times New Roman"/>
          <w:b/>
        </w:rPr>
        <w:t>S. Pavlovičová</w:t>
      </w:r>
      <w:r>
        <w:rPr>
          <w:rFonts w:ascii="Times New Roman" w:hAnsi="Times New Roman"/>
        </w:rPr>
        <w:t xml:space="preserve"> </w:t>
      </w:r>
      <w:r w:rsidRPr="00543BCA">
        <w:rPr>
          <w:rFonts w:ascii="Times New Roman" w:hAnsi="Times New Roman"/>
          <w:b/>
        </w:rPr>
        <w:t xml:space="preserve"> </w:t>
      </w:r>
      <w:r w:rsidRPr="00907E6C">
        <w:rPr>
          <w:rFonts w:ascii="Times New Roman" w:hAnsi="Times New Roman"/>
        </w:rPr>
        <w:t>p</w:t>
      </w:r>
      <w:r>
        <w:rPr>
          <w:rFonts w:ascii="Times New Roman" w:hAnsi="Times New Roman"/>
        </w:rPr>
        <w:t xml:space="preserve">redniesla </w:t>
      </w:r>
      <w:r w:rsidRPr="00131EE0">
        <w:rPr>
          <w:rFonts w:ascii="Times New Roman" w:hAnsi="Times New Roman"/>
        </w:rPr>
        <w:t>návrh uznesenia</w:t>
      </w:r>
      <w:r>
        <w:rPr>
          <w:rFonts w:ascii="Times New Roman" w:hAnsi="Times New Roman"/>
        </w:rPr>
        <w:t>.</w:t>
      </w:r>
    </w:p>
    <w:p w:rsidR="00543BCA" w:rsidP="00E35642">
      <w:pPr>
        <w:bidi w:val="0"/>
        <w:spacing w:line="276" w:lineRule="auto"/>
        <w:rPr>
          <w:rFonts w:ascii="Times New Roman" w:hAnsi="Times New Roman"/>
          <w:b/>
        </w:rPr>
      </w:pPr>
    </w:p>
    <w:p w:rsidR="00E60BAC" w:rsidRPr="005B1D6D" w:rsidP="00E60BAC">
      <w:pPr>
        <w:numPr>
          <w:numId w:val="2"/>
        </w:numPr>
        <w:bidi w:val="0"/>
        <w:spacing w:line="276" w:lineRule="auto"/>
        <w:jc w:val="both"/>
        <w:rPr>
          <w:rFonts w:ascii="Times New Roman" w:hAnsi="Times New Roman"/>
          <w:u w:val="single"/>
        </w:rPr>
      </w:pPr>
      <w:r w:rsidRPr="003660B4" w:rsidR="00543BCA">
        <w:rPr>
          <w:rFonts w:ascii="Times New Roman" w:hAnsi="Times New Roman"/>
          <w:b/>
          <w:u w:val="single"/>
        </w:rPr>
        <w:t>v rozprave</w:t>
      </w:r>
      <w:r w:rsidRPr="003660B4" w:rsidR="00543BCA">
        <w:rPr>
          <w:rFonts w:ascii="Times New Roman" w:hAnsi="Times New Roman"/>
          <w:u w:val="single"/>
        </w:rPr>
        <w:t xml:space="preserve"> vystúpili</w:t>
      </w:r>
      <w:r w:rsidRPr="003660B4" w:rsidR="00543BCA">
        <w:rPr>
          <w:rFonts w:ascii="Times New Roman" w:hAnsi="Times New Roman"/>
          <w:b/>
          <w:u w:val="single"/>
        </w:rPr>
        <w:t>:</w:t>
      </w:r>
    </w:p>
    <w:p w:rsidR="005B1D6D" w:rsidRPr="00E60BAC" w:rsidP="005B1D6D">
      <w:pPr>
        <w:bidi w:val="0"/>
        <w:spacing w:line="276" w:lineRule="auto"/>
        <w:jc w:val="both"/>
        <w:rPr>
          <w:rFonts w:ascii="Times New Roman" w:hAnsi="Times New Roman"/>
          <w:u w:val="single"/>
        </w:rPr>
      </w:pPr>
    </w:p>
    <w:p w:rsidR="0050547D" w:rsidP="0050547D">
      <w:pPr>
        <w:numPr>
          <w:numId w:val="2"/>
        </w:numPr>
        <w:bidi w:val="0"/>
        <w:spacing w:line="276" w:lineRule="auto"/>
        <w:jc w:val="both"/>
        <w:rPr>
          <w:rFonts w:ascii="Times New Roman" w:hAnsi="Times New Roman"/>
          <w:u w:val="single"/>
        </w:rPr>
      </w:pPr>
      <w:r w:rsidRPr="00C042D1" w:rsidR="00E60BAC">
        <w:rPr>
          <w:rFonts w:ascii="Times New Roman" w:hAnsi="Times New Roman"/>
        </w:rPr>
        <w:t xml:space="preserve">posl. </w:t>
      </w:r>
      <w:r w:rsidR="00E60BAC">
        <w:rPr>
          <w:rFonts w:ascii="Times New Roman" w:hAnsi="Times New Roman"/>
          <w:b/>
        </w:rPr>
        <w:t>J. Nagy</w:t>
      </w:r>
      <w:r w:rsidR="00E60BAC">
        <w:rPr>
          <w:rFonts w:ascii="Times New Roman" w:hAnsi="Times New Roman"/>
        </w:rPr>
        <w:t>: pripomenul, že treba brať do úvahy tempo čerpania a temp</w:t>
      </w:r>
      <w:r w:rsidR="006D627D">
        <w:rPr>
          <w:rFonts w:ascii="Times New Roman" w:hAnsi="Times New Roman"/>
        </w:rPr>
        <w:t>o</w:t>
      </w:r>
      <w:r w:rsidR="00E60BAC">
        <w:rPr>
          <w:rFonts w:ascii="Times New Roman" w:hAnsi="Times New Roman"/>
        </w:rPr>
        <w:t xml:space="preserve"> rastu. Pokiaľ ide o veľké projekty, schvaľuje ich EK, a teda sa čas predĺži.</w:t>
      </w:r>
    </w:p>
    <w:p w:rsidR="0050547D" w:rsidP="0050547D">
      <w:pPr>
        <w:bidi w:val="0"/>
        <w:spacing w:line="276" w:lineRule="auto"/>
        <w:ind w:left="780"/>
        <w:jc w:val="both"/>
        <w:rPr>
          <w:rFonts w:ascii="Times New Roman" w:hAnsi="Times New Roman"/>
          <w:u w:val="single"/>
        </w:rPr>
      </w:pPr>
    </w:p>
    <w:p w:rsidR="00E60BAC" w:rsidRPr="0050547D" w:rsidP="0050547D">
      <w:pPr>
        <w:numPr>
          <w:numId w:val="2"/>
        </w:numPr>
        <w:bidi w:val="0"/>
        <w:spacing w:line="276" w:lineRule="auto"/>
        <w:jc w:val="both"/>
        <w:rPr>
          <w:rFonts w:ascii="Times New Roman" w:hAnsi="Times New Roman"/>
          <w:u w:val="single"/>
        </w:rPr>
      </w:pPr>
      <w:r>
        <w:rPr>
          <w:rFonts w:ascii="Times New Roman" w:hAnsi="Times New Roman"/>
        </w:rPr>
        <w:t xml:space="preserve">posl. </w:t>
      </w:r>
      <w:r w:rsidRPr="0050547D">
        <w:rPr>
          <w:rFonts w:ascii="Times New Roman" w:hAnsi="Times New Roman"/>
          <w:b/>
        </w:rPr>
        <w:t>M. Fronc</w:t>
      </w:r>
      <w:r>
        <w:rPr>
          <w:rFonts w:ascii="Times New Roman" w:hAnsi="Times New Roman"/>
        </w:rPr>
        <w:t xml:space="preserve">: vyjadril prosbu smerom k rezortu, keďže operačný program vzdelávanie obsahuje veľké množstvo malých projektov, </w:t>
      </w:r>
      <w:r w:rsidR="006D627D">
        <w:rPr>
          <w:rFonts w:ascii="Times New Roman" w:hAnsi="Times New Roman"/>
        </w:rPr>
        <w:t xml:space="preserve">pri </w:t>
      </w:r>
      <w:r>
        <w:rPr>
          <w:rFonts w:ascii="Times New Roman" w:hAnsi="Times New Roman"/>
        </w:rPr>
        <w:t>ktor</w:t>
      </w:r>
      <w:r w:rsidR="006D627D">
        <w:rPr>
          <w:rFonts w:ascii="Times New Roman" w:hAnsi="Times New Roman"/>
        </w:rPr>
        <w:t>ých</w:t>
      </w:r>
      <w:r>
        <w:rPr>
          <w:rFonts w:ascii="Times New Roman" w:hAnsi="Times New Roman"/>
        </w:rPr>
        <w:t xml:space="preserve"> sú </w:t>
      </w:r>
      <w:r w:rsidR="006D627D">
        <w:rPr>
          <w:rFonts w:ascii="Times New Roman" w:hAnsi="Times New Roman"/>
        </w:rPr>
        <w:t xml:space="preserve">predkladatelia </w:t>
      </w:r>
      <w:r>
        <w:rPr>
          <w:rFonts w:ascii="Times New Roman" w:hAnsi="Times New Roman"/>
        </w:rPr>
        <w:t>odradzan</w:t>
      </w:r>
      <w:r w:rsidR="006D627D">
        <w:rPr>
          <w:rFonts w:ascii="Times New Roman" w:hAnsi="Times New Roman"/>
        </w:rPr>
        <w:t>í</w:t>
      </w:r>
      <w:r>
        <w:rPr>
          <w:rFonts w:ascii="Times New Roman" w:hAnsi="Times New Roman"/>
        </w:rPr>
        <w:t xml:space="preserve"> byrokraciou a</w:t>
      </w:r>
      <w:r w:rsidR="006D627D">
        <w:rPr>
          <w:rFonts w:ascii="Times New Roman" w:hAnsi="Times New Roman"/>
        </w:rPr>
        <w:t> z tohto dôvodu sa zaujímal</w:t>
      </w:r>
      <w:r>
        <w:rPr>
          <w:rFonts w:ascii="Times New Roman" w:hAnsi="Times New Roman"/>
        </w:rPr>
        <w:t>, či by nebolo možné zjednodušiť podmienky čerpania.</w:t>
      </w:r>
    </w:p>
    <w:p w:rsidR="0050547D" w:rsidRPr="0050547D" w:rsidP="0050547D">
      <w:pPr>
        <w:bidi w:val="0"/>
        <w:spacing w:line="276" w:lineRule="auto"/>
        <w:ind w:left="780"/>
        <w:jc w:val="both"/>
        <w:rPr>
          <w:rFonts w:ascii="Times New Roman" w:hAnsi="Times New Roman"/>
          <w:u w:val="single"/>
        </w:rPr>
      </w:pPr>
    </w:p>
    <w:p w:rsidR="00E60BAC" w:rsidRPr="00E60BAC" w:rsidP="00543BCA">
      <w:pPr>
        <w:numPr>
          <w:numId w:val="2"/>
        </w:numPr>
        <w:bidi w:val="0"/>
        <w:spacing w:line="276" w:lineRule="auto"/>
        <w:jc w:val="both"/>
        <w:rPr>
          <w:rFonts w:ascii="Times New Roman" w:hAnsi="Times New Roman"/>
          <w:u w:val="single"/>
        </w:rPr>
      </w:pPr>
      <w:r>
        <w:rPr>
          <w:rFonts w:ascii="Times New Roman" w:hAnsi="Times New Roman"/>
        </w:rPr>
        <w:t xml:space="preserve">posl. </w:t>
      </w:r>
      <w:r>
        <w:rPr>
          <w:rFonts w:ascii="Times New Roman" w:hAnsi="Times New Roman"/>
          <w:b/>
        </w:rPr>
        <w:t>J. Viskupič</w:t>
      </w:r>
      <w:r>
        <w:rPr>
          <w:rFonts w:ascii="Times New Roman" w:hAnsi="Times New Roman"/>
        </w:rPr>
        <w:t>: pripomenul, že oblasť informatizácie je najviac zanedbávaná a jedná sa len o približne 12</w:t>
      </w:r>
      <w:r w:rsidR="006D627D">
        <w:rPr>
          <w:rFonts w:ascii="Times New Roman" w:hAnsi="Times New Roman"/>
        </w:rPr>
        <w:t>%</w:t>
      </w:r>
      <w:r>
        <w:rPr>
          <w:rFonts w:ascii="Times New Roman" w:hAnsi="Times New Roman"/>
        </w:rPr>
        <w:t xml:space="preserve"> čerpania.</w:t>
      </w:r>
    </w:p>
    <w:p w:rsidR="00E60BAC" w:rsidP="00E60BAC">
      <w:pPr>
        <w:bidi w:val="0"/>
        <w:spacing w:line="276" w:lineRule="auto"/>
        <w:jc w:val="both"/>
        <w:rPr>
          <w:rFonts w:ascii="Times New Roman" w:hAnsi="Times New Roman"/>
        </w:rPr>
      </w:pPr>
    </w:p>
    <w:p w:rsidR="00E60BAC" w:rsidRPr="003660B4" w:rsidP="00E60BAC">
      <w:pPr>
        <w:bidi w:val="0"/>
        <w:spacing w:line="276" w:lineRule="auto"/>
        <w:jc w:val="both"/>
        <w:rPr>
          <w:rFonts w:ascii="Times New Roman" w:hAnsi="Times New Roman"/>
          <w:u w:val="single"/>
        </w:rPr>
      </w:pPr>
      <w:r w:rsidR="008838BD">
        <w:rPr>
          <w:rFonts w:ascii="Times New Roman" w:hAnsi="Times New Roman"/>
        </w:rPr>
        <w:t>V</w:t>
      </w:r>
      <w:r>
        <w:rPr>
          <w:rFonts w:ascii="Times New Roman" w:hAnsi="Times New Roman"/>
        </w:rPr>
        <w:t xml:space="preserve">. Hudák súhlasil s poznámkou o dynamike čerpania, ktorá sa mení. Podľa neho bude rok 2013 náročný v otázke čerpania finančných prostriedkov. </w:t>
      </w:r>
    </w:p>
    <w:p w:rsidR="00543BCA" w:rsidP="00E35642">
      <w:pPr>
        <w:bidi w:val="0"/>
        <w:spacing w:line="276" w:lineRule="auto"/>
        <w:rPr>
          <w:rFonts w:ascii="Times New Roman" w:hAnsi="Times New Roman"/>
          <w:b/>
        </w:rPr>
      </w:pPr>
    </w:p>
    <w:p w:rsidR="00E35642" w:rsidP="00E35642">
      <w:pPr>
        <w:pStyle w:val="BodyText"/>
        <w:bidi w:val="0"/>
        <w:spacing w:line="276" w:lineRule="auto"/>
        <w:jc w:val="left"/>
        <w:rPr>
          <w:rFonts w:ascii="Times New Roman" w:hAnsi="Times New Roman"/>
          <w:b/>
          <w:u w:val="single"/>
        </w:rPr>
      </w:pPr>
      <w:r>
        <w:rPr>
          <w:rFonts w:ascii="Times New Roman" w:hAnsi="Times New Roman"/>
        </w:rPr>
        <w:t>H</w:t>
      </w:r>
      <w:r w:rsidRPr="00DE7E56">
        <w:rPr>
          <w:rFonts w:ascii="Times New Roman" w:hAnsi="Times New Roman"/>
        </w:rPr>
        <w:t>lasovanie o návrhu uznesenia</w:t>
      </w:r>
      <w:r>
        <w:rPr>
          <w:rFonts w:ascii="Times New Roman" w:hAnsi="Times New Roman"/>
        </w:rPr>
        <w:t xml:space="preserve"> </w:t>
      </w:r>
      <w:r>
        <w:rPr>
          <w:rFonts w:ascii="Times New Roman" w:hAnsi="Times New Roman"/>
          <w:b/>
        </w:rPr>
        <w:t>č.</w:t>
      </w:r>
      <w:r w:rsidRPr="008E12A3">
        <w:rPr>
          <w:rFonts w:ascii="Times New Roman" w:hAnsi="Times New Roman"/>
          <w:b/>
        </w:rPr>
        <w:t xml:space="preserve"> </w:t>
      </w:r>
      <w:r>
        <w:rPr>
          <w:rFonts w:ascii="Times New Roman" w:hAnsi="Times New Roman"/>
          <w:b/>
        </w:rPr>
        <w:t>10</w:t>
      </w:r>
      <w:r w:rsidRPr="008E12A3">
        <w:rPr>
          <w:rFonts w:ascii="Times New Roman" w:hAnsi="Times New Roman"/>
          <w:b/>
        </w:rPr>
        <w:t>:</w:t>
      </w:r>
      <w:r>
        <w:rPr>
          <w:rFonts w:ascii="Times New Roman" w:hAnsi="Times New Roman"/>
          <w:b/>
        </w:rPr>
        <w:t xml:space="preserve"> 14/0</w:t>
      </w:r>
      <w:r w:rsidRPr="00C42A90">
        <w:rPr>
          <w:rFonts w:ascii="Times New Roman" w:hAnsi="Times New Roman"/>
          <w:b/>
        </w:rPr>
        <w:t>/</w:t>
      </w:r>
      <w:r>
        <w:rPr>
          <w:rFonts w:ascii="Times New Roman" w:hAnsi="Times New Roman"/>
          <w:b/>
        </w:rPr>
        <w:t>0</w:t>
      </w:r>
      <w:r>
        <w:rPr>
          <w:rFonts w:ascii="Times New Roman" w:hAnsi="Times New Roman"/>
        </w:rPr>
        <w:t xml:space="preserve"> (za/proti/zdržal sa)</w:t>
      </w:r>
    </w:p>
    <w:p w:rsidR="00E35642" w:rsidP="00E35642">
      <w:pPr>
        <w:bidi w:val="0"/>
        <w:spacing w:line="276" w:lineRule="auto"/>
        <w:rPr>
          <w:rFonts w:ascii="Times New Roman" w:hAnsi="Times New Roman"/>
          <w:b/>
        </w:rPr>
      </w:pPr>
    </w:p>
    <w:p w:rsidR="005B1D6D" w:rsidP="00E35642">
      <w:pPr>
        <w:bidi w:val="0"/>
        <w:spacing w:line="276" w:lineRule="auto"/>
        <w:rPr>
          <w:rFonts w:ascii="Times New Roman" w:hAnsi="Times New Roman"/>
          <w:b/>
        </w:rPr>
      </w:pPr>
    </w:p>
    <w:p w:rsidR="00F6001A" w:rsidP="00E35642">
      <w:pPr>
        <w:bidi w:val="0"/>
        <w:spacing w:line="276" w:lineRule="auto"/>
        <w:rPr>
          <w:rFonts w:ascii="Times New Roman" w:hAnsi="Times New Roman"/>
          <w:b/>
        </w:rPr>
      </w:pPr>
    </w:p>
    <w:p w:rsidR="00F6001A" w:rsidRPr="003660B4" w:rsidP="00E35642">
      <w:pPr>
        <w:bidi w:val="0"/>
        <w:spacing w:line="276" w:lineRule="auto"/>
        <w:rPr>
          <w:rFonts w:ascii="Times New Roman" w:hAnsi="Times New Roman"/>
          <w:b/>
        </w:rPr>
      </w:pPr>
    </w:p>
    <w:p w:rsidR="00E35642" w:rsidP="00E35642">
      <w:pPr>
        <w:bidi w:val="0"/>
        <w:spacing w:line="276" w:lineRule="auto"/>
        <w:rPr>
          <w:rFonts w:ascii="Times New Roman" w:hAnsi="Times New Roman"/>
          <w:b/>
        </w:rPr>
      </w:pPr>
      <w:r>
        <w:rPr>
          <w:rFonts w:ascii="Times New Roman" w:hAnsi="Times New Roman"/>
          <w:b/>
        </w:rPr>
        <w:t>K bodu 5</w:t>
      </w:r>
    </w:p>
    <w:p w:rsidR="00E60BAC" w:rsidP="00E60BAC">
      <w:pPr>
        <w:numPr>
          <w:numId w:val="2"/>
        </w:numPr>
        <w:bidi w:val="0"/>
        <w:spacing w:line="276" w:lineRule="auto"/>
        <w:ind w:left="709" w:hanging="289"/>
        <w:jc w:val="both"/>
        <w:rPr>
          <w:rFonts w:ascii="Times New Roman" w:hAnsi="Times New Roman"/>
          <w:b/>
        </w:rPr>
      </w:pPr>
      <w:r w:rsidR="00543BCA">
        <w:rPr>
          <w:rFonts w:ascii="Times New Roman" w:hAnsi="Times New Roman"/>
        </w:rPr>
        <w:t xml:space="preserve">materiál uviedol štátny tajomník ministerstva školstva, vedy, výskumu a športu  SR </w:t>
      </w:r>
      <w:r w:rsidR="00543BCA">
        <w:rPr>
          <w:rFonts w:ascii="Times New Roman" w:hAnsi="Times New Roman"/>
          <w:b/>
        </w:rPr>
        <w:t>Štefan Chudoba</w:t>
      </w:r>
      <w:r>
        <w:rPr>
          <w:rFonts w:ascii="Times New Roman" w:hAnsi="Times New Roman"/>
          <w:b/>
        </w:rPr>
        <w:t>.</w:t>
      </w:r>
    </w:p>
    <w:p w:rsidR="003C75D8" w:rsidRPr="003C75D8" w:rsidP="003C75D8">
      <w:pPr>
        <w:bidi w:val="0"/>
        <w:spacing w:line="276" w:lineRule="auto"/>
        <w:jc w:val="both"/>
        <w:rPr>
          <w:rFonts w:ascii="Times New Roman" w:hAnsi="Times New Roman"/>
          <w:b/>
        </w:rPr>
      </w:pPr>
    </w:p>
    <w:p w:rsidR="003C75D8" w:rsidP="00E60BAC">
      <w:pPr>
        <w:bidi w:val="0"/>
        <w:spacing w:line="276" w:lineRule="auto"/>
        <w:jc w:val="both"/>
        <w:rPr>
          <w:rFonts w:ascii="Times New Roman" w:hAnsi="Times New Roman"/>
        </w:rPr>
      </w:pPr>
      <w:r w:rsidR="008838BD">
        <w:rPr>
          <w:rFonts w:ascii="Times New Roman" w:hAnsi="Times New Roman"/>
        </w:rPr>
        <w:t>Š</w:t>
      </w:r>
      <w:r>
        <w:rPr>
          <w:rFonts w:ascii="Times New Roman" w:hAnsi="Times New Roman"/>
        </w:rPr>
        <w:t xml:space="preserve">. Chudoba informoval o ostatnom stretnutí ministrov vzdelávania v dňoch 10.-11.5.212. Riešili sa témy dopingu v športe, výživových doplnkov, ktoré predstavujú veľký problém najmä pri amatérskom športe. Na obdobie 2014-2020 sa chytá zlúčenie 7 doterajších programov a teda realokácia približne 19 </w:t>
      </w:r>
      <w:r w:rsidRPr="008838BD">
        <w:rPr>
          <w:rFonts w:ascii="Times New Roman" w:hAnsi="Times New Roman"/>
        </w:rPr>
        <w:t>mld.</w:t>
      </w:r>
      <w:r>
        <w:rPr>
          <w:rFonts w:ascii="Times New Roman" w:hAnsi="Times New Roman"/>
        </w:rPr>
        <w:t xml:space="preserve"> eur, ktoré budú viac poskytované smerom k študentskej mobilite a štipendiám. Najväčší problém predstavuje nezamestantosť mladých, kde Slovensko zastáva 3. priečku odzadu.  V tejto oblasti prišla iniciatíva z Rakúska a Maďarska, ktoré navrhuje viac spolupráce v rámci Dunajskej stratégie. Informoval tiež o zastavení čerpania finančných prostriedkov, vzhľadom na veľké problémy s Operačným programom so zameraním na rómsku komunitu.</w:t>
      </w:r>
    </w:p>
    <w:p w:rsidR="00543BCA" w:rsidRPr="00543BCA" w:rsidP="00E60BAC">
      <w:pPr>
        <w:bidi w:val="0"/>
        <w:spacing w:line="276" w:lineRule="auto"/>
        <w:jc w:val="both"/>
        <w:rPr>
          <w:rFonts w:ascii="Times New Roman" w:hAnsi="Times New Roman"/>
          <w:b/>
        </w:rPr>
      </w:pPr>
      <w:r w:rsidR="003C75D8">
        <w:rPr>
          <w:rFonts w:ascii="Times New Roman" w:hAnsi="Times New Roman"/>
        </w:rPr>
        <w:t xml:space="preserve"> </w:t>
      </w:r>
      <w:r>
        <w:rPr>
          <w:rFonts w:ascii="Times New Roman" w:hAnsi="Times New Roman"/>
        </w:rPr>
        <w:t xml:space="preserve"> </w:t>
      </w:r>
    </w:p>
    <w:p w:rsidR="00543BCA" w:rsidRPr="00543BCA" w:rsidP="00543BCA">
      <w:pPr>
        <w:numPr>
          <w:numId w:val="2"/>
        </w:numPr>
        <w:bidi w:val="0"/>
        <w:spacing w:line="276" w:lineRule="auto"/>
        <w:jc w:val="both"/>
        <w:rPr>
          <w:rFonts w:ascii="Times New Roman" w:hAnsi="Times New Roman"/>
          <w:b/>
        </w:rPr>
      </w:pPr>
      <w:r>
        <w:rPr>
          <w:rFonts w:ascii="Times New Roman" w:hAnsi="Times New Roman"/>
        </w:rPr>
        <w:t xml:space="preserve">posl. </w:t>
      </w:r>
      <w:r>
        <w:rPr>
          <w:rFonts w:ascii="Times New Roman" w:hAnsi="Times New Roman"/>
          <w:b/>
        </w:rPr>
        <w:t>M. Fronc</w:t>
      </w:r>
      <w:r>
        <w:rPr>
          <w:rFonts w:ascii="Times New Roman" w:hAnsi="Times New Roman"/>
        </w:rPr>
        <w:t xml:space="preserve"> </w:t>
      </w:r>
      <w:r w:rsidRPr="009A3472">
        <w:rPr>
          <w:rFonts w:ascii="Times New Roman" w:hAnsi="Times New Roman"/>
          <w:b/>
        </w:rPr>
        <w:t xml:space="preserve"> </w:t>
      </w:r>
      <w:r w:rsidRPr="00907E6C">
        <w:rPr>
          <w:rFonts w:ascii="Times New Roman" w:hAnsi="Times New Roman"/>
        </w:rPr>
        <w:t>p</w:t>
      </w:r>
      <w:r>
        <w:rPr>
          <w:rFonts w:ascii="Times New Roman" w:hAnsi="Times New Roman"/>
        </w:rPr>
        <w:t xml:space="preserve">redniesol </w:t>
      </w:r>
      <w:r w:rsidRPr="00131EE0">
        <w:rPr>
          <w:rFonts w:ascii="Times New Roman" w:hAnsi="Times New Roman"/>
        </w:rPr>
        <w:t>návrh uznesenia</w:t>
      </w:r>
      <w:r>
        <w:rPr>
          <w:rFonts w:ascii="Times New Roman" w:hAnsi="Times New Roman"/>
        </w:rPr>
        <w:t>.</w:t>
      </w:r>
    </w:p>
    <w:p w:rsidR="00543BCA" w:rsidP="00E35642">
      <w:pPr>
        <w:bidi w:val="0"/>
        <w:spacing w:line="276" w:lineRule="auto"/>
        <w:rPr>
          <w:rFonts w:ascii="Times New Roman" w:hAnsi="Times New Roman"/>
          <w:b/>
        </w:rPr>
      </w:pPr>
    </w:p>
    <w:p w:rsidR="00543BCA" w:rsidRPr="003C75D8" w:rsidP="00543BCA">
      <w:pPr>
        <w:numPr>
          <w:numId w:val="2"/>
        </w:numPr>
        <w:bidi w:val="0"/>
        <w:spacing w:line="276" w:lineRule="auto"/>
        <w:jc w:val="both"/>
        <w:rPr>
          <w:rFonts w:ascii="Times New Roman" w:hAnsi="Times New Roman"/>
          <w:u w:val="single"/>
        </w:rPr>
      </w:pPr>
      <w:r w:rsidRPr="003660B4">
        <w:rPr>
          <w:rFonts w:ascii="Times New Roman" w:hAnsi="Times New Roman"/>
          <w:b/>
          <w:u w:val="single"/>
        </w:rPr>
        <w:t>v rozprave</w:t>
      </w:r>
      <w:r w:rsidRPr="003660B4">
        <w:rPr>
          <w:rFonts w:ascii="Times New Roman" w:hAnsi="Times New Roman"/>
          <w:u w:val="single"/>
        </w:rPr>
        <w:t xml:space="preserve"> vystúpili</w:t>
      </w:r>
      <w:r w:rsidRPr="003660B4">
        <w:rPr>
          <w:rFonts w:ascii="Times New Roman" w:hAnsi="Times New Roman"/>
          <w:b/>
          <w:u w:val="single"/>
        </w:rPr>
        <w:t>:</w:t>
      </w:r>
    </w:p>
    <w:p w:rsidR="003C75D8" w:rsidP="003C75D8">
      <w:pPr>
        <w:pStyle w:val="ListParagraph"/>
        <w:bidi w:val="0"/>
        <w:rPr>
          <w:rFonts w:ascii="Times New Roman" w:hAnsi="Times New Roman"/>
          <w:u w:val="single"/>
        </w:rPr>
      </w:pPr>
    </w:p>
    <w:p w:rsidR="002D6BB0" w:rsidP="002D6BB0">
      <w:pPr>
        <w:numPr>
          <w:numId w:val="2"/>
        </w:numPr>
        <w:bidi w:val="0"/>
        <w:spacing w:line="276" w:lineRule="auto"/>
        <w:jc w:val="both"/>
        <w:rPr>
          <w:rFonts w:ascii="Times New Roman" w:hAnsi="Times New Roman"/>
          <w:u w:val="single"/>
        </w:rPr>
      </w:pPr>
      <w:r w:rsidR="003C75D8">
        <w:rPr>
          <w:rFonts w:ascii="Times New Roman" w:hAnsi="Times New Roman"/>
        </w:rPr>
        <w:t xml:space="preserve">posl. </w:t>
      </w:r>
      <w:r w:rsidR="003C75D8">
        <w:rPr>
          <w:rFonts w:ascii="Times New Roman" w:hAnsi="Times New Roman"/>
          <w:b/>
        </w:rPr>
        <w:t>M. Fronc</w:t>
      </w:r>
      <w:r w:rsidR="003C75D8">
        <w:rPr>
          <w:rFonts w:ascii="Times New Roman" w:hAnsi="Times New Roman"/>
        </w:rPr>
        <w:t>: pri téme Erasmus pripomenul, že podľa Lisabonskej zmluvy sa jedná výhradne o domácu tému. Vyjadril tiež podporu jazykového vzdelávania, ktoré je veľmi dôležité a</w:t>
      </w:r>
      <w:r w:rsidR="008838BD">
        <w:rPr>
          <w:rFonts w:ascii="Times New Roman" w:hAnsi="Times New Roman"/>
        </w:rPr>
        <w:t>le je aj dôležité vyčleniť adekvátne množstvo finančných prostriedkov</w:t>
      </w:r>
      <w:r w:rsidR="003C75D8">
        <w:rPr>
          <w:rFonts w:ascii="Times New Roman" w:hAnsi="Times New Roman"/>
        </w:rPr>
        <w:t xml:space="preserve"> </w:t>
      </w:r>
      <w:r w:rsidR="008838BD">
        <w:rPr>
          <w:rFonts w:ascii="Times New Roman" w:hAnsi="Times New Roman"/>
        </w:rPr>
        <w:t xml:space="preserve">na to, aby do </w:t>
      </w:r>
      <w:r w:rsidR="003C75D8">
        <w:rPr>
          <w:rFonts w:ascii="Times New Roman" w:hAnsi="Times New Roman"/>
        </w:rPr>
        <w:t xml:space="preserve">roku 2020 </w:t>
      </w:r>
      <w:r w:rsidR="008838BD">
        <w:rPr>
          <w:rFonts w:ascii="Times New Roman" w:hAnsi="Times New Roman"/>
        </w:rPr>
        <w:t>mohol</w:t>
      </w:r>
      <w:r w:rsidR="003C75D8">
        <w:rPr>
          <w:rFonts w:ascii="Times New Roman" w:hAnsi="Times New Roman"/>
        </w:rPr>
        <w:t xml:space="preserve"> každý občan rozprávať ešte dvoma jazykmi okrem materinského.</w:t>
      </w:r>
    </w:p>
    <w:p w:rsidR="0050547D" w:rsidRPr="0050547D" w:rsidP="0050547D">
      <w:pPr>
        <w:bidi w:val="0"/>
        <w:spacing w:line="276" w:lineRule="auto"/>
        <w:ind w:left="780"/>
        <w:jc w:val="both"/>
        <w:rPr>
          <w:rFonts w:ascii="Times New Roman" w:hAnsi="Times New Roman"/>
          <w:u w:val="single"/>
        </w:rPr>
      </w:pPr>
    </w:p>
    <w:p w:rsidR="002D6BB0" w:rsidRPr="00F6001A" w:rsidP="002D6BB0">
      <w:pPr>
        <w:numPr>
          <w:numId w:val="2"/>
        </w:numPr>
        <w:bidi w:val="0"/>
        <w:spacing w:line="276" w:lineRule="auto"/>
        <w:jc w:val="both"/>
        <w:rPr>
          <w:rFonts w:ascii="Times New Roman" w:hAnsi="Times New Roman"/>
          <w:u w:val="single"/>
        </w:rPr>
      </w:pPr>
      <w:r>
        <w:rPr>
          <w:rFonts w:ascii="Times New Roman" w:hAnsi="Times New Roman"/>
        </w:rPr>
        <w:t xml:space="preserve">posl. </w:t>
      </w:r>
      <w:r>
        <w:rPr>
          <w:rFonts w:ascii="Times New Roman" w:hAnsi="Times New Roman"/>
          <w:b/>
        </w:rPr>
        <w:t>O. Nachtmanová</w:t>
      </w:r>
      <w:r>
        <w:rPr>
          <w:rFonts w:ascii="Times New Roman" w:hAnsi="Times New Roman"/>
        </w:rPr>
        <w:t xml:space="preserve">: sa taktiež venovala študentskej mobilite a chcela vedieť, prečo v nej nie je zaradený šport a ktoré krajiny </w:t>
      </w:r>
      <w:r w:rsidR="003075D8">
        <w:rPr>
          <w:rFonts w:ascii="Times New Roman" w:hAnsi="Times New Roman"/>
        </w:rPr>
        <w:t>sa zasadzovali, aby šport bol vylúčený z tejto oblasti</w:t>
      </w:r>
      <w:r>
        <w:rPr>
          <w:rFonts w:ascii="Times New Roman" w:hAnsi="Times New Roman"/>
        </w:rPr>
        <w:t>.</w:t>
      </w:r>
    </w:p>
    <w:p w:rsidR="00F6001A" w:rsidP="00F6001A">
      <w:pPr>
        <w:pStyle w:val="ListParagraph"/>
        <w:bidi w:val="0"/>
        <w:rPr>
          <w:rFonts w:ascii="Times New Roman" w:hAnsi="Times New Roman"/>
          <w:u w:val="single"/>
        </w:rPr>
      </w:pPr>
    </w:p>
    <w:p w:rsidR="00F6001A" w:rsidRPr="00F6001A" w:rsidP="00F6001A">
      <w:pPr>
        <w:bidi w:val="0"/>
        <w:spacing w:line="276" w:lineRule="auto"/>
        <w:jc w:val="both"/>
        <w:rPr>
          <w:rFonts w:ascii="Times New Roman" w:hAnsi="Times New Roman"/>
        </w:rPr>
      </w:pPr>
      <w:r>
        <w:rPr>
          <w:rFonts w:ascii="Times New Roman" w:hAnsi="Times New Roman"/>
        </w:rPr>
        <w:t>Štátny tajomník zobral na vedomie pripomienku posl. M. Fronca</w:t>
      </w:r>
      <w:r w:rsidR="00DB585E">
        <w:rPr>
          <w:rFonts w:ascii="Times New Roman" w:hAnsi="Times New Roman"/>
        </w:rPr>
        <w:t>,</w:t>
      </w:r>
      <w:r>
        <w:rPr>
          <w:rFonts w:ascii="Times New Roman" w:hAnsi="Times New Roman"/>
        </w:rPr>
        <w:t xml:space="preserve"> </w:t>
      </w:r>
      <w:r w:rsidR="0030004F">
        <w:rPr>
          <w:rFonts w:ascii="Times New Roman" w:hAnsi="Times New Roman"/>
        </w:rPr>
        <w:t>informoval</w:t>
      </w:r>
      <w:r w:rsidR="00DB585E">
        <w:rPr>
          <w:rFonts w:ascii="Times New Roman" w:hAnsi="Times New Roman"/>
        </w:rPr>
        <w:t xml:space="preserve"> tiež</w:t>
      </w:r>
      <w:r w:rsidR="0030004F">
        <w:rPr>
          <w:rFonts w:ascii="Times New Roman" w:hAnsi="Times New Roman"/>
        </w:rPr>
        <w:t>, že k téme športu nezaznelo žiadne exaktné stanovisko.</w:t>
      </w:r>
    </w:p>
    <w:p w:rsidR="002D6BB0" w:rsidP="002D6BB0">
      <w:pPr>
        <w:pStyle w:val="ListParagraph"/>
        <w:bidi w:val="0"/>
        <w:rPr>
          <w:rFonts w:ascii="Times New Roman" w:hAnsi="Times New Roman"/>
          <w:u w:val="single"/>
        </w:rPr>
      </w:pPr>
    </w:p>
    <w:p w:rsidR="00E35642" w:rsidP="00E35642">
      <w:pPr>
        <w:pStyle w:val="BodyText"/>
        <w:bidi w:val="0"/>
        <w:spacing w:line="276" w:lineRule="auto"/>
        <w:jc w:val="left"/>
        <w:rPr>
          <w:rFonts w:ascii="Times New Roman" w:hAnsi="Times New Roman"/>
          <w:b/>
          <w:u w:val="single"/>
        </w:rPr>
      </w:pPr>
      <w:r>
        <w:rPr>
          <w:rFonts w:ascii="Times New Roman" w:hAnsi="Times New Roman"/>
        </w:rPr>
        <w:t>H</w:t>
      </w:r>
      <w:r w:rsidRPr="00DE7E56">
        <w:rPr>
          <w:rFonts w:ascii="Times New Roman" w:hAnsi="Times New Roman"/>
        </w:rPr>
        <w:t>lasovanie o návrhu uznesenia</w:t>
      </w:r>
      <w:r>
        <w:rPr>
          <w:rFonts w:ascii="Times New Roman" w:hAnsi="Times New Roman"/>
        </w:rPr>
        <w:t xml:space="preserve"> </w:t>
      </w:r>
      <w:r>
        <w:rPr>
          <w:rFonts w:ascii="Times New Roman" w:hAnsi="Times New Roman"/>
          <w:b/>
        </w:rPr>
        <w:t>č.</w:t>
      </w:r>
      <w:r w:rsidRPr="008E12A3">
        <w:rPr>
          <w:rFonts w:ascii="Times New Roman" w:hAnsi="Times New Roman"/>
          <w:b/>
        </w:rPr>
        <w:t xml:space="preserve"> </w:t>
      </w:r>
      <w:r>
        <w:rPr>
          <w:rFonts w:ascii="Times New Roman" w:hAnsi="Times New Roman"/>
          <w:b/>
        </w:rPr>
        <w:t>11</w:t>
      </w:r>
      <w:r w:rsidRPr="008E12A3">
        <w:rPr>
          <w:rFonts w:ascii="Times New Roman" w:hAnsi="Times New Roman"/>
          <w:b/>
        </w:rPr>
        <w:t>:</w:t>
      </w:r>
      <w:r>
        <w:rPr>
          <w:rFonts w:ascii="Times New Roman" w:hAnsi="Times New Roman"/>
          <w:b/>
        </w:rPr>
        <w:t xml:space="preserve"> 13/0</w:t>
      </w:r>
      <w:r w:rsidRPr="00C42A90">
        <w:rPr>
          <w:rFonts w:ascii="Times New Roman" w:hAnsi="Times New Roman"/>
          <w:b/>
        </w:rPr>
        <w:t>/</w:t>
      </w:r>
      <w:r>
        <w:rPr>
          <w:rFonts w:ascii="Times New Roman" w:hAnsi="Times New Roman"/>
          <w:b/>
        </w:rPr>
        <w:t>0</w:t>
      </w:r>
      <w:r>
        <w:rPr>
          <w:rFonts w:ascii="Times New Roman" w:hAnsi="Times New Roman"/>
        </w:rPr>
        <w:t xml:space="preserve"> (za/proti/zdržal sa)</w:t>
      </w:r>
    </w:p>
    <w:p w:rsidR="00E35642" w:rsidP="00E35642">
      <w:pPr>
        <w:bidi w:val="0"/>
        <w:spacing w:line="276" w:lineRule="auto"/>
        <w:rPr>
          <w:rFonts w:ascii="Times New Roman" w:hAnsi="Times New Roman"/>
          <w:b/>
        </w:rPr>
      </w:pPr>
    </w:p>
    <w:p w:rsidR="0050547D" w:rsidRPr="003660B4" w:rsidP="00E35642">
      <w:pPr>
        <w:bidi w:val="0"/>
        <w:spacing w:line="276" w:lineRule="auto"/>
        <w:rPr>
          <w:rFonts w:ascii="Times New Roman" w:hAnsi="Times New Roman"/>
          <w:b/>
        </w:rPr>
      </w:pPr>
    </w:p>
    <w:p w:rsidR="00E35642" w:rsidP="00E35642">
      <w:pPr>
        <w:bidi w:val="0"/>
        <w:spacing w:line="276" w:lineRule="auto"/>
        <w:rPr>
          <w:rFonts w:ascii="Times New Roman" w:hAnsi="Times New Roman"/>
          <w:b/>
        </w:rPr>
      </w:pPr>
      <w:r>
        <w:rPr>
          <w:rFonts w:ascii="Times New Roman" w:hAnsi="Times New Roman"/>
          <w:b/>
        </w:rPr>
        <w:t>K bodu 6</w:t>
      </w:r>
    </w:p>
    <w:p w:rsidR="0050547D" w:rsidRPr="0050547D" w:rsidP="0050547D">
      <w:pPr>
        <w:numPr>
          <w:numId w:val="2"/>
        </w:numPr>
        <w:bidi w:val="0"/>
        <w:spacing w:line="276" w:lineRule="auto"/>
        <w:jc w:val="both"/>
        <w:rPr>
          <w:rFonts w:ascii="Times New Roman" w:hAnsi="Times New Roman"/>
          <w:b/>
        </w:rPr>
      </w:pPr>
      <w:r>
        <w:rPr>
          <w:rFonts w:ascii="Times New Roman" w:hAnsi="Times New Roman"/>
        </w:rPr>
        <w:t xml:space="preserve">materiál uviedol  a návrh uznesenia predložil predseda výboru </w:t>
      </w:r>
      <w:r>
        <w:rPr>
          <w:rFonts w:ascii="Times New Roman" w:hAnsi="Times New Roman"/>
          <w:b/>
        </w:rPr>
        <w:t>Ľuboš Blaha.</w:t>
      </w:r>
      <w:r>
        <w:rPr>
          <w:rFonts w:ascii="Times New Roman" w:hAnsi="Times New Roman"/>
        </w:rPr>
        <w:t xml:space="preserve"> </w:t>
      </w:r>
    </w:p>
    <w:p w:rsidR="0050547D" w:rsidRPr="005B709B" w:rsidP="0050547D">
      <w:pPr>
        <w:bidi w:val="0"/>
        <w:spacing w:line="276" w:lineRule="auto"/>
        <w:ind w:left="420"/>
        <w:jc w:val="both"/>
        <w:rPr>
          <w:rFonts w:ascii="Times New Roman" w:hAnsi="Times New Roman"/>
          <w:b/>
        </w:rPr>
      </w:pPr>
    </w:p>
    <w:p w:rsidR="0050547D" w:rsidRPr="005B1D6D" w:rsidP="0050547D">
      <w:pPr>
        <w:numPr>
          <w:numId w:val="2"/>
        </w:numPr>
        <w:bidi w:val="0"/>
        <w:spacing w:line="276" w:lineRule="auto"/>
        <w:jc w:val="both"/>
        <w:rPr>
          <w:rFonts w:ascii="Times New Roman" w:hAnsi="Times New Roman"/>
          <w:u w:val="single"/>
        </w:rPr>
      </w:pPr>
      <w:r w:rsidRPr="003660B4">
        <w:rPr>
          <w:rFonts w:ascii="Times New Roman" w:hAnsi="Times New Roman"/>
          <w:b/>
          <w:u w:val="single"/>
        </w:rPr>
        <w:t>v rozprave</w:t>
      </w:r>
      <w:r w:rsidRPr="003660B4">
        <w:rPr>
          <w:rFonts w:ascii="Times New Roman" w:hAnsi="Times New Roman"/>
          <w:u w:val="single"/>
        </w:rPr>
        <w:t xml:space="preserve"> vystúpili</w:t>
      </w:r>
      <w:r w:rsidRPr="003660B4">
        <w:rPr>
          <w:rFonts w:ascii="Times New Roman" w:hAnsi="Times New Roman"/>
          <w:b/>
          <w:u w:val="single"/>
        </w:rPr>
        <w:t>:</w:t>
      </w:r>
    </w:p>
    <w:p w:rsidR="005B1D6D" w:rsidRPr="0050547D" w:rsidP="005B1D6D">
      <w:pPr>
        <w:bidi w:val="0"/>
        <w:spacing w:line="276" w:lineRule="auto"/>
        <w:jc w:val="both"/>
        <w:rPr>
          <w:rFonts w:ascii="Times New Roman" w:hAnsi="Times New Roman"/>
          <w:u w:val="single"/>
        </w:rPr>
      </w:pPr>
    </w:p>
    <w:p w:rsidR="0050547D" w:rsidP="0050547D">
      <w:pPr>
        <w:numPr>
          <w:numId w:val="2"/>
        </w:numPr>
        <w:bidi w:val="0"/>
        <w:spacing w:line="276" w:lineRule="auto"/>
        <w:jc w:val="both"/>
        <w:rPr>
          <w:rFonts w:ascii="Times New Roman" w:hAnsi="Times New Roman"/>
          <w:u w:val="single"/>
        </w:rPr>
      </w:pPr>
      <w:r w:rsidRPr="00C042D1">
        <w:rPr>
          <w:rFonts w:ascii="Times New Roman" w:hAnsi="Times New Roman"/>
        </w:rPr>
        <w:t xml:space="preserve">posl. </w:t>
      </w:r>
      <w:r>
        <w:rPr>
          <w:rFonts w:ascii="Times New Roman" w:hAnsi="Times New Roman"/>
          <w:b/>
        </w:rPr>
        <w:t>J. Nagy</w:t>
      </w:r>
      <w:r>
        <w:rPr>
          <w:rFonts w:ascii="Times New Roman" w:hAnsi="Times New Roman"/>
        </w:rPr>
        <w:t xml:space="preserve">: odporučil na prerokovanie Výboru NR SR pre obranu a bezpečnosť </w:t>
      </w:r>
      <w:r w:rsidR="00B76F13">
        <w:rPr>
          <w:rFonts w:ascii="Times New Roman" w:hAnsi="Times New Roman"/>
        </w:rPr>
        <w:t>nové legislatívne akty K</w:t>
      </w:r>
      <w:r>
        <w:rPr>
          <w:rFonts w:ascii="Times New Roman" w:hAnsi="Times New Roman"/>
        </w:rPr>
        <w:t xml:space="preserve">OM </w:t>
      </w:r>
      <w:r w:rsidR="005B1D6D">
        <w:rPr>
          <w:rFonts w:ascii="Times New Roman" w:hAnsi="Times New Roman"/>
        </w:rPr>
        <w:t>(</w:t>
      </w:r>
      <w:r>
        <w:rPr>
          <w:rFonts w:ascii="Times New Roman" w:hAnsi="Times New Roman"/>
        </w:rPr>
        <w:t>2012</w:t>
      </w:r>
      <w:r w:rsidR="005B1D6D">
        <w:rPr>
          <w:rFonts w:ascii="Times New Roman" w:hAnsi="Times New Roman"/>
        </w:rPr>
        <w:t xml:space="preserve">) </w:t>
      </w:r>
      <w:r>
        <w:rPr>
          <w:rFonts w:ascii="Times New Roman" w:hAnsi="Times New Roman"/>
        </w:rPr>
        <w:t>11 a</w:t>
      </w:r>
      <w:r w:rsidR="005B1D6D">
        <w:rPr>
          <w:rFonts w:ascii="Times New Roman" w:hAnsi="Times New Roman"/>
        </w:rPr>
        <w:t> </w:t>
      </w:r>
      <w:r w:rsidR="00B76F13">
        <w:rPr>
          <w:rFonts w:ascii="Times New Roman" w:hAnsi="Times New Roman"/>
        </w:rPr>
        <w:t>K</w:t>
      </w:r>
      <w:r>
        <w:rPr>
          <w:rFonts w:ascii="Times New Roman" w:hAnsi="Times New Roman"/>
        </w:rPr>
        <w:t>OM</w:t>
      </w:r>
      <w:r w:rsidR="005B1D6D">
        <w:rPr>
          <w:rFonts w:ascii="Times New Roman" w:hAnsi="Times New Roman"/>
        </w:rPr>
        <w:t xml:space="preserve"> (</w:t>
      </w:r>
      <w:r>
        <w:rPr>
          <w:rFonts w:ascii="Times New Roman" w:hAnsi="Times New Roman"/>
        </w:rPr>
        <w:t>2012</w:t>
      </w:r>
      <w:r w:rsidR="005B1D6D">
        <w:rPr>
          <w:rFonts w:ascii="Times New Roman" w:hAnsi="Times New Roman"/>
        </w:rPr>
        <w:t xml:space="preserve">) </w:t>
      </w:r>
      <w:r>
        <w:rPr>
          <w:rFonts w:ascii="Times New Roman" w:hAnsi="Times New Roman"/>
        </w:rPr>
        <w:t>10</w:t>
      </w:r>
    </w:p>
    <w:p w:rsidR="0050547D" w:rsidRPr="0050547D" w:rsidP="0050547D">
      <w:pPr>
        <w:bidi w:val="0"/>
        <w:spacing w:line="276" w:lineRule="auto"/>
        <w:ind w:left="780"/>
        <w:jc w:val="both"/>
        <w:rPr>
          <w:rFonts w:ascii="Times New Roman" w:hAnsi="Times New Roman"/>
          <w:u w:val="single"/>
        </w:rPr>
      </w:pPr>
    </w:p>
    <w:p w:rsidR="0050547D" w:rsidRPr="00DB585E" w:rsidP="0050547D">
      <w:pPr>
        <w:numPr>
          <w:numId w:val="2"/>
        </w:numPr>
        <w:bidi w:val="0"/>
        <w:spacing w:line="276" w:lineRule="auto"/>
        <w:jc w:val="both"/>
        <w:rPr>
          <w:rFonts w:ascii="Times New Roman" w:hAnsi="Times New Roman"/>
          <w:u w:val="single"/>
        </w:rPr>
      </w:pPr>
      <w:r w:rsidRPr="00C042D1">
        <w:rPr>
          <w:rFonts w:ascii="Times New Roman" w:hAnsi="Times New Roman"/>
        </w:rPr>
        <w:t xml:space="preserve">posl. </w:t>
      </w:r>
      <w:r>
        <w:rPr>
          <w:rFonts w:ascii="Times New Roman" w:hAnsi="Times New Roman"/>
          <w:b/>
        </w:rPr>
        <w:t>J. Vaľová</w:t>
      </w:r>
      <w:r>
        <w:rPr>
          <w:rFonts w:ascii="Times New Roman" w:hAnsi="Times New Roman"/>
        </w:rPr>
        <w:t xml:space="preserve">: </w:t>
      </w:r>
      <w:r w:rsidR="005B1D6D">
        <w:rPr>
          <w:rFonts w:ascii="Times New Roman" w:hAnsi="Times New Roman"/>
        </w:rPr>
        <w:t xml:space="preserve">odporučila na prerokovanie Výboru NR SR pre sociálne veci nové legislatívne akty </w:t>
      </w:r>
      <w:r w:rsidRPr="00DB585E" w:rsidR="005B1D6D">
        <w:rPr>
          <w:rFonts w:ascii="Times New Roman" w:hAnsi="Times New Roman"/>
        </w:rPr>
        <w:t>KOM (2012) 1</w:t>
      </w:r>
      <w:r w:rsidR="00DB585E">
        <w:rPr>
          <w:rFonts w:ascii="Times New Roman" w:hAnsi="Times New Roman"/>
        </w:rPr>
        <w:t>30</w:t>
      </w:r>
      <w:r w:rsidRPr="00DB585E" w:rsidR="005B1D6D">
        <w:rPr>
          <w:rFonts w:ascii="Times New Roman" w:hAnsi="Times New Roman"/>
        </w:rPr>
        <w:t>, KOM (2012) 1</w:t>
      </w:r>
      <w:r w:rsidR="00DB585E">
        <w:rPr>
          <w:rFonts w:ascii="Times New Roman" w:hAnsi="Times New Roman"/>
        </w:rPr>
        <w:t>31</w:t>
      </w:r>
    </w:p>
    <w:p w:rsidR="0050547D" w:rsidP="00E35642">
      <w:pPr>
        <w:bidi w:val="0"/>
        <w:spacing w:line="276" w:lineRule="auto"/>
        <w:rPr>
          <w:rFonts w:ascii="Times New Roman" w:hAnsi="Times New Roman"/>
          <w:b/>
        </w:rPr>
      </w:pPr>
    </w:p>
    <w:p w:rsidR="00E35642" w:rsidP="00E35642">
      <w:pPr>
        <w:pStyle w:val="BodyText"/>
        <w:bidi w:val="0"/>
        <w:spacing w:line="276" w:lineRule="auto"/>
        <w:jc w:val="left"/>
        <w:rPr>
          <w:rFonts w:ascii="Times New Roman" w:hAnsi="Times New Roman"/>
          <w:b/>
          <w:u w:val="single"/>
        </w:rPr>
      </w:pPr>
      <w:r>
        <w:rPr>
          <w:rFonts w:ascii="Times New Roman" w:hAnsi="Times New Roman"/>
        </w:rPr>
        <w:t>H</w:t>
      </w:r>
      <w:r w:rsidRPr="00DE7E56">
        <w:rPr>
          <w:rFonts w:ascii="Times New Roman" w:hAnsi="Times New Roman"/>
        </w:rPr>
        <w:t>lasovanie o návrhu uznesenia</w:t>
      </w:r>
      <w:r>
        <w:rPr>
          <w:rFonts w:ascii="Times New Roman" w:hAnsi="Times New Roman"/>
        </w:rPr>
        <w:t xml:space="preserve"> </w:t>
      </w:r>
      <w:r>
        <w:rPr>
          <w:rFonts w:ascii="Times New Roman" w:hAnsi="Times New Roman"/>
          <w:b/>
        </w:rPr>
        <w:t>č.</w:t>
      </w:r>
      <w:r w:rsidRPr="008E12A3">
        <w:rPr>
          <w:rFonts w:ascii="Times New Roman" w:hAnsi="Times New Roman"/>
          <w:b/>
        </w:rPr>
        <w:t xml:space="preserve"> </w:t>
      </w:r>
      <w:r>
        <w:rPr>
          <w:rFonts w:ascii="Times New Roman" w:hAnsi="Times New Roman"/>
          <w:b/>
        </w:rPr>
        <w:t>12</w:t>
      </w:r>
      <w:r w:rsidRPr="008E12A3">
        <w:rPr>
          <w:rFonts w:ascii="Times New Roman" w:hAnsi="Times New Roman"/>
          <w:b/>
        </w:rPr>
        <w:t>:</w:t>
      </w:r>
      <w:r>
        <w:rPr>
          <w:rFonts w:ascii="Times New Roman" w:hAnsi="Times New Roman"/>
          <w:b/>
        </w:rPr>
        <w:t xml:space="preserve"> 13/0</w:t>
      </w:r>
      <w:r w:rsidRPr="00C42A90">
        <w:rPr>
          <w:rFonts w:ascii="Times New Roman" w:hAnsi="Times New Roman"/>
          <w:b/>
        </w:rPr>
        <w:t>/</w:t>
      </w:r>
      <w:r>
        <w:rPr>
          <w:rFonts w:ascii="Times New Roman" w:hAnsi="Times New Roman"/>
          <w:b/>
        </w:rPr>
        <w:t>0</w:t>
      </w:r>
      <w:r>
        <w:rPr>
          <w:rFonts w:ascii="Times New Roman" w:hAnsi="Times New Roman"/>
        </w:rPr>
        <w:t xml:space="preserve"> (za/proti/zdržal sa)</w:t>
      </w:r>
    </w:p>
    <w:p w:rsidR="00E35642" w:rsidP="00E35642">
      <w:pPr>
        <w:bidi w:val="0"/>
        <w:spacing w:line="276" w:lineRule="auto"/>
        <w:rPr>
          <w:rFonts w:ascii="Times New Roman" w:hAnsi="Times New Roman"/>
          <w:b/>
        </w:rPr>
      </w:pPr>
    </w:p>
    <w:p w:rsidR="005B1D6D" w:rsidRPr="003660B4" w:rsidP="00E35642">
      <w:pPr>
        <w:bidi w:val="0"/>
        <w:spacing w:line="276" w:lineRule="auto"/>
        <w:rPr>
          <w:rFonts w:ascii="Times New Roman" w:hAnsi="Times New Roman"/>
          <w:b/>
        </w:rPr>
      </w:pPr>
    </w:p>
    <w:p w:rsidR="00E35642" w:rsidRPr="003660B4" w:rsidP="00E35642">
      <w:pPr>
        <w:bidi w:val="0"/>
        <w:spacing w:line="276" w:lineRule="auto"/>
        <w:rPr>
          <w:rFonts w:ascii="Times New Roman" w:hAnsi="Times New Roman"/>
          <w:b/>
        </w:rPr>
      </w:pPr>
      <w:r>
        <w:rPr>
          <w:rFonts w:ascii="Times New Roman" w:hAnsi="Times New Roman"/>
          <w:b/>
        </w:rPr>
        <w:t>K bodu 7</w:t>
      </w:r>
    </w:p>
    <w:p w:rsidR="0050547D" w:rsidP="00ED5C29">
      <w:pPr>
        <w:bidi w:val="0"/>
        <w:spacing w:line="360" w:lineRule="auto"/>
        <w:ind w:left="360"/>
        <w:rPr>
          <w:rFonts w:ascii="Times New Roman" w:hAnsi="Times New Roman"/>
        </w:rPr>
      </w:pPr>
      <w:r>
        <w:rPr>
          <w:rFonts w:ascii="Times New Roman" w:hAnsi="Times New Roman"/>
        </w:rPr>
        <w:t>K bodu rôzne informoval predseda výboru</w:t>
      </w:r>
      <w:r w:rsidR="005B1D6D">
        <w:rPr>
          <w:rFonts w:ascii="Times New Roman" w:hAnsi="Times New Roman"/>
        </w:rPr>
        <w:t xml:space="preserve"> </w:t>
      </w:r>
      <w:r w:rsidR="005B1D6D">
        <w:rPr>
          <w:rFonts w:ascii="Times New Roman" w:hAnsi="Times New Roman"/>
          <w:b/>
        </w:rPr>
        <w:t>Ľuboš Blaha</w:t>
      </w:r>
      <w:r>
        <w:rPr>
          <w:rFonts w:ascii="Times New Roman" w:hAnsi="Times New Roman"/>
        </w:rPr>
        <w:t>:</w:t>
      </w:r>
    </w:p>
    <w:p w:rsidR="00EB5025" w:rsidP="0050547D">
      <w:pPr>
        <w:numPr>
          <w:numId w:val="2"/>
        </w:numPr>
        <w:bidi w:val="0"/>
        <w:spacing w:line="360" w:lineRule="auto"/>
        <w:rPr>
          <w:rFonts w:ascii="Times New Roman" w:hAnsi="Times New Roman"/>
        </w:rPr>
      </w:pPr>
      <w:r w:rsidR="0050547D">
        <w:rPr>
          <w:rFonts w:ascii="Times New Roman" w:hAnsi="Times New Roman"/>
        </w:rPr>
        <w:t xml:space="preserve"> o nadchádzajúcom zasadaní predbežne s dátumom 14.6.2012, pričom pozvánky budú zaslané v dostatočnom predstihu.</w:t>
      </w:r>
    </w:p>
    <w:p w:rsidR="0050547D" w:rsidP="0050547D">
      <w:pPr>
        <w:numPr>
          <w:numId w:val="2"/>
        </w:numPr>
        <w:bidi w:val="0"/>
        <w:spacing w:line="360" w:lineRule="auto"/>
        <w:rPr>
          <w:rFonts w:ascii="Times New Roman" w:hAnsi="Times New Roman"/>
        </w:rPr>
      </w:pPr>
      <w:r>
        <w:rPr>
          <w:rFonts w:ascii="Times New Roman" w:hAnsi="Times New Roman"/>
        </w:rPr>
        <w:t>o</w:t>
      </w:r>
      <w:r w:rsidR="00DB585E">
        <w:rPr>
          <w:rFonts w:ascii="Times New Roman" w:hAnsi="Times New Roman"/>
        </w:rPr>
        <w:t xml:space="preserve"> zasielaní </w:t>
      </w:r>
      <w:r>
        <w:rPr>
          <w:rFonts w:ascii="Times New Roman" w:hAnsi="Times New Roman"/>
        </w:rPr>
        <w:t>TIC členom výboru</w:t>
      </w:r>
    </w:p>
    <w:p w:rsidR="0050547D" w:rsidP="0050547D">
      <w:pPr>
        <w:numPr>
          <w:numId w:val="2"/>
        </w:numPr>
        <w:bidi w:val="0"/>
        <w:spacing w:line="360" w:lineRule="auto"/>
        <w:rPr>
          <w:rFonts w:ascii="Times New Roman" w:hAnsi="Times New Roman"/>
        </w:rPr>
      </w:pPr>
      <w:r>
        <w:rPr>
          <w:rFonts w:ascii="Times New Roman" w:hAnsi="Times New Roman"/>
        </w:rPr>
        <w:t>o nadchádzajúcom stretnutí COSAC</w:t>
      </w:r>
      <w:r w:rsidR="00DB585E">
        <w:rPr>
          <w:rFonts w:ascii="Times New Roman" w:hAnsi="Times New Roman"/>
        </w:rPr>
        <w:t>, na ktorom sa zúčastní spolu s príslušným zamestnancom K NR SR</w:t>
      </w:r>
      <w:r w:rsidR="005B1D6D">
        <w:rPr>
          <w:rFonts w:ascii="Times New Roman" w:hAnsi="Times New Roman"/>
        </w:rPr>
        <w:t>.</w:t>
      </w:r>
    </w:p>
    <w:p w:rsidR="0050547D" w:rsidRPr="0050547D" w:rsidP="00ED5C29">
      <w:pPr>
        <w:bidi w:val="0"/>
        <w:spacing w:line="360" w:lineRule="auto"/>
        <w:ind w:left="360"/>
        <w:rPr>
          <w:rFonts w:ascii="Times New Roman" w:hAnsi="Times New Roman"/>
        </w:rPr>
      </w:pPr>
    </w:p>
    <w:p w:rsidR="00ED5C29" w:rsidP="00ED5C29">
      <w:pPr>
        <w:bidi w:val="0"/>
        <w:spacing w:line="360" w:lineRule="auto"/>
        <w:ind w:left="360"/>
        <w:rPr>
          <w:rFonts w:ascii="Times New Roman" w:hAnsi="Times New Roman"/>
        </w:rPr>
      </w:pPr>
    </w:p>
    <w:p w:rsidR="00283EDB" w:rsidP="00283EDB">
      <w:pPr>
        <w:bidi w:val="0"/>
        <w:rPr>
          <w:rFonts w:ascii="Times New Roman" w:hAnsi="Times New Roman"/>
        </w:rPr>
      </w:pPr>
    </w:p>
    <w:p w:rsidR="00283EDB" w:rsidP="00283EDB">
      <w:pPr>
        <w:bidi w:val="0"/>
        <w:rPr>
          <w:rFonts w:ascii="Times New Roman" w:hAnsi="Times New Roman"/>
        </w:rPr>
      </w:pPr>
    </w:p>
    <w:p w:rsidR="00283EDB" w:rsidP="00283EDB">
      <w:pPr>
        <w:bidi w:val="0"/>
        <w:rPr>
          <w:rFonts w:ascii="Times New Roman" w:hAnsi="Times New Roman"/>
        </w:rPr>
      </w:pPr>
    </w:p>
    <w:p w:rsidR="00283EDB" w:rsidP="00283EDB">
      <w:pPr>
        <w:bidi w:val="0"/>
        <w:rPr>
          <w:rFonts w:ascii="Times New Roman" w:hAnsi="Times New Roman"/>
        </w:rPr>
      </w:pPr>
    </w:p>
    <w:p w:rsidR="00283EDB" w:rsidP="00283EDB">
      <w:pPr>
        <w:bidi w:val="0"/>
        <w:rPr>
          <w:rFonts w:ascii="Times New Roman" w:hAnsi="Times New Roman"/>
        </w:rPr>
      </w:pPr>
    </w:p>
    <w:p w:rsidR="00283EDB" w:rsidP="00283EDB">
      <w:pPr>
        <w:bidi w:val="0"/>
        <w:rPr>
          <w:rFonts w:ascii="Times New Roman" w:hAnsi="Times New Roman"/>
        </w:rPr>
      </w:pPr>
    </w:p>
    <w:p w:rsidR="00283EDB" w:rsidP="00283EDB">
      <w:pPr>
        <w:bidi w:val="0"/>
        <w:rPr>
          <w:rFonts w:ascii="Times New Roman" w:hAnsi="Times New Roman"/>
        </w:rPr>
      </w:pPr>
    </w:p>
    <w:p w:rsidR="00283EDB" w:rsidP="00283EDB">
      <w:pPr>
        <w:bidi w:val="0"/>
        <w:rPr>
          <w:rFonts w:ascii="Times New Roman" w:hAnsi="Times New Roman"/>
        </w:rPr>
      </w:pPr>
    </w:p>
    <w:p w:rsidR="00283EDB" w:rsidP="00283EDB">
      <w:pPr>
        <w:bidi w:val="0"/>
        <w:rPr>
          <w:rFonts w:ascii="Times New Roman" w:hAnsi="Times New Roman"/>
        </w:rPr>
      </w:pPr>
    </w:p>
    <w:p w:rsidR="00283EDB" w:rsidP="00283EDB">
      <w:pPr>
        <w:bidi w:val="0"/>
        <w:rPr>
          <w:rFonts w:ascii="Times New Roman" w:hAnsi="Times New Roman"/>
        </w:rPr>
      </w:pPr>
    </w:p>
    <w:p w:rsidR="00283EDB" w:rsidP="00283EDB">
      <w:pPr>
        <w:bidi w:val="0"/>
        <w:rPr>
          <w:rFonts w:ascii="Times New Roman" w:hAnsi="Times New Roman"/>
        </w:rPr>
      </w:pPr>
    </w:p>
    <w:p w:rsidR="00283EDB" w:rsidP="00283EDB">
      <w:pPr>
        <w:bidi w:val="0"/>
        <w:rPr>
          <w:rFonts w:ascii="Times New Roman" w:hAnsi="Times New Roman"/>
        </w:rPr>
      </w:pPr>
    </w:p>
    <w:p w:rsidR="00283EDB" w:rsidP="00283EDB">
      <w:pPr>
        <w:bidi w:val="0"/>
        <w:rPr>
          <w:rFonts w:ascii="Times New Roman" w:hAnsi="Times New Roman"/>
        </w:rPr>
      </w:pPr>
    </w:p>
    <w:p w:rsidR="00283EDB" w:rsidP="00283EDB">
      <w:pPr>
        <w:bidi w:val="0"/>
        <w:rPr>
          <w:rFonts w:ascii="Times New Roman" w:hAnsi="Times New Roman"/>
        </w:rPr>
      </w:pPr>
    </w:p>
    <w:p w:rsidR="00283EDB" w:rsidP="00283EDB">
      <w:pPr>
        <w:bidi w:val="0"/>
        <w:rPr>
          <w:rFonts w:ascii="Times New Roman" w:hAnsi="Times New Roman"/>
        </w:rPr>
      </w:pPr>
    </w:p>
    <w:p w:rsidR="00283EDB" w:rsidP="00283EDB">
      <w:pPr>
        <w:bidi w:val="0"/>
        <w:rPr>
          <w:rFonts w:ascii="Times New Roman" w:hAnsi="Times New Roman"/>
        </w:rPr>
      </w:pPr>
    </w:p>
    <w:p w:rsidR="00283EDB" w:rsidP="00283EDB">
      <w:pPr>
        <w:bidi w:val="0"/>
        <w:rPr>
          <w:rFonts w:ascii="Times New Roman" w:hAnsi="Times New Roman"/>
        </w:rPr>
      </w:pPr>
    </w:p>
    <w:p w:rsidR="00283EDB" w:rsidP="00283EDB">
      <w:pPr>
        <w:bidi w:val="0"/>
        <w:rPr>
          <w:rFonts w:ascii="Times New Roman" w:hAnsi="Times New Roman"/>
        </w:rPr>
      </w:pPr>
    </w:p>
    <w:p w:rsidR="00283EDB" w:rsidP="00283EDB">
      <w:pPr>
        <w:bidi w:val="0"/>
        <w:rPr>
          <w:rFonts w:ascii="Times New Roman" w:hAnsi="Times New Roman"/>
        </w:rPr>
      </w:pPr>
    </w:p>
    <w:p w:rsidR="00283EDB" w:rsidP="00283EDB">
      <w:pPr>
        <w:bidi w:val="0"/>
        <w:rPr>
          <w:rFonts w:ascii="Times New Roman" w:hAnsi="Times New Roman"/>
        </w:rPr>
      </w:pPr>
    </w:p>
    <w:p w:rsidR="00283EDB" w:rsidP="00283EDB">
      <w:pPr>
        <w:bidi w:val="0"/>
        <w:rPr>
          <w:rFonts w:ascii="Times New Roman" w:hAnsi="Times New Roman"/>
        </w:rPr>
      </w:pPr>
    </w:p>
    <w:p w:rsidR="00283EDB" w:rsidP="00283EDB">
      <w:pPr>
        <w:bidi w:val="0"/>
        <w:rPr>
          <w:rFonts w:ascii="Times New Roman" w:hAnsi="Times New Roman"/>
        </w:rPr>
      </w:pPr>
    </w:p>
    <w:p w:rsidR="00283EDB" w:rsidP="00283EDB">
      <w:pPr>
        <w:bidi w:val="0"/>
        <w:rPr>
          <w:rFonts w:ascii="Times New Roman" w:hAnsi="Times New Roman"/>
        </w:rPr>
      </w:pPr>
    </w:p>
    <w:p w:rsidR="00283EDB" w:rsidP="00283EDB">
      <w:pPr>
        <w:bidi w:val="0"/>
        <w:rPr>
          <w:rFonts w:ascii="Times New Roman" w:hAnsi="Times New Roman"/>
        </w:rPr>
      </w:pPr>
    </w:p>
    <w:p w:rsidR="00283EDB" w:rsidP="00283EDB">
      <w:pPr>
        <w:bidi w:val="0"/>
        <w:rPr>
          <w:rFonts w:ascii="Times New Roman" w:hAnsi="Times New Roman"/>
        </w:rPr>
      </w:pPr>
    </w:p>
    <w:p w:rsidR="00283EDB" w:rsidP="00283EDB">
      <w:pPr>
        <w:bidi w:val="0"/>
        <w:rPr>
          <w:rFonts w:ascii="Times New Roman" w:hAnsi="Times New Roman"/>
        </w:rPr>
      </w:pPr>
    </w:p>
    <w:p w:rsidR="00283EDB" w:rsidP="00283EDB">
      <w:pPr>
        <w:bidi w:val="0"/>
        <w:rPr>
          <w:rFonts w:ascii="Times New Roman" w:hAnsi="Times New Roman"/>
        </w:rPr>
      </w:pPr>
    </w:p>
    <w:p w:rsidR="00283EDB" w:rsidP="00283EDB">
      <w:pPr>
        <w:bidi w:val="0"/>
        <w:jc w:val="both"/>
        <w:rPr>
          <w:rFonts w:ascii="Times New Roman" w:hAnsi="Times New Roman"/>
        </w:rPr>
      </w:pPr>
      <w:r>
        <w:rPr>
          <w:rFonts w:ascii="Times New Roman" w:hAnsi="Times New Roman"/>
        </w:rPr>
        <w:tab/>
        <w:tab/>
        <w:tab/>
        <w:tab/>
        <w:tab/>
        <w:tab/>
        <w:tab/>
        <w:tab/>
        <w:tab/>
      </w:r>
    </w:p>
    <w:p w:rsidR="00283EDB" w:rsidP="00283EDB">
      <w:pPr>
        <w:bidi w:val="0"/>
        <w:jc w:val="both"/>
        <w:rPr>
          <w:rFonts w:ascii="Times New Roman" w:hAnsi="Times New Roman"/>
        </w:rPr>
      </w:pPr>
      <w:r>
        <w:rPr>
          <w:rFonts w:ascii="Times New Roman" w:hAnsi="Times New Roman"/>
        </w:rPr>
        <w:tab/>
      </w:r>
    </w:p>
    <w:p w:rsidR="00283EDB" w:rsidP="00283EDB">
      <w:pPr>
        <w:bidi w:val="0"/>
        <w:jc w:val="both"/>
        <w:rPr>
          <w:rFonts w:ascii="Times New Roman" w:hAnsi="Times New Roman"/>
          <w:b/>
        </w:rPr>
      </w:pPr>
      <w:r>
        <w:rPr>
          <w:rFonts w:ascii="Times New Roman" w:hAnsi="Times New Roman"/>
        </w:rPr>
        <w:t xml:space="preserve">         </w:t>
      </w:r>
      <w:r>
        <w:rPr>
          <w:rFonts w:ascii="Times New Roman" w:hAnsi="Times New Roman"/>
          <w:b/>
        </w:rPr>
        <w:t xml:space="preserve">Oľga Nachtmannová </w:t>
        <w:tab/>
        <w:tab/>
        <w:tab/>
        <w:tab/>
        <w:tab/>
        <w:t xml:space="preserve">                    Ľuboš Blaha</w:t>
      </w:r>
    </w:p>
    <w:p w:rsidR="00283EDB" w:rsidP="00283EDB">
      <w:pPr>
        <w:bidi w:val="0"/>
        <w:ind w:firstLine="708"/>
        <w:jc w:val="both"/>
        <w:rPr>
          <w:rFonts w:ascii="Times New Roman" w:hAnsi="Times New Roman"/>
        </w:rPr>
      </w:pPr>
      <w:r>
        <w:rPr>
          <w:rFonts w:ascii="Times New Roman" w:hAnsi="Times New Roman"/>
          <w:b/>
        </w:rPr>
        <w:t xml:space="preserve">  Jozef Viskupič</w:t>
      </w:r>
      <w:r>
        <w:rPr>
          <w:rFonts w:ascii="Times New Roman" w:hAnsi="Times New Roman"/>
        </w:rPr>
        <w:tab/>
        <w:tab/>
        <w:tab/>
        <w:tab/>
        <w:tab/>
        <w:t xml:space="preserve">                  predseda výboru  </w:t>
      </w:r>
    </w:p>
    <w:p w:rsidR="00283EDB" w:rsidP="00283EDB">
      <w:pPr>
        <w:tabs>
          <w:tab w:val="left" w:pos="1021"/>
        </w:tabs>
        <w:bidi w:val="0"/>
        <w:jc w:val="both"/>
        <w:rPr>
          <w:rFonts w:ascii="AT*Toronto" w:hAnsi="AT*Toronto"/>
          <w:szCs w:val="20"/>
        </w:rPr>
      </w:pPr>
      <w:r>
        <w:rPr>
          <w:rFonts w:ascii="Times New Roman" w:hAnsi="Times New Roman"/>
        </w:rPr>
        <w:t xml:space="preserve">               overovateľ  </w:t>
        <w:tab/>
        <w:tab/>
        <w:tab/>
        <w:tab/>
        <w:tab/>
        <w:tab/>
        <w:t xml:space="preserve">   </w:t>
      </w:r>
    </w:p>
    <w:p w:rsidR="00283EDB" w:rsidP="00283EDB">
      <w:pPr>
        <w:bidi w:val="0"/>
        <w:jc w:val="both"/>
        <w:rPr>
          <w:rFonts w:ascii="AT*Toronto" w:hAnsi="AT*Toronto"/>
          <w:szCs w:val="20"/>
        </w:rPr>
      </w:pPr>
      <w:r>
        <w:rPr>
          <w:rFonts w:ascii="Times New Roman" w:hAnsi="Times New Roman"/>
        </w:rPr>
        <w:tab/>
        <w:tab/>
        <w:tab/>
        <w:tab/>
        <w:tab/>
        <w:tab/>
        <w:tab/>
      </w:r>
    </w:p>
    <w:p w:rsidR="00682543">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AT*Toronto">
    <w:altName w:val="Times New Roman"/>
    <w:panose1 w:val="00000000000000000000"/>
    <w:charset w:val="00"/>
    <w:family w:val="auto"/>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172E9"/>
    <w:multiLevelType w:val="hybridMultilevel"/>
    <w:tmpl w:val="0556F09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E7F149A"/>
    <w:multiLevelType w:val="hybridMultilevel"/>
    <w:tmpl w:val="050E5468"/>
    <w:lvl w:ilvl="0">
      <w:start w:val="18"/>
      <w:numFmt w:val="bullet"/>
      <w:lvlText w:val="-"/>
      <w:lvlJc w:val="left"/>
      <w:pPr>
        <w:ind w:left="780" w:hanging="360"/>
      </w:pPr>
      <w:rPr>
        <w:rFonts w:ascii="Times New Roman" w:eastAsia="Times New Roman" w:hAnsi="Times New Roman" w:hint="default"/>
      </w:rPr>
    </w:lvl>
    <w:lvl w:ilvl="1">
      <w:start w:val="1"/>
      <w:numFmt w:val="bullet"/>
      <w:lvlText w:val="o"/>
      <w:lvlJc w:val="left"/>
      <w:pPr>
        <w:ind w:left="1500" w:hanging="360"/>
      </w:pPr>
      <w:rPr>
        <w:rFonts w:ascii="Courier New" w:hAnsi="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hint="default"/>
      </w:rPr>
    </w:lvl>
    <w:lvl w:ilvl="8">
      <w:start w:val="1"/>
      <w:numFmt w:val="bullet"/>
      <w:lvlText w:val=""/>
      <w:lvlJc w:val="left"/>
      <w:pPr>
        <w:ind w:left="6540" w:hanging="360"/>
      </w:pPr>
      <w:rPr>
        <w:rFonts w:ascii="Wingdings" w:hAnsi="Wingdings" w:hint="default"/>
      </w:rPr>
    </w:lvl>
  </w:abstractNum>
  <w:abstractNum w:abstractNumId="2">
    <w:nsid w:val="23581F7D"/>
    <w:multiLevelType w:val="hybridMultilevel"/>
    <w:tmpl w:val="85EE7B5A"/>
    <w:lvl w:ilvl="0">
      <w:start w:val="1"/>
      <w:numFmt w:val="decimal"/>
      <w:lvlText w:val="%1."/>
      <w:lvlJc w:val="left"/>
      <w:pPr>
        <w:tabs>
          <w:tab w:val="num" w:pos="720"/>
        </w:tabs>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3276093E"/>
    <w:multiLevelType w:val="hybridMultilevel"/>
    <w:tmpl w:val="824C43C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32B6242F"/>
    <w:multiLevelType w:val="hybridMultilevel"/>
    <w:tmpl w:val="AEC2B7A0"/>
    <w:lvl w:ilvl="0">
      <w:start w:val="0"/>
      <w:numFmt w:val="bullet"/>
      <w:lvlText w:val="-"/>
      <w:lvlJc w:val="left"/>
      <w:pPr>
        <w:ind w:left="720" w:hanging="360"/>
      </w:pPr>
      <w:rPr>
        <w:rFonts w:ascii="Times New Roman" w:eastAsia="Times New Roman" w:hAnsi="Times New Roman" w:hint="default"/>
        <w:b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67554AF"/>
    <w:multiLevelType w:val="hybridMultilevel"/>
    <w:tmpl w:val="D9C03CC0"/>
    <w:lvl w:ilvl="0">
      <w:start w:val="1"/>
      <w:numFmt w:val="decimal"/>
      <w:lvlText w:val="%1."/>
      <w:lvlJc w:val="left"/>
      <w:pPr>
        <w:tabs>
          <w:tab w:val="num" w:pos="720"/>
        </w:tabs>
        <w:ind w:left="720" w:hanging="360"/>
      </w:pPr>
      <w:rPr>
        <w:rFonts w:cs="Times New Roman"/>
        <w:b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39FA7921"/>
    <w:multiLevelType w:val="hybridMultilevel"/>
    <w:tmpl w:val="BE263324"/>
    <w:lvl w:ilvl="0">
      <w:start w:val="1"/>
      <w:numFmt w:val="decimal"/>
      <w:lvlText w:val="%1."/>
      <w:lvlJc w:val="left"/>
      <w:pPr>
        <w:tabs>
          <w:tab w:val="num" w:pos="720"/>
        </w:tabs>
        <w:ind w:left="720" w:hanging="360"/>
      </w:pPr>
      <w:rPr>
        <w:rFonts w:cs="Times New Roman" w:hint="default"/>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3A8822B0"/>
    <w:multiLevelType w:val="multilevel"/>
    <w:tmpl w:val="8B2231F6"/>
    <w:lvl w:ilvl="0">
      <w:start w:val="1"/>
      <w:numFmt w:val="decimal"/>
      <w:lvlText w:val="%1."/>
      <w:lvlJc w:val="left"/>
      <w:pPr>
        <w:tabs>
          <w:tab w:val="num" w:pos="720"/>
        </w:tabs>
        <w:ind w:left="720" w:hanging="360"/>
      </w:pPr>
      <w:rPr>
        <w:rFonts w:cs="Times New Roman" w:hint="default"/>
        <w:rtl w:val="0"/>
        <w:cs w:val="0"/>
      </w:rPr>
    </w:lvl>
    <w:lvl w:ilvl="1">
      <w:start w:val="2"/>
      <w:numFmt w:val="decimal"/>
      <w:isLgl/>
      <w:lvlText w:val="%1.%2."/>
      <w:lvlJc w:val="left"/>
      <w:pPr>
        <w:tabs>
          <w:tab w:val="num" w:pos="840"/>
        </w:tabs>
        <w:ind w:left="840" w:hanging="420"/>
      </w:pPr>
      <w:rPr>
        <w:rFonts w:cs="Times New Roman" w:hint="default"/>
        <w:rtl w:val="0"/>
        <w:cs w:val="0"/>
      </w:rPr>
    </w:lvl>
    <w:lvl w:ilvl="2">
      <w:start w:val="1"/>
      <w:numFmt w:val="decimal"/>
      <w:isLgl/>
      <w:lvlText w:val="%1.%2.%3."/>
      <w:lvlJc w:val="left"/>
      <w:pPr>
        <w:tabs>
          <w:tab w:val="num" w:pos="1200"/>
        </w:tabs>
        <w:ind w:left="1200" w:hanging="720"/>
      </w:pPr>
      <w:rPr>
        <w:rFonts w:cs="Times New Roman" w:hint="default"/>
        <w:rtl w:val="0"/>
        <w:cs w:val="0"/>
      </w:rPr>
    </w:lvl>
    <w:lvl w:ilvl="3">
      <w:start w:val="1"/>
      <w:numFmt w:val="decimal"/>
      <w:isLgl/>
      <w:lvlText w:val="%1.%2.%3.%4."/>
      <w:lvlJc w:val="left"/>
      <w:pPr>
        <w:tabs>
          <w:tab w:val="num" w:pos="1260"/>
        </w:tabs>
        <w:ind w:left="1260" w:hanging="720"/>
      </w:pPr>
      <w:rPr>
        <w:rFonts w:cs="Times New Roman" w:hint="default"/>
        <w:rtl w:val="0"/>
        <w:cs w:val="0"/>
      </w:rPr>
    </w:lvl>
    <w:lvl w:ilvl="4">
      <w:start w:val="1"/>
      <w:numFmt w:val="decimal"/>
      <w:isLgl/>
      <w:lvlText w:val="%1.%2.%3.%4.%5."/>
      <w:lvlJc w:val="left"/>
      <w:pPr>
        <w:tabs>
          <w:tab w:val="num" w:pos="1680"/>
        </w:tabs>
        <w:ind w:left="1680" w:hanging="1080"/>
      </w:pPr>
      <w:rPr>
        <w:rFonts w:cs="Times New Roman" w:hint="default"/>
        <w:rtl w:val="0"/>
        <w:cs w:val="0"/>
      </w:rPr>
    </w:lvl>
    <w:lvl w:ilvl="5">
      <w:start w:val="1"/>
      <w:numFmt w:val="decimal"/>
      <w:isLgl/>
      <w:lvlText w:val="%1.%2.%3.%4.%5.%6."/>
      <w:lvlJc w:val="left"/>
      <w:pPr>
        <w:tabs>
          <w:tab w:val="num" w:pos="1740"/>
        </w:tabs>
        <w:ind w:left="1740" w:hanging="1080"/>
      </w:pPr>
      <w:rPr>
        <w:rFonts w:cs="Times New Roman" w:hint="default"/>
        <w:rtl w:val="0"/>
        <w:cs w:val="0"/>
      </w:rPr>
    </w:lvl>
    <w:lvl w:ilvl="6">
      <w:start w:val="1"/>
      <w:numFmt w:val="decimal"/>
      <w:isLgl/>
      <w:lvlText w:val="%1.%2.%3.%4.%5.%6.%7."/>
      <w:lvlJc w:val="left"/>
      <w:pPr>
        <w:tabs>
          <w:tab w:val="num" w:pos="2160"/>
        </w:tabs>
        <w:ind w:left="2160" w:hanging="1440"/>
      </w:pPr>
      <w:rPr>
        <w:rFonts w:cs="Times New Roman" w:hint="default"/>
        <w:rtl w:val="0"/>
        <w:cs w:val="0"/>
      </w:rPr>
    </w:lvl>
    <w:lvl w:ilvl="7">
      <w:start w:val="1"/>
      <w:numFmt w:val="decimal"/>
      <w:isLgl/>
      <w:lvlText w:val="%1.%2.%3.%4.%5.%6.%7.%8."/>
      <w:lvlJc w:val="left"/>
      <w:pPr>
        <w:tabs>
          <w:tab w:val="num" w:pos="2220"/>
        </w:tabs>
        <w:ind w:left="2220" w:hanging="1440"/>
      </w:pPr>
      <w:rPr>
        <w:rFonts w:cs="Times New Roman" w:hint="default"/>
        <w:rtl w:val="0"/>
        <w:cs w:val="0"/>
      </w:rPr>
    </w:lvl>
    <w:lvl w:ilvl="8">
      <w:start w:val="1"/>
      <w:numFmt w:val="decimal"/>
      <w:isLgl/>
      <w:lvlText w:val="%1.%2.%3.%4.%5.%6.%7.%8.%9."/>
      <w:lvlJc w:val="left"/>
      <w:pPr>
        <w:tabs>
          <w:tab w:val="num" w:pos="2640"/>
        </w:tabs>
        <w:ind w:left="2640" w:hanging="1800"/>
      </w:pPr>
      <w:rPr>
        <w:rFonts w:cs="Times New Roman" w:hint="default"/>
        <w:rtl w:val="0"/>
        <w:cs w:val="0"/>
      </w:rPr>
    </w:lvl>
  </w:abstractNum>
  <w:abstractNum w:abstractNumId="8">
    <w:nsid w:val="402B7622"/>
    <w:multiLevelType w:val="multilevel"/>
    <w:tmpl w:val="989E7B42"/>
    <w:lvl w:ilvl="0">
      <w:start w:val="3"/>
      <w:numFmt w:val="decimal"/>
      <w:lvlText w:val="%1"/>
      <w:lvlJc w:val="left"/>
      <w:pPr>
        <w:tabs>
          <w:tab w:val="num" w:pos="360"/>
        </w:tabs>
        <w:ind w:left="360" w:hanging="360"/>
      </w:pPr>
      <w:rPr>
        <w:rFonts w:cs="Times New Roman" w:hint="default"/>
        <w:rtl w:val="0"/>
        <w:cs w:val="0"/>
      </w:rPr>
    </w:lvl>
    <w:lvl w:ilvl="1">
      <w:start w:val="2"/>
      <w:numFmt w:val="decimal"/>
      <w:lvlText w:val="%1.%2"/>
      <w:lvlJc w:val="left"/>
      <w:pPr>
        <w:tabs>
          <w:tab w:val="num" w:pos="840"/>
        </w:tabs>
        <w:ind w:left="840" w:hanging="360"/>
      </w:pPr>
      <w:rPr>
        <w:rFonts w:cs="Times New Roman" w:hint="default"/>
        <w:rtl w:val="0"/>
        <w:cs w:val="0"/>
      </w:rPr>
    </w:lvl>
    <w:lvl w:ilvl="2">
      <w:start w:val="1"/>
      <w:numFmt w:val="decimal"/>
      <w:lvlText w:val="%1.%2.%3"/>
      <w:lvlJc w:val="left"/>
      <w:pPr>
        <w:tabs>
          <w:tab w:val="num" w:pos="1680"/>
        </w:tabs>
        <w:ind w:left="1680" w:hanging="720"/>
      </w:pPr>
      <w:rPr>
        <w:rFonts w:cs="Times New Roman" w:hint="default"/>
        <w:rtl w:val="0"/>
        <w:cs w:val="0"/>
      </w:rPr>
    </w:lvl>
    <w:lvl w:ilvl="3">
      <w:start w:val="1"/>
      <w:numFmt w:val="decimal"/>
      <w:lvlText w:val="%1.%2.%3.%4"/>
      <w:lvlJc w:val="left"/>
      <w:pPr>
        <w:tabs>
          <w:tab w:val="num" w:pos="2160"/>
        </w:tabs>
        <w:ind w:left="2160" w:hanging="720"/>
      </w:pPr>
      <w:rPr>
        <w:rFonts w:cs="Times New Roman" w:hint="default"/>
        <w:rtl w:val="0"/>
        <w:cs w:val="0"/>
      </w:rPr>
    </w:lvl>
    <w:lvl w:ilvl="4">
      <w:start w:val="1"/>
      <w:numFmt w:val="decimal"/>
      <w:lvlText w:val="%1.%2.%3.%4.%5"/>
      <w:lvlJc w:val="left"/>
      <w:pPr>
        <w:tabs>
          <w:tab w:val="num" w:pos="3000"/>
        </w:tabs>
        <w:ind w:left="3000" w:hanging="1080"/>
      </w:pPr>
      <w:rPr>
        <w:rFonts w:cs="Times New Roman" w:hint="default"/>
        <w:rtl w:val="0"/>
        <w:cs w:val="0"/>
      </w:rPr>
    </w:lvl>
    <w:lvl w:ilvl="5">
      <w:start w:val="1"/>
      <w:numFmt w:val="decimal"/>
      <w:lvlText w:val="%1.%2.%3.%4.%5.%6"/>
      <w:lvlJc w:val="left"/>
      <w:pPr>
        <w:tabs>
          <w:tab w:val="num" w:pos="3480"/>
        </w:tabs>
        <w:ind w:left="3480" w:hanging="1080"/>
      </w:pPr>
      <w:rPr>
        <w:rFonts w:cs="Times New Roman" w:hint="default"/>
        <w:rtl w:val="0"/>
        <w:cs w:val="0"/>
      </w:rPr>
    </w:lvl>
    <w:lvl w:ilvl="6">
      <w:start w:val="1"/>
      <w:numFmt w:val="decimal"/>
      <w:lvlText w:val="%1.%2.%3.%4.%5.%6.%7"/>
      <w:lvlJc w:val="left"/>
      <w:pPr>
        <w:tabs>
          <w:tab w:val="num" w:pos="4320"/>
        </w:tabs>
        <w:ind w:left="4320" w:hanging="1440"/>
      </w:pPr>
      <w:rPr>
        <w:rFonts w:cs="Times New Roman" w:hint="default"/>
        <w:rtl w:val="0"/>
        <w:cs w:val="0"/>
      </w:rPr>
    </w:lvl>
    <w:lvl w:ilvl="7">
      <w:start w:val="1"/>
      <w:numFmt w:val="decimal"/>
      <w:lvlText w:val="%1.%2.%3.%4.%5.%6.%7.%8"/>
      <w:lvlJc w:val="left"/>
      <w:pPr>
        <w:tabs>
          <w:tab w:val="num" w:pos="4800"/>
        </w:tabs>
        <w:ind w:left="4800" w:hanging="1440"/>
      </w:pPr>
      <w:rPr>
        <w:rFonts w:cs="Times New Roman" w:hint="default"/>
        <w:rtl w:val="0"/>
        <w:cs w:val="0"/>
      </w:rPr>
    </w:lvl>
    <w:lvl w:ilvl="8">
      <w:start w:val="1"/>
      <w:numFmt w:val="decimal"/>
      <w:lvlText w:val="%1.%2.%3.%4.%5.%6.%7.%8.%9"/>
      <w:lvlJc w:val="left"/>
      <w:pPr>
        <w:tabs>
          <w:tab w:val="num" w:pos="5640"/>
        </w:tabs>
        <w:ind w:left="5640" w:hanging="1800"/>
      </w:pPr>
      <w:rPr>
        <w:rFonts w:cs="Times New Roman" w:hint="default"/>
        <w:rtl w:val="0"/>
        <w:cs w:val="0"/>
      </w:rPr>
    </w:lvl>
  </w:abstractNum>
  <w:abstractNum w:abstractNumId="9">
    <w:nsid w:val="43042DA8"/>
    <w:multiLevelType w:val="multilevel"/>
    <w:tmpl w:val="3248448C"/>
    <w:lvl w:ilvl="0">
      <w:start w:val="1"/>
      <w:numFmt w:val="decimal"/>
      <w:lvlText w:val="%1."/>
      <w:lvlJc w:val="left"/>
      <w:pPr>
        <w:tabs>
          <w:tab w:val="num" w:pos="780"/>
        </w:tabs>
        <w:ind w:left="780" w:hanging="360"/>
      </w:pPr>
      <w:rPr>
        <w:rFonts w:cs="Times New Roman" w:hint="default"/>
        <w:rtl w:val="0"/>
        <w:cs w:val="0"/>
      </w:rPr>
    </w:lvl>
    <w:lvl w:ilvl="1">
      <w:start w:val="2"/>
      <w:numFmt w:val="decimal"/>
      <w:isLgl/>
      <w:lvlText w:val="%1.%2."/>
      <w:lvlJc w:val="left"/>
      <w:pPr>
        <w:tabs>
          <w:tab w:val="num" w:pos="1836"/>
        </w:tabs>
        <w:ind w:left="1836" w:hanging="420"/>
      </w:pPr>
      <w:rPr>
        <w:rFonts w:cs="Times New Roman" w:hint="default"/>
        <w:rtl w:val="0"/>
        <w:cs w:val="0"/>
      </w:rPr>
    </w:lvl>
    <w:lvl w:ilvl="2">
      <w:start w:val="1"/>
      <w:numFmt w:val="decimal"/>
      <w:isLgl/>
      <w:lvlText w:val="%1.%2.%3."/>
      <w:lvlJc w:val="left"/>
      <w:pPr>
        <w:tabs>
          <w:tab w:val="num" w:pos="3132"/>
        </w:tabs>
        <w:ind w:left="3132" w:hanging="720"/>
      </w:pPr>
      <w:rPr>
        <w:rFonts w:cs="Times New Roman" w:hint="default"/>
        <w:rtl w:val="0"/>
        <w:cs w:val="0"/>
      </w:rPr>
    </w:lvl>
    <w:lvl w:ilvl="3">
      <w:start w:val="1"/>
      <w:numFmt w:val="decimal"/>
      <w:isLgl/>
      <w:lvlText w:val="%1.%2.%3.%4."/>
      <w:lvlJc w:val="left"/>
      <w:pPr>
        <w:tabs>
          <w:tab w:val="num" w:pos="4128"/>
        </w:tabs>
        <w:ind w:left="4128" w:hanging="720"/>
      </w:pPr>
      <w:rPr>
        <w:rFonts w:cs="Times New Roman" w:hint="default"/>
        <w:rtl w:val="0"/>
        <w:cs w:val="0"/>
      </w:rPr>
    </w:lvl>
    <w:lvl w:ilvl="4">
      <w:start w:val="1"/>
      <w:numFmt w:val="decimal"/>
      <w:isLgl/>
      <w:lvlText w:val="%1.%2.%3.%4.%5."/>
      <w:lvlJc w:val="left"/>
      <w:pPr>
        <w:tabs>
          <w:tab w:val="num" w:pos="5484"/>
        </w:tabs>
        <w:ind w:left="5484" w:hanging="1080"/>
      </w:pPr>
      <w:rPr>
        <w:rFonts w:cs="Times New Roman" w:hint="default"/>
        <w:rtl w:val="0"/>
        <w:cs w:val="0"/>
      </w:rPr>
    </w:lvl>
    <w:lvl w:ilvl="5">
      <w:start w:val="1"/>
      <w:numFmt w:val="decimal"/>
      <w:isLgl/>
      <w:lvlText w:val="%1.%2.%3.%4.%5.%6."/>
      <w:lvlJc w:val="left"/>
      <w:pPr>
        <w:tabs>
          <w:tab w:val="num" w:pos="6480"/>
        </w:tabs>
        <w:ind w:left="6480" w:hanging="1080"/>
      </w:pPr>
      <w:rPr>
        <w:rFonts w:cs="Times New Roman" w:hint="default"/>
        <w:rtl w:val="0"/>
        <w:cs w:val="0"/>
      </w:rPr>
    </w:lvl>
    <w:lvl w:ilvl="6">
      <w:start w:val="1"/>
      <w:numFmt w:val="decimal"/>
      <w:isLgl/>
      <w:lvlText w:val="%1.%2.%3.%4.%5.%6.%7."/>
      <w:lvlJc w:val="left"/>
      <w:pPr>
        <w:tabs>
          <w:tab w:val="num" w:pos="7836"/>
        </w:tabs>
        <w:ind w:left="7836" w:hanging="1440"/>
      </w:pPr>
      <w:rPr>
        <w:rFonts w:cs="Times New Roman" w:hint="default"/>
        <w:rtl w:val="0"/>
        <w:cs w:val="0"/>
      </w:rPr>
    </w:lvl>
    <w:lvl w:ilvl="7">
      <w:start w:val="1"/>
      <w:numFmt w:val="decimal"/>
      <w:isLgl/>
      <w:lvlText w:val="%1.%2.%3.%4.%5.%6.%7.%8."/>
      <w:lvlJc w:val="left"/>
      <w:pPr>
        <w:tabs>
          <w:tab w:val="num" w:pos="8832"/>
        </w:tabs>
        <w:ind w:left="8832" w:hanging="1440"/>
      </w:pPr>
      <w:rPr>
        <w:rFonts w:cs="Times New Roman" w:hint="default"/>
        <w:rtl w:val="0"/>
        <w:cs w:val="0"/>
      </w:rPr>
    </w:lvl>
    <w:lvl w:ilvl="8">
      <w:start w:val="1"/>
      <w:numFmt w:val="decimal"/>
      <w:isLgl/>
      <w:lvlText w:val="%1.%2.%3.%4.%5.%6.%7.%8.%9."/>
      <w:lvlJc w:val="left"/>
      <w:pPr>
        <w:tabs>
          <w:tab w:val="num" w:pos="10188"/>
        </w:tabs>
        <w:ind w:left="10188" w:hanging="1800"/>
      </w:pPr>
      <w:rPr>
        <w:rFonts w:cs="Times New Roman" w:hint="default"/>
        <w:rtl w:val="0"/>
        <w:cs w:val="0"/>
      </w:rPr>
    </w:lvl>
  </w:abstractNum>
  <w:abstractNum w:abstractNumId="10">
    <w:nsid w:val="43886F09"/>
    <w:multiLevelType w:val="hybridMultilevel"/>
    <w:tmpl w:val="C37AC206"/>
    <w:lvl w:ilvl="0">
      <w:start w:val="1"/>
      <w:numFmt w:val="decimal"/>
      <w:lvlText w:val="%1."/>
      <w:lvlJc w:val="left"/>
      <w:pPr>
        <w:tabs>
          <w:tab w:val="num" w:pos="720"/>
        </w:tabs>
        <w:ind w:left="720" w:hanging="360"/>
      </w:pPr>
      <w:rPr>
        <w:rFonts w:cs="Times New Roman" w:hint="default"/>
        <w:b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464C211F"/>
    <w:multiLevelType w:val="hybridMultilevel"/>
    <w:tmpl w:val="CA280660"/>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5D706DA7"/>
    <w:multiLevelType w:val="hybridMultilevel"/>
    <w:tmpl w:val="04F46AFE"/>
    <w:lvl w:ilvl="0">
      <w:start w:val="1"/>
      <w:numFmt w:val="decimal"/>
      <w:lvlText w:val="%1."/>
      <w:lvlJc w:val="left"/>
      <w:pPr>
        <w:ind w:left="1440" w:hanging="360"/>
      </w:pPr>
      <w:rPr>
        <w:rFonts w:cs="Times New Roman" w:hint="default"/>
        <w:b w:val="0"/>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3">
    <w:nsid w:val="68B835CA"/>
    <w:multiLevelType w:val="hybridMultilevel"/>
    <w:tmpl w:val="910C18D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795A33DD"/>
    <w:multiLevelType w:val="hybridMultilevel"/>
    <w:tmpl w:val="89C4A492"/>
    <w:lvl w:ilvl="0">
      <w:start w:val="1"/>
      <w:numFmt w:val="decimal"/>
      <w:lvlText w:val="%1."/>
      <w:lvlJc w:val="left"/>
      <w:pPr>
        <w:tabs>
          <w:tab w:val="num" w:pos="1080"/>
        </w:tabs>
        <w:ind w:left="1080" w:hanging="360"/>
      </w:pPr>
      <w:rPr>
        <w:rFonts w:cs="Times New Roman"/>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15">
    <w:nsid w:val="7AE57511"/>
    <w:multiLevelType w:val="multilevel"/>
    <w:tmpl w:val="A8E041B8"/>
    <w:lvl w:ilvl="0">
      <w:start w:val="1"/>
      <w:numFmt w:val="decimal"/>
      <w:lvlText w:val="%1."/>
      <w:lvlJc w:val="left"/>
      <w:pPr>
        <w:tabs>
          <w:tab w:val="num" w:pos="780"/>
        </w:tabs>
        <w:ind w:left="780" w:hanging="360"/>
      </w:pPr>
      <w:rPr>
        <w:rFonts w:cs="Times New Roman" w:hint="default"/>
        <w:rtl w:val="0"/>
        <w:cs w:val="0"/>
      </w:rPr>
    </w:lvl>
    <w:lvl w:ilvl="1">
      <w:start w:val="2"/>
      <w:numFmt w:val="decimal"/>
      <w:isLgl/>
      <w:lvlText w:val="%1.%2."/>
      <w:lvlJc w:val="left"/>
      <w:pPr>
        <w:tabs>
          <w:tab w:val="num" w:pos="1836"/>
        </w:tabs>
        <w:ind w:left="1836" w:hanging="420"/>
      </w:pPr>
      <w:rPr>
        <w:rFonts w:cs="Times New Roman" w:hint="default"/>
        <w:rtl w:val="0"/>
        <w:cs w:val="0"/>
      </w:rPr>
    </w:lvl>
    <w:lvl w:ilvl="2">
      <w:start w:val="1"/>
      <w:numFmt w:val="decimal"/>
      <w:isLgl/>
      <w:lvlText w:val="%1.%2.%3."/>
      <w:lvlJc w:val="left"/>
      <w:pPr>
        <w:tabs>
          <w:tab w:val="num" w:pos="3132"/>
        </w:tabs>
        <w:ind w:left="3132" w:hanging="720"/>
      </w:pPr>
      <w:rPr>
        <w:rFonts w:cs="Times New Roman" w:hint="default"/>
        <w:rtl w:val="0"/>
        <w:cs w:val="0"/>
      </w:rPr>
    </w:lvl>
    <w:lvl w:ilvl="3">
      <w:start w:val="1"/>
      <w:numFmt w:val="decimal"/>
      <w:isLgl/>
      <w:lvlText w:val="%1.%2.%3.%4."/>
      <w:lvlJc w:val="left"/>
      <w:pPr>
        <w:tabs>
          <w:tab w:val="num" w:pos="4128"/>
        </w:tabs>
        <w:ind w:left="4128" w:hanging="720"/>
      </w:pPr>
      <w:rPr>
        <w:rFonts w:cs="Times New Roman" w:hint="default"/>
        <w:rtl w:val="0"/>
        <w:cs w:val="0"/>
      </w:rPr>
    </w:lvl>
    <w:lvl w:ilvl="4">
      <w:start w:val="1"/>
      <w:numFmt w:val="decimal"/>
      <w:isLgl/>
      <w:lvlText w:val="%1.%2.%3.%4.%5."/>
      <w:lvlJc w:val="left"/>
      <w:pPr>
        <w:tabs>
          <w:tab w:val="num" w:pos="5484"/>
        </w:tabs>
        <w:ind w:left="5484" w:hanging="1080"/>
      </w:pPr>
      <w:rPr>
        <w:rFonts w:cs="Times New Roman" w:hint="default"/>
        <w:rtl w:val="0"/>
        <w:cs w:val="0"/>
      </w:rPr>
    </w:lvl>
    <w:lvl w:ilvl="5">
      <w:start w:val="1"/>
      <w:numFmt w:val="decimal"/>
      <w:isLgl/>
      <w:lvlText w:val="%1.%2.%3.%4.%5.%6."/>
      <w:lvlJc w:val="left"/>
      <w:pPr>
        <w:tabs>
          <w:tab w:val="num" w:pos="6480"/>
        </w:tabs>
        <w:ind w:left="6480" w:hanging="1080"/>
      </w:pPr>
      <w:rPr>
        <w:rFonts w:cs="Times New Roman" w:hint="default"/>
        <w:rtl w:val="0"/>
        <w:cs w:val="0"/>
      </w:rPr>
    </w:lvl>
    <w:lvl w:ilvl="6">
      <w:start w:val="1"/>
      <w:numFmt w:val="decimal"/>
      <w:isLgl/>
      <w:lvlText w:val="%1.%2.%3.%4.%5.%6.%7."/>
      <w:lvlJc w:val="left"/>
      <w:pPr>
        <w:tabs>
          <w:tab w:val="num" w:pos="7836"/>
        </w:tabs>
        <w:ind w:left="7836" w:hanging="1440"/>
      </w:pPr>
      <w:rPr>
        <w:rFonts w:cs="Times New Roman" w:hint="default"/>
        <w:rtl w:val="0"/>
        <w:cs w:val="0"/>
      </w:rPr>
    </w:lvl>
    <w:lvl w:ilvl="7">
      <w:start w:val="1"/>
      <w:numFmt w:val="decimal"/>
      <w:isLgl/>
      <w:lvlText w:val="%1.%2.%3.%4.%5.%6.%7.%8."/>
      <w:lvlJc w:val="left"/>
      <w:pPr>
        <w:tabs>
          <w:tab w:val="num" w:pos="8832"/>
        </w:tabs>
        <w:ind w:left="8832" w:hanging="1440"/>
      </w:pPr>
      <w:rPr>
        <w:rFonts w:cs="Times New Roman" w:hint="default"/>
        <w:rtl w:val="0"/>
        <w:cs w:val="0"/>
      </w:rPr>
    </w:lvl>
    <w:lvl w:ilvl="8">
      <w:start w:val="1"/>
      <w:numFmt w:val="decimal"/>
      <w:isLgl/>
      <w:lvlText w:val="%1.%2.%3.%4.%5.%6.%7.%8.%9."/>
      <w:lvlJc w:val="left"/>
      <w:pPr>
        <w:tabs>
          <w:tab w:val="num" w:pos="10188"/>
        </w:tabs>
        <w:ind w:left="10188" w:hanging="1800"/>
      </w:pPr>
      <w:rPr>
        <w:rFonts w:cs="Times New Roman" w:hint="default"/>
        <w:rtl w:val="0"/>
        <w:cs w:val="0"/>
      </w:rPr>
    </w:lvl>
  </w:abstractNum>
  <w:num w:numId="1">
    <w:abstractNumId w:val="2"/>
  </w:num>
  <w:num w:numId="2">
    <w:abstractNumId w:val="1"/>
  </w:num>
  <w:num w:numId="3">
    <w:abstractNumId w:val="6"/>
  </w:num>
  <w:num w:numId="4">
    <w:abstractNumId w:val="7"/>
  </w:num>
  <w:num w:numId="5">
    <w:abstractNumId w:val="3"/>
  </w:num>
  <w:num w:numId="6">
    <w:abstractNumId w:val="5"/>
  </w:num>
  <w:num w:numId="7">
    <w:abstractNumId w:val="14"/>
  </w:num>
  <w:num w:numId="8">
    <w:abstractNumId w:val="0"/>
  </w:num>
  <w:num w:numId="9">
    <w:abstractNumId w:val="10"/>
  </w:num>
  <w:num w:numId="10">
    <w:abstractNumId w:val="11"/>
  </w:num>
  <w:num w:numId="11">
    <w:abstractNumId w:val="9"/>
  </w:num>
  <w:num w:numId="12">
    <w:abstractNumId w:val="15"/>
  </w:num>
  <w:num w:numId="13">
    <w:abstractNumId w:val="8"/>
  </w:num>
  <w:num w:numId="14">
    <w:abstractNumId w:val="13"/>
  </w:num>
  <w:num w:numId="15">
    <w:abstractNumId w:val="12"/>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682543"/>
    <w:rsid w:val="000C57A6"/>
    <w:rsid w:val="000E39F6"/>
    <w:rsid w:val="000F5214"/>
    <w:rsid w:val="00113E10"/>
    <w:rsid w:val="00131EE0"/>
    <w:rsid w:val="00150F98"/>
    <w:rsid w:val="001A4F5A"/>
    <w:rsid w:val="001D6BF8"/>
    <w:rsid w:val="00214CA0"/>
    <w:rsid w:val="00257C7C"/>
    <w:rsid w:val="00283EDB"/>
    <w:rsid w:val="002B369D"/>
    <w:rsid w:val="002B78EF"/>
    <w:rsid w:val="002C40BF"/>
    <w:rsid w:val="002C639E"/>
    <w:rsid w:val="002D6BB0"/>
    <w:rsid w:val="0030004F"/>
    <w:rsid w:val="003075D8"/>
    <w:rsid w:val="00323724"/>
    <w:rsid w:val="0035667E"/>
    <w:rsid w:val="003660B4"/>
    <w:rsid w:val="00374F31"/>
    <w:rsid w:val="003A44EC"/>
    <w:rsid w:val="003A72D2"/>
    <w:rsid w:val="003C75D8"/>
    <w:rsid w:val="003C7872"/>
    <w:rsid w:val="003D1FB7"/>
    <w:rsid w:val="003D3EE6"/>
    <w:rsid w:val="0041271F"/>
    <w:rsid w:val="004309E4"/>
    <w:rsid w:val="00446A92"/>
    <w:rsid w:val="004C4B38"/>
    <w:rsid w:val="0050547D"/>
    <w:rsid w:val="00512D25"/>
    <w:rsid w:val="00516A2C"/>
    <w:rsid w:val="00516A2F"/>
    <w:rsid w:val="00540C58"/>
    <w:rsid w:val="005415F9"/>
    <w:rsid w:val="00543BCA"/>
    <w:rsid w:val="005759EA"/>
    <w:rsid w:val="005849EF"/>
    <w:rsid w:val="00585B93"/>
    <w:rsid w:val="0059503B"/>
    <w:rsid w:val="005B1D6D"/>
    <w:rsid w:val="005B709B"/>
    <w:rsid w:val="005D4B4B"/>
    <w:rsid w:val="005E0D05"/>
    <w:rsid w:val="005F5EF2"/>
    <w:rsid w:val="00624AD4"/>
    <w:rsid w:val="00635E1C"/>
    <w:rsid w:val="006440A4"/>
    <w:rsid w:val="0066623A"/>
    <w:rsid w:val="00666857"/>
    <w:rsid w:val="00682543"/>
    <w:rsid w:val="006A4495"/>
    <w:rsid w:val="006C19D8"/>
    <w:rsid w:val="006D627D"/>
    <w:rsid w:val="006F6214"/>
    <w:rsid w:val="0070684E"/>
    <w:rsid w:val="007301B5"/>
    <w:rsid w:val="007C21D2"/>
    <w:rsid w:val="00830013"/>
    <w:rsid w:val="008838BD"/>
    <w:rsid w:val="008956F8"/>
    <w:rsid w:val="0089718C"/>
    <w:rsid w:val="008A7967"/>
    <w:rsid w:val="008B3191"/>
    <w:rsid w:val="008E12A3"/>
    <w:rsid w:val="008E72EB"/>
    <w:rsid w:val="008F24D8"/>
    <w:rsid w:val="008F5CCA"/>
    <w:rsid w:val="00907E6C"/>
    <w:rsid w:val="00937EF2"/>
    <w:rsid w:val="009A3472"/>
    <w:rsid w:val="009C340C"/>
    <w:rsid w:val="009E04CF"/>
    <w:rsid w:val="009E6A0B"/>
    <w:rsid w:val="009F24DD"/>
    <w:rsid w:val="00A11280"/>
    <w:rsid w:val="00A132CB"/>
    <w:rsid w:val="00AC4121"/>
    <w:rsid w:val="00B05686"/>
    <w:rsid w:val="00B26CA3"/>
    <w:rsid w:val="00B5065B"/>
    <w:rsid w:val="00B76F13"/>
    <w:rsid w:val="00B92CD6"/>
    <w:rsid w:val="00B95C51"/>
    <w:rsid w:val="00BC27ED"/>
    <w:rsid w:val="00C042D1"/>
    <w:rsid w:val="00C42A90"/>
    <w:rsid w:val="00C575BD"/>
    <w:rsid w:val="00C74145"/>
    <w:rsid w:val="00C77495"/>
    <w:rsid w:val="00C85953"/>
    <w:rsid w:val="00C92F34"/>
    <w:rsid w:val="00CA62B2"/>
    <w:rsid w:val="00CD01ED"/>
    <w:rsid w:val="00D34218"/>
    <w:rsid w:val="00D65940"/>
    <w:rsid w:val="00D91A78"/>
    <w:rsid w:val="00DB585E"/>
    <w:rsid w:val="00DE1B9B"/>
    <w:rsid w:val="00DE43FB"/>
    <w:rsid w:val="00DE7E56"/>
    <w:rsid w:val="00E35642"/>
    <w:rsid w:val="00E36822"/>
    <w:rsid w:val="00E44928"/>
    <w:rsid w:val="00E60BAC"/>
    <w:rsid w:val="00E644AB"/>
    <w:rsid w:val="00E75FDA"/>
    <w:rsid w:val="00E9397D"/>
    <w:rsid w:val="00EB1D21"/>
    <w:rsid w:val="00EB5025"/>
    <w:rsid w:val="00ED5C29"/>
    <w:rsid w:val="00F02EF4"/>
    <w:rsid w:val="00F35249"/>
    <w:rsid w:val="00F502A7"/>
    <w:rsid w:val="00F6001A"/>
    <w:rsid w:val="00F6218B"/>
    <w:rsid w:val="00F83AFE"/>
    <w:rsid w:val="00FB4ABC"/>
    <w:rsid w:val="00FC34B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2543"/>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qFormat/>
    <w:rsid w:val="00682543"/>
    <w:pPr>
      <w:keepNext/>
      <w:jc w:val="left"/>
      <w:outlineLvl w:val="0"/>
    </w:pPr>
    <w:rPr>
      <w:rFonts w:ascii="Times New Roman" w:eastAsia="Arial Unicode MS" w:hAnsi="Times New Roman"/>
      <w:b/>
      <w:bCs/>
    </w:rPr>
  </w:style>
  <w:style w:type="paragraph" w:styleId="Heading3">
    <w:name w:val="heading 3"/>
    <w:basedOn w:val="Normal"/>
    <w:next w:val="Normal"/>
    <w:link w:val="Nadpis3Char"/>
    <w:qFormat/>
    <w:rsid w:val="00682543"/>
    <w:pPr>
      <w:keepNext/>
      <w:spacing w:before="240" w:after="60"/>
      <w:jc w:val="left"/>
      <w:outlineLvl w:val="2"/>
    </w:pPr>
    <w:rPr>
      <w:rFonts w:ascii="Arial" w:hAnsi="Arial"/>
      <w:szCs w:val="20"/>
      <w:lang w:eastAsia="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character" w:customStyle="1" w:styleId="Nadpis1Char">
    <w:name w:val="Nadpis 1 Char"/>
    <w:link w:val="Heading1"/>
    <w:locked/>
    <w:rsid w:val="00682543"/>
    <w:rPr>
      <w:rFonts w:eastAsia="Arial Unicode MS"/>
      <w:b/>
      <w:sz w:val="24"/>
      <w:lang w:val="sk-SK" w:eastAsia="sk-SK"/>
    </w:rPr>
  </w:style>
  <w:style w:type="character" w:customStyle="1" w:styleId="Nadpis3Char">
    <w:name w:val="Nadpis 3 Char"/>
    <w:link w:val="Heading3"/>
    <w:locked/>
    <w:rsid w:val="00682543"/>
    <w:rPr>
      <w:rFonts w:ascii="Arial" w:hAnsi="Arial" w:cs="Arial"/>
      <w:sz w:val="24"/>
      <w:lang w:val="sk-SK" w:eastAsia="cs-CZ"/>
    </w:rPr>
  </w:style>
  <w:style w:type="paragraph" w:styleId="BodyText">
    <w:name w:val="Body Text"/>
    <w:basedOn w:val="Normal"/>
    <w:link w:val="ZkladntextChar"/>
    <w:rsid w:val="00682543"/>
    <w:pPr>
      <w:jc w:val="center"/>
    </w:pPr>
  </w:style>
  <w:style w:type="character" w:customStyle="1" w:styleId="ZkladntextChar">
    <w:name w:val="Základný text Char"/>
    <w:link w:val="BodyText"/>
    <w:locked/>
    <w:rsid w:val="00682543"/>
    <w:rPr>
      <w:sz w:val="24"/>
      <w:lang w:val="sk-SK" w:eastAsia="sk-SK"/>
    </w:rPr>
  </w:style>
  <w:style w:type="paragraph" w:styleId="ListParagraph">
    <w:name w:val="List Paragraph"/>
    <w:basedOn w:val="Normal"/>
    <w:uiPriority w:val="34"/>
    <w:qFormat/>
    <w:rsid w:val="002C639E"/>
    <w:pPr>
      <w:ind w:left="708"/>
      <w:jc w:val="left"/>
    </w:pPr>
  </w:style>
  <w:style w:type="character" w:styleId="Hyperlink">
    <w:name w:val="Hyperlink"/>
    <w:uiPriority w:val="99"/>
    <w:unhideWhenUsed/>
    <w:rsid w:val="00C042D1"/>
    <w:rPr>
      <w:color w:val="000000"/>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DB380-22CA-4C68-99E7-8639D5FE9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9</Pages>
  <Words>2228</Words>
  <Characters>12700</Characters>
  <Application>Microsoft Office Word</Application>
  <DocSecurity>0</DocSecurity>
  <Lines>0</Lines>
  <Paragraphs>0</Paragraphs>
  <ScaleCrop>false</ScaleCrop>
  <Company>Kancelaria NR SR</Company>
  <LinksUpToDate>false</LinksUpToDate>
  <CharactersWithSpaces>14899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 NÁRODNEJ RADY SLOVENSKEJ REPUBLIKY      PRE EURÓPSKE ZÁLEŽITOSTI</dc:title>
  <dc:creator>Administrator</dc:creator>
  <cp:lastModifiedBy>Korbeľová, Kristína, Bc.</cp:lastModifiedBy>
  <cp:revision>2</cp:revision>
  <dcterms:created xsi:type="dcterms:W3CDTF">2012-06-11T13:20:00Z</dcterms:created>
  <dcterms:modified xsi:type="dcterms:W3CDTF">2012-06-11T13:20:00Z</dcterms:modified>
</cp:coreProperties>
</file>