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E14C2" w:rsidRPr="00163C76" w:rsidP="00BE14C2">
      <w:pPr>
        <w:tabs>
          <w:tab w:val="left" w:pos="900"/>
        </w:tabs>
        <w:bidi w:val="0"/>
        <w:jc w:val="both"/>
        <w:rPr>
          <w:rFonts w:ascii="Arial" w:hAnsi="Arial"/>
          <w:b/>
          <w:caps/>
          <w:sz w:val="20"/>
          <w:szCs w:val="20"/>
        </w:rPr>
      </w:pPr>
      <w:r w:rsidRPr="00163C76">
        <w:rPr>
          <w:rFonts w:ascii="Arial" w:hAnsi="Arial"/>
          <w:b/>
          <w:caps/>
          <w:sz w:val="20"/>
          <w:szCs w:val="20"/>
        </w:rPr>
        <w:t>VÝBOR NÁRODNEJ RADY SLOVENSKEJ REPUBLIKY</w:t>
      </w:r>
    </w:p>
    <w:p w:rsidR="00BE14C2" w:rsidRPr="00163C76" w:rsidP="00BE14C2">
      <w:pPr>
        <w:tabs>
          <w:tab w:val="left" w:pos="900"/>
        </w:tabs>
        <w:bidi w:val="0"/>
        <w:jc w:val="both"/>
        <w:rPr>
          <w:rFonts w:ascii="Arial" w:hAnsi="Arial"/>
          <w:b/>
          <w:caps/>
          <w:sz w:val="20"/>
          <w:szCs w:val="20"/>
        </w:rPr>
      </w:pPr>
      <w:r w:rsidRPr="00163C76">
        <w:rPr>
          <w:rFonts w:ascii="Arial" w:hAnsi="Arial"/>
          <w:b/>
          <w:caps/>
          <w:sz w:val="20"/>
          <w:szCs w:val="20"/>
        </w:rPr>
        <w:t>PRE ĽUDSKÉ PRÁVA a národnostné menšiny</w:t>
      </w:r>
    </w:p>
    <w:p w:rsidR="00BE14C2" w:rsidP="00BE14C2">
      <w:pPr>
        <w:bidi w:val="0"/>
        <w:rPr>
          <w:rFonts w:ascii="Times New Roman" w:hAnsi="Times New Roman"/>
        </w:rPr>
      </w:pPr>
    </w:p>
    <w:p w:rsidR="00BE14C2" w:rsidP="00BE14C2">
      <w:pPr>
        <w:bidi w:val="0"/>
        <w:rPr>
          <w:rFonts w:ascii="Times New Roman" w:hAnsi="Times New Roman"/>
        </w:rPr>
      </w:pPr>
    </w:p>
    <w:p w:rsidR="00BE14C2" w:rsidP="00BE14C2">
      <w:pPr>
        <w:bidi w:val="0"/>
        <w:rPr>
          <w:rFonts w:ascii="Times New Roman" w:hAnsi="Times New Roman"/>
        </w:rPr>
      </w:pPr>
    </w:p>
    <w:p w:rsidR="00BE14C2" w:rsidRPr="00FA5715" w:rsidP="00BE14C2">
      <w:pPr>
        <w:bidi w:val="0"/>
        <w:jc w:val="center"/>
        <w:rPr>
          <w:rFonts w:ascii="Arial" w:hAnsi="Arial"/>
          <w:b/>
          <w:spacing w:val="110"/>
          <w:sz w:val="20"/>
          <w:szCs w:val="28"/>
        </w:rPr>
      </w:pPr>
      <w:r w:rsidRPr="00FA5715">
        <w:rPr>
          <w:rFonts w:ascii="Arial" w:hAnsi="Arial"/>
          <w:b/>
          <w:spacing w:val="110"/>
          <w:sz w:val="20"/>
          <w:szCs w:val="28"/>
        </w:rPr>
        <w:t>Zápisnica</w:t>
      </w:r>
    </w:p>
    <w:p w:rsidR="00BE14C2" w:rsidRPr="00163C76" w:rsidP="00BE14C2">
      <w:pPr>
        <w:bidi w:val="0"/>
        <w:jc w:val="center"/>
        <w:rPr>
          <w:rFonts w:ascii="Arial" w:hAnsi="Arial"/>
          <w:sz w:val="20"/>
          <w:szCs w:val="20"/>
        </w:rPr>
      </w:pPr>
      <w:r>
        <w:rPr>
          <w:rFonts w:ascii="Arial" w:hAnsi="Arial"/>
          <w:sz w:val="20"/>
          <w:szCs w:val="20"/>
        </w:rPr>
        <w:t xml:space="preserve">z 2. </w:t>
      </w:r>
      <w:r w:rsidRPr="00163C76">
        <w:rPr>
          <w:rFonts w:ascii="Arial" w:hAnsi="Arial"/>
          <w:sz w:val="20"/>
          <w:szCs w:val="20"/>
        </w:rPr>
        <w:t>schôdze Výboru Národnej rady Slovenskej republiky pre ľudské práva a národnostné menšiny</w:t>
      </w:r>
    </w:p>
    <w:p w:rsidR="00BE14C2" w:rsidP="00BE14C2">
      <w:pPr>
        <w:bidi w:val="0"/>
        <w:jc w:val="center"/>
        <w:rPr>
          <w:rFonts w:ascii="Times New Roman" w:hAnsi="Times New Roman"/>
        </w:rPr>
      </w:pPr>
    </w:p>
    <w:p w:rsidR="00BE14C2" w:rsidRPr="00FA5715" w:rsidP="00BE14C2">
      <w:pPr>
        <w:bidi w:val="0"/>
        <w:jc w:val="center"/>
        <w:rPr>
          <w:rFonts w:ascii="Arial" w:hAnsi="Arial"/>
          <w:sz w:val="20"/>
          <w:szCs w:val="20"/>
        </w:rPr>
      </w:pPr>
      <w:r w:rsidRPr="00FA5715">
        <w:rPr>
          <w:rFonts w:ascii="Arial" w:hAnsi="Arial"/>
          <w:sz w:val="20"/>
          <w:szCs w:val="20"/>
        </w:rPr>
        <w:t>z</w:t>
      </w:r>
      <w:r>
        <w:rPr>
          <w:rFonts w:ascii="Arial" w:hAnsi="Arial"/>
          <w:sz w:val="20"/>
          <w:szCs w:val="20"/>
        </w:rPr>
        <w:t> 2. mája 2012</w:t>
      </w:r>
    </w:p>
    <w:p w:rsidR="00BE14C2" w:rsidP="00BE14C2">
      <w:pPr>
        <w:tabs>
          <w:tab w:val="left" w:pos="900"/>
          <w:tab w:val="left" w:pos="1080"/>
        </w:tabs>
        <w:bidi w:val="0"/>
        <w:rPr>
          <w:rFonts w:ascii="Times New Roman" w:hAnsi="Times New Roman"/>
        </w:rPr>
      </w:pPr>
    </w:p>
    <w:p w:rsidR="00BE14C2" w:rsidRPr="00EE0E85" w:rsidP="00BE14C2">
      <w:pPr>
        <w:tabs>
          <w:tab w:val="left" w:pos="900"/>
          <w:tab w:val="left" w:pos="1080"/>
        </w:tabs>
        <w:bidi w:val="0"/>
        <w:rPr>
          <w:rFonts w:ascii="Arial" w:hAnsi="Arial"/>
          <w:sz w:val="20"/>
          <w:szCs w:val="20"/>
        </w:rPr>
      </w:pPr>
      <w:r w:rsidRPr="00EE0E85">
        <w:rPr>
          <w:rFonts w:ascii="Arial" w:hAnsi="Arial"/>
          <w:sz w:val="20"/>
          <w:szCs w:val="20"/>
        </w:rPr>
        <w:t xml:space="preserve">Prítomní: </w:t>
      </w:r>
      <w:r>
        <w:rPr>
          <w:rFonts w:ascii="Arial" w:hAnsi="Arial"/>
          <w:sz w:val="20"/>
          <w:szCs w:val="20"/>
        </w:rPr>
        <w:t>11</w:t>
      </w:r>
      <w:r w:rsidRPr="00EE0E85">
        <w:rPr>
          <w:rFonts w:ascii="Arial" w:hAnsi="Arial"/>
          <w:sz w:val="20"/>
          <w:szCs w:val="20"/>
        </w:rPr>
        <w:t xml:space="preserve"> (podľa prezenčnej listiny) </w:t>
      </w:r>
    </w:p>
    <w:p w:rsidR="00BE14C2" w:rsidRPr="00EE0E85" w:rsidP="00BE14C2">
      <w:pPr>
        <w:tabs>
          <w:tab w:val="left" w:pos="900"/>
          <w:tab w:val="left" w:pos="1080"/>
        </w:tabs>
        <w:bidi w:val="0"/>
        <w:rPr>
          <w:rFonts w:ascii="Arial" w:hAnsi="Arial"/>
          <w:sz w:val="20"/>
          <w:szCs w:val="20"/>
        </w:rPr>
      </w:pPr>
    </w:p>
    <w:p w:rsidR="00BE14C2" w:rsidRPr="00EE0E85" w:rsidP="00BE14C2">
      <w:pPr>
        <w:tabs>
          <w:tab w:val="left" w:pos="900"/>
          <w:tab w:val="left" w:pos="1080"/>
        </w:tabs>
        <w:bidi w:val="0"/>
        <w:rPr>
          <w:rFonts w:ascii="Arial" w:hAnsi="Arial"/>
          <w:sz w:val="20"/>
          <w:szCs w:val="20"/>
        </w:rPr>
      </w:pPr>
      <w:r w:rsidRPr="00EE0E85">
        <w:rPr>
          <w:rFonts w:ascii="Arial" w:hAnsi="Arial"/>
          <w:sz w:val="20"/>
          <w:szCs w:val="20"/>
        </w:rPr>
        <w:t xml:space="preserve">O ospravedlnenie </w:t>
      </w:r>
      <w:r>
        <w:rPr>
          <w:rFonts w:ascii="Arial" w:hAnsi="Arial"/>
          <w:sz w:val="20"/>
          <w:szCs w:val="20"/>
        </w:rPr>
        <w:t xml:space="preserve">svojej neprítomnosti </w:t>
      </w:r>
      <w:r w:rsidRPr="00EE0E85">
        <w:rPr>
          <w:rFonts w:ascii="Arial" w:hAnsi="Arial"/>
          <w:sz w:val="20"/>
          <w:szCs w:val="20"/>
        </w:rPr>
        <w:t>nepožiadal nikto.</w:t>
      </w:r>
    </w:p>
    <w:p w:rsidR="00BE14C2" w:rsidRPr="00EE0E85" w:rsidP="00BE14C2">
      <w:pPr>
        <w:tabs>
          <w:tab w:val="left" w:pos="900"/>
          <w:tab w:val="left" w:pos="1080"/>
        </w:tabs>
        <w:bidi w:val="0"/>
        <w:rPr>
          <w:rFonts w:ascii="Arial" w:hAnsi="Arial"/>
          <w:sz w:val="20"/>
          <w:szCs w:val="20"/>
        </w:rPr>
      </w:pPr>
    </w:p>
    <w:p w:rsidR="00BE14C2" w:rsidRPr="00EE0E85" w:rsidP="00BE14C2">
      <w:pPr>
        <w:tabs>
          <w:tab w:val="left" w:pos="900"/>
          <w:tab w:val="left" w:pos="1080"/>
        </w:tabs>
        <w:bidi w:val="0"/>
        <w:rPr>
          <w:rFonts w:ascii="Arial" w:hAnsi="Arial"/>
          <w:sz w:val="20"/>
          <w:szCs w:val="20"/>
        </w:rPr>
      </w:pPr>
      <w:r w:rsidRPr="00EE0E85">
        <w:rPr>
          <w:rFonts w:ascii="Arial" w:hAnsi="Arial"/>
          <w:sz w:val="20"/>
          <w:szCs w:val="20"/>
        </w:rPr>
        <w:t>Schôdzu vied</w:t>
      </w:r>
      <w:r>
        <w:rPr>
          <w:rFonts w:ascii="Arial" w:hAnsi="Arial"/>
          <w:sz w:val="20"/>
          <w:szCs w:val="20"/>
        </w:rPr>
        <w:t>ol</w:t>
      </w:r>
      <w:r w:rsidRPr="00EE0E85">
        <w:rPr>
          <w:rFonts w:ascii="Arial" w:hAnsi="Arial"/>
          <w:sz w:val="20"/>
          <w:szCs w:val="20"/>
        </w:rPr>
        <w:t xml:space="preserve"> predseda výboru </w:t>
      </w:r>
      <w:r>
        <w:rPr>
          <w:rFonts w:ascii="Arial" w:hAnsi="Arial"/>
          <w:sz w:val="20"/>
          <w:szCs w:val="20"/>
        </w:rPr>
        <w:t>Rudolf Chmel</w:t>
      </w:r>
      <w:r w:rsidRPr="00EE0E85">
        <w:rPr>
          <w:rFonts w:ascii="Arial" w:hAnsi="Arial"/>
          <w:sz w:val="20"/>
          <w:szCs w:val="20"/>
        </w:rPr>
        <w:t xml:space="preserve">. </w:t>
      </w:r>
    </w:p>
    <w:p w:rsidR="00BE14C2" w:rsidP="00BE14C2">
      <w:pPr>
        <w:tabs>
          <w:tab w:val="left" w:pos="900"/>
          <w:tab w:val="left" w:pos="1080"/>
        </w:tabs>
        <w:bidi w:val="0"/>
        <w:rPr>
          <w:rFonts w:ascii="Times New Roman" w:hAnsi="Times New Roman"/>
          <w:b/>
        </w:rPr>
      </w:pPr>
    </w:p>
    <w:p w:rsidR="00BE14C2" w:rsidRPr="00BE14C2" w:rsidP="00BE14C2">
      <w:pPr>
        <w:tabs>
          <w:tab w:val="left" w:pos="900"/>
          <w:tab w:val="left" w:pos="1080"/>
        </w:tabs>
        <w:bidi w:val="0"/>
        <w:rPr>
          <w:rFonts w:ascii="Arial" w:hAnsi="Arial"/>
          <w:sz w:val="20"/>
          <w:szCs w:val="20"/>
        </w:rPr>
      </w:pPr>
      <w:r w:rsidRPr="00BE14C2">
        <w:rPr>
          <w:rFonts w:ascii="Arial" w:hAnsi="Arial"/>
          <w:sz w:val="20"/>
          <w:szCs w:val="20"/>
        </w:rPr>
        <w:t>Návrh programu:</w:t>
      </w:r>
    </w:p>
    <w:p w:rsidR="00BE14C2" w:rsidP="00BE14C2">
      <w:pPr>
        <w:pStyle w:val="BodyText"/>
        <w:numPr>
          <w:numId w:val="2"/>
        </w:numPr>
        <w:bidi w:val="0"/>
        <w:spacing w:line="240" w:lineRule="auto"/>
        <w:rPr>
          <w:rFonts w:ascii="Arial" w:hAnsi="Arial"/>
          <w:b/>
          <w:sz w:val="20"/>
        </w:rPr>
      </w:pPr>
      <w:r w:rsidRPr="003A0EED">
        <w:rPr>
          <w:rFonts w:ascii="Arial" w:hAnsi="Arial"/>
          <w:b/>
          <w:sz w:val="20"/>
        </w:rPr>
        <w:t xml:space="preserve">Programové vyhlásenie vlády Slovenskej republiky </w:t>
      </w:r>
      <w:r>
        <w:rPr>
          <w:rFonts w:ascii="Arial" w:hAnsi="Arial"/>
          <w:b/>
          <w:sz w:val="20"/>
        </w:rPr>
        <w:t>a žiadosť vlády Slovenskej republiky o vyslovenie dôvery</w:t>
      </w:r>
      <w:r w:rsidR="00747461">
        <w:rPr>
          <w:rFonts w:ascii="Arial" w:hAnsi="Arial"/>
          <w:b/>
          <w:sz w:val="20"/>
        </w:rPr>
        <w:t xml:space="preserve"> (tlač 37)</w:t>
      </w:r>
    </w:p>
    <w:p w:rsidR="00BE14C2" w:rsidP="00BE14C2">
      <w:pPr>
        <w:pStyle w:val="BodyText"/>
        <w:numPr>
          <w:numId w:val="2"/>
        </w:numPr>
        <w:bidi w:val="0"/>
        <w:spacing w:line="240" w:lineRule="auto"/>
        <w:rPr>
          <w:rFonts w:ascii="Arial" w:hAnsi="Arial"/>
          <w:sz w:val="20"/>
        </w:rPr>
      </w:pPr>
      <w:r w:rsidRPr="00E037D4">
        <w:rPr>
          <w:rFonts w:ascii="Arial" w:hAnsi="Arial"/>
          <w:b/>
          <w:sz w:val="20"/>
        </w:rPr>
        <w:t xml:space="preserve">Návrh </w:t>
      </w:r>
      <w:r>
        <w:rPr>
          <w:rFonts w:ascii="Arial" w:hAnsi="Arial"/>
          <w:b/>
          <w:sz w:val="20"/>
        </w:rPr>
        <w:t>na voľbu predsedníčky</w:t>
      </w:r>
      <w:r w:rsidRPr="00E037D4">
        <w:rPr>
          <w:rFonts w:ascii="Arial" w:hAnsi="Arial"/>
          <w:b/>
          <w:sz w:val="20"/>
        </w:rPr>
        <w:t xml:space="preserve"> Úradu na ochranu osobných údajov </w:t>
      </w:r>
      <w:r>
        <w:rPr>
          <w:rFonts w:ascii="Arial" w:hAnsi="Arial"/>
          <w:b/>
          <w:sz w:val="20"/>
        </w:rPr>
        <w:t xml:space="preserve">Slovenskej republiky </w:t>
      </w:r>
      <w:r w:rsidRPr="00E037D4">
        <w:rPr>
          <w:rFonts w:ascii="Arial" w:hAnsi="Arial"/>
          <w:b/>
          <w:sz w:val="20"/>
        </w:rPr>
        <w:t xml:space="preserve">(tlač </w:t>
      </w:r>
      <w:r>
        <w:rPr>
          <w:rFonts w:ascii="Arial" w:hAnsi="Arial"/>
          <w:b/>
          <w:sz w:val="20"/>
        </w:rPr>
        <w:t>34</w:t>
      </w:r>
      <w:r>
        <w:rPr>
          <w:rFonts w:ascii="Arial" w:hAnsi="Arial"/>
          <w:sz w:val="20"/>
        </w:rPr>
        <w:t>)</w:t>
      </w:r>
    </w:p>
    <w:p w:rsidR="00BE14C2" w:rsidRPr="00502983" w:rsidP="00BE14C2">
      <w:pPr>
        <w:pStyle w:val="BodyText"/>
        <w:numPr>
          <w:numId w:val="2"/>
        </w:numPr>
        <w:bidi w:val="0"/>
        <w:spacing w:line="240" w:lineRule="auto"/>
        <w:ind w:left="714" w:hanging="357"/>
        <w:rPr>
          <w:rFonts w:ascii="Arial" w:hAnsi="Arial"/>
          <w:b/>
          <w:sz w:val="20"/>
        </w:rPr>
      </w:pPr>
      <w:r>
        <w:rPr>
          <w:rFonts w:ascii="Arial" w:hAnsi="Arial"/>
          <w:b/>
          <w:sz w:val="20"/>
        </w:rPr>
        <w:t>Pravidlá rokovania výboru</w:t>
      </w:r>
    </w:p>
    <w:p w:rsidR="00BE14C2" w:rsidRPr="00502983" w:rsidP="00BE14C2">
      <w:pPr>
        <w:pStyle w:val="BodyText"/>
        <w:numPr>
          <w:numId w:val="2"/>
        </w:numPr>
        <w:bidi w:val="0"/>
        <w:rPr>
          <w:rFonts w:ascii="Arial" w:hAnsi="Arial"/>
          <w:b/>
          <w:sz w:val="20"/>
        </w:rPr>
      </w:pPr>
      <w:r w:rsidRPr="00502983">
        <w:rPr>
          <w:rFonts w:ascii="Arial" w:hAnsi="Arial"/>
          <w:b/>
          <w:sz w:val="20"/>
        </w:rPr>
        <w:t>Rôzne</w:t>
      </w:r>
    </w:p>
    <w:p w:rsidR="00BE14C2" w:rsidP="00BE14C2">
      <w:pPr>
        <w:bidi w:val="0"/>
        <w:rPr>
          <w:rFonts w:ascii="Arial" w:hAnsi="Arial"/>
          <w:sz w:val="20"/>
          <w:szCs w:val="20"/>
        </w:rPr>
      </w:pPr>
      <w:r w:rsidRPr="00BE14C2">
        <w:rPr>
          <w:rFonts w:ascii="Arial" w:hAnsi="Arial"/>
          <w:sz w:val="20"/>
          <w:szCs w:val="20"/>
        </w:rPr>
        <w:t xml:space="preserve">Program bol schválený jednomyseľne. </w:t>
      </w:r>
    </w:p>
    <w:p w:rsidR="00F54DC5" w:rsidP="00BE14C2">
      <w:pPr>
        <w:bidi w:val="0"/>
        <w:rPr>
          <w:rFonts w:ascii="Arial" w:hAnsi="Arial"/>
          <w:sz w:val="20"/>
          <w:szCs w:val="20"/>
        </w:rPr>
      </w:pPr>
    </w:p>
    <w:p w:rsidR="00F54DC5" w:rsidP="00BE14C2">
      <w:pPr>
        <w:bidi w:val="0"/>
        <w:rPr>
          <w:rFonts w:ascii="Arial" w:hAnsi="Arial"/>
          <w:sz w:val="20"/>
          <w:szCs w:val="20"/>
        </w:rPr>
      </w:pPr>
      <w:r>
        <w:rPr>
          <w:rFonts w:ascii="Arial" w:hAnsi="Arial"/>
          <w:sz w:val="20"/>
          <w:szCs w:val="20"/>
        </w:rPr>
        <w:t xml:space="preserve">Z dôvodu meškania navrhovateľa k bodu 1 poslanci pristúpili k prerokovaniu 2.bodu. </w:t>
      </w:r>
    </w:p>
    <w:p w:rsidR="00BE14C2" w:rsidRPr="00BE14C2" w:rsidP="00BE14C2">
      <w:pPr>
        <w:bidi w:val="0"/>
        <w:rPr>
          <w:rFonts w:ascii="Arial" w:hAnsi="Arial"/>
          <w:sz w:val="20"/>
          <w:szCs w:val="20"/>
        </w:rPr>
      </w:pPr>
    </w:p>
    <w:p w:rsidR="00BE14C2" w:rsidP="00BE14C2">
      <w:pPr>
        <w:bidi w:val="0"/>
        <w:jc w:val="both"/>
        <w:rPr>
          <w:rFonts w:ascii="Arial" w:hAnsi="Arial"/>
          <w:b/>
          <w:sz w:val="20"/>
          <w:szCs w:val="20"/>
        </w:rPr>
      </w:pPr>
      <w:r w:rsidR="00F54DC5">
        <w:rPr>
          <w:rFonts w:ascii="Arial" w:hAnsi="Arial"/>
          <w:b/>
          <w:sz w:val="20"/>
          <w:szCs w:val="20"/>
        </w:rPr>
        <w:t>K bodu 2</w:t>
      </w:r>
    </w:p>
    <w:p w:rsidR="00F54DC5" w:rsidP="00BE14C2">
      <w:pPr>
        <w:bidi w:val="0"/>
        <w:jc w:val="both"/>
        <w:rPr>
          <w:rFonts w:ascii="Arial" w:hAnsi="Arial"/>
          <w:sz w:val="20"/>
          <w:szCs w:val="20"/>
        </w:rPr>
      </w:pPr>
      <w:r w:rsidRPr="00F54DC5">
        <w:rPr>
          <w:rFonts w:ascii="Arial" w:hAnsi="Arial"/>
          <w:sz w:val="20"/>
          <w:szCs w:val="20"/>
        </w:rPr>
        <w:t>Návrh na voľbu predsedníčky Úradu na ochranu osobných údajov odôvodnil štátny tajomník Ministerstva vnútra Marian Saloň.</w:t>
      </w:r>
      <w:r>
        <w:rPr>
          <w:rFonts w:ascii="Arial" w:hAnsi="Arial"/>
          <w:sz w:val="20"/>
          <w:szCs w:val="20"/>
        </w:rPr>
        <w:t xml:space="preserve"> </w:t>
      </w:r>
    </w:p>
    <w:p w:rsidR="00F54DC5" w:rsidP="00BE14C2">
      <w:pPr>
        <w:bidi w:val="0"/>
        <w:jc w:val="both"/>
        <w:rPr>
          <w:rFonts w:ascii="Arial" w:hAnsi="Arial"/>
          <w:sz w:val="20"/>
          <w:szCs w:val="20"/>
        </w:rPr>
      </w:pPr>
      <w:r>
        <w:rPr>
          <w:rFonts w:ascii="Arial" w:hAnsi="Arial"/>
          <w:sz w:val="20"/>
          <w:szCs w:val="20"/>
        </w:rPr>
        <w:t>Určený spravodajca výboru Ľubomír Želiezka</w:t>
      </w:r>
      <w:r w:rsidR="007A360E">
        <w:rPr>
          <w:rFonts w:ascii="Arial" w:hAnsi="Arial"/>
          <w:sz w:val="20"/>
          <w:szCs w:val="20"/>
        </w:rPr>
        <w:t xml:space="preserve"> predložil návrh na uznesenie, aby výbor odporúčal národnej rade zvoliť Eleonóru Kročianovú za predsedníčku Úradu na ochranu osobných údajov.</w:t>
      </w:r>
    </w:p>
    <w:p w:rsidR="00EF5F26" w:rsidP="00BE14C2">
      <w:pPr>
        <w:bidi w:val="0"/>
        <w:jc w:val="both"/>
        <w:rPr>
          <w:rFonts w:ascii="Arial" w:hAnsi="Arial"/>
          <w:sz w:val="20"/>
          <w:szCs w:val="20"/>
        </w:rPr>
      </w:pPr>
      <w:r>
        <w:rPr>
          <w:rFonts w:ascii="Arial" w:hAnsi="Arial"/>
          <w:sz w:val="20"/>
          <w:szCs w:val="20"/>
        </w:rPr>
        <w:t xml:space="preserve">V rozprave podpredsedníčka výboru Lucia Nicholsonová </w:t>
      </w:r>
      <w:r w:rsidR="00A532FC">
        <w:rPr>
          <w:rFonts w:ascii="Arial" w:hAnsi="Arial"/>
          <w:sz w:val="20"/>
          <w:szCs w:val="20"/>
        </w:rPr>
        <w:t xml:space="preserve">uviedla, že kandidátka zrejme spĺňa profesionálne predpoklady na zastávanie funkcie predsedníčky, no pre iné dôvody nadobudla pochybnosti o vhodnosti jej kandidatúry. </w:t>
      </w:r>
      <w:r w:rsidR="007F6FA6">
        <w:rPr>
          <w:rFonts w:ascii="Arial" w:hAnsi="Arial"/>
          <w:sz w:val="20"/>
          <w:szCs w:val="20"/>
        </w:rPr>
        <w:t>Pripomenula správy z médií z r. 2007</w:t>
      </w:r>
      <w:r w:rsidR="007121A3">
        <w:rPr>
          <w:rFonts w:ascii="Arial" w:hAnsi="Arial"/>
          <w:sz w:val="20"/>
          <w:szCs w:val="20"/>
        </w:rPr>
        <w:t xml:space="preserve"> (Pravda) a 2010 (Sme)</w:t>
      </w:r>
      <w:r w:rsidR="007F6FA6">
        <w:rPr>
          <w:rFonts w:ascii="Arial" w:hAnsi="Arial"/>
          <w:sz w:val="20"/>
          <w:szCs w:val="20"/>
        </w:rPr>
        <w:t>, ktoré kritizovali pôsobenie E. Kročianovej ako riaditeľky Colnej správy v súvislosti s verejnými obstarávaniami</w:t>
      </w:r>
      <w:r w:rsidR="007121A3">
        <w:rPr>
          <w:rFonts w:ascii="Arial" w:hAnsi="Arial"/>
          <w:sz w:val="20"/>
          <w:szCs w:val="20"/>
        </w:rPr>
        <w:t xml:space="preserve">, používaním služobného bytu či využívaním služobného vozidla na súkromné účely. </w:t>
      </w:r>
      <w:r w:rsidR="001A1FEE">
        <w:rPr>
          <w:rFonts w:ascii="Arial" w:hAnsi="Arial"/>
          <w:sz w:val="20"/>
          <w:szCs w:val="20"/>
        </w:rPr>
        <w:t>Navrhla, aby výbor neodporúčal národnej rade zvoliť E. Kročianovú.</w:t>
      </w:r>
      <w:r w:rsidR="007366BD">
        <w:rPr>
          <w:rFonts w:ascii="Arial" w:hAnsi="Arial"/>
          <w:sz w:val="20"/>
          <w:szCs w:val="20"/>
        </w:rPr>
        <w:t xml:space="preserve"> </w:t>
      </w:r>
      <w:r w:rsidR="005D40F5">
        <w:rPr>
          <w:rFonts w:ascii="Arial" w:hAnsi="Arial"/>
          <w:sz w:val="20"/>
          <w:szCs w:val="20"/>
        </w:rPr>
        <w:t xml:space="preserve">Poslankyňa Jana Laššáková podporila návrh vlády a vyjadrila ľútosť nad tým, že sa v diskusii nesústreďuje na  profesionalitu kandidátky, a požiadala E. Kročianovú, aby sa vyjadrila ku kritike. </w:t>
      </w:r>
      <w:r w:rsidR="007366BD">
        <w:rPr>
          <w:rFonts w:ascii="Arial" w:hAnsi="Arial"/>
          <w:sz w:val="20"/>
          <w:szCs w:val="20"/>
        </w:rPr>
        <w:t>Podpredseda výboru Vladimír Jánoš sa pridala k stanovisku J. Laššákovej a požiadal predsedu v</w:t>
      </w:r>
      <w:r w:rsidR="005B69F1">
        <w:rPr>
          <w:rFonts w:ascii="Arial" w:hAnsi="Arial"/>
          <w:sz w:val="20"/>
          <w:szCs w:val="20"/>
        </w:rPr>
        <w:t xml:space="preserve">ýboru, aby dal slovo E. Kročianovej. </w:t>
      </w:r>
    </w:p>
    <w:p w:rsidR="005B69F1" w:rsidP="00BE14C2">
      <w:pPr>
        <w:bidi w:val="0"/>
        <w:jc w:val="both"/>
        <w:rPr>
          <w:rFonts w:ascii="Arial" w:hAnsi="Arial"/>
          <w:sz w:val="20"/>
          <w:szCs w:val="20"/>
        </w:rPr>
      </w:pPr>
      <w:r>
        <w:rPr>
          <w:rFonts w:ascii="Arial" w:hAnsi="Arial"/>
          <w:sz w:val="20"/>
          <w:szCs w:val="20"/>
        </w:rPr>
        <w:t>E. Kročianová sa postupne vyjadrila ku všetkým kritickým poznámkam a odmietla ich ako nepodložené.</w:t>
      </w:r>
    </w:p>
    <w:p w:rsidR="00747461" w:rsidP="00BE14C2">
      <w:pPr>
        <w:bidi w:val="0"/>
        <w:jc w:val="both"/>
        <w:rPr>
          <w:rFonts w:ascii="Arial" w:hAnsi="Arial"/>
          <w:sz w:val="20"/>
          <w:szCs w:val="20"/>
        </w:rPr>
      </w:pPr>
      <w:r w:rsidR="005B69F1">
        <w:rPr>
          <w:rFonts w:ascii="Arial" w:hAnsi="Arial"/>
          <w:sz w:val="20"/>
          <w:szCs w:val="20"/>
        </w:rPr>
        <w:t xml:space="preserve">Poslanec Pavol Hrušovský sa informoval o tom, prečo </w:t>
      </w:r>
      <w:r>
        <w:rPr>
          <w:rFonts w:ascii="Arial" w:hAnsi="Arial"/>
          <w:sz w:val="20"/>
          <w:szCs w:val="20"/>
        </w:rPr>
        <w:t>E. Kročianová odišla do výslu</w:t>
      </w:r>
      <w:r w:rsidR="005B69F1">
        <w:rPr>
          <w:rFonts w:ascii="Arial" w:hAnsi="Arial"/>
          <w:sz w:val="20"/>
          <w:szCs w:val="20"/>
        </w:rPr>
        <w:t>hového dô</w:t>
      </w:r>
      <w:r>
        <w:rPr>
          <w:rFonts w:ascii="Arial" w:hAnsi="Arial"/>
          <w:sz w:val="20"/>
          <w:szCs w:val="20"/>
        </w:rPr>
        <w:t>chodku. Kandidátka odpovedala, že jej odchod do dôchodku nebol dobrovoľný; vtedajší minister financií nebol ochotný s ňou spolupracovať.</w:t>
      </w:r>
    </w:p>
    <w:p w:rsidR="00747461" w:rsidP="00BE14C2">
      <w:pPr>
        <w:bidi w:val="0"/>
        <w:jc w:val="both"/>
        <w:rPr>
          <w:rFonts w:ascii="Arial" w:hAnsi="Arial"/>
          <w:sz w:val="20"/>
          <w:szCs w:val="20"/>
        </w:rPr>
      </w:pPr>
      <w:r>
        <w:rPr>
          <w:rFonts w:ascii="Arial" w:hAnsi="Arial"/>
          <w:sz w:val="20"/>
          <w:szCs w:val="20"/>
        </w:rPr>
        <w:t>Po skončení rozpravy vznikla diskusia o tom, či podpredsedníčka L. Nicholsonová predniesla iný návrh na uznesenie. Napokon sa pristúpilo k hlasovaniu o návrhu spravodajcu.</w:t>
      </w:r>
    </w:p>
    <w:p w:rsidR="00747461" w:rsidP="00BE14C2">
      <w:pPr>
        <w:bidi w:val="0"/>
        <w:jc w:val="both"/>
        <w:rPr>
          <w:rFonts w:ascii="Arial" w:hAnsi="Arial"/>
          <w:sz w:val="20"/>
          <w:szCs w:val="20"/>
        </w:rPr>
      </w:pPr>
    </w:p>
    <w:p w:rsidR="00747461" w:rsidP="00BE14C2">
      <w:pPr>
        <w:bidi w:val="0"/>
        <w:jc w:val="both"/>
        <w:rPr>
          <w:rFonts w:ascii="Arial" w:hAnsi="Arial"/>
          <w:sz w:val="20"/>
          <w:szCs w:val="20"/>
        </w:rPr>
      </w:pPr>
      <w:r>
        <w:rPr>
          <w:rFonts w:ascii="Arial" w:hAnsi="Arial"/>
          <w:sz w:val="20"/>
          <w:szCs w:val="20"/>
        </w:rPr>
        <w:t>Hlasovanie o návrhu na uznesenie: 6/1/4. Uznesenie výboru č</w:t>
      </w:r>
      <w:r w:rsidR="00E865D8">
        <w:rPr>
          <w:rFonts w:ascii="Arial" w:hAnsi="Arial"/>
          <w:sz w:val="20"/>
          <w:szCs w:val="20"/>
        </w:rPr>
        <w:t xml:space="preserve"> 6</w:t>
      </w:r>
      <w:r>
        <w:rPr>
          <w:rFonts w:ascii="Arial" w:hAnsi="Arial"/>
          <w:sz w:val="20"/>
          <w:szCs w:val="20"/>
        </w:rPr>
        <w:t>. bolo schválené.</w:t>
      </w:r>
    </w:p>
    <w:p w:rsidR="00747461" w:rsidP="00BE14C2">
      <w:pPr>
        <w:bidi w:val="0"/>
        <w:jc w:val="both"/>
        <w:rPr>
          <w:rFonts w:ascii="Arial" w:hAnsi="Arial"/>
          <w:sz w:val="20"/>
          <w:szCs w:val="20"/>
        </w:rPr>
      </w:pPr>
    </w:p>
    <w:p w:rsidR="00747461" w:rsidP="00BE14C2">
      <w:pPr>
        <w:bidi w:val="0"/>
        <w:jc w:val="both"/>
        <w:rPr>
          <w:rFonts w:ascii="Arial" w:hAnsi="Arial"/>
          <w:sz w:val="20"/>
          <w:szCs w:val="20"/>
        </w:rPr>
      </w:pPr>
      <w:r>
        <w:rPr>
          <w:rFonts w:ascii="Arial" w:hAnsi="Arial"/>
          <w:sz w:val="20"/>
          <w:szCs w:val="20"/>
        </w:rPr>
        <w:t>Predseda výboru navrhol, aby sa pristúpilo k schváleniu správy výboru o prerokovaní tlače 34 ihneď. S týmto návrhom bol vyslovený všeobecný súhlas. K návrhu správy sa nevyjadril nikto.</w:t>
      </w:r>
    </w:p>
    <w:p w:rsidR="00747461" w:rsidP="00BE14C2">
      <w:pPr>
        <w:bidi w:val="0"/>
        <w:jc w:val="both"/>
        <w:rPr>
          <w:rFonts w:ascii="Arial" w:hAnsi="Arial"/>
          <w:sz w:val="20"/>
          <w:szCs w:val="20"/>
        </w:rPr>
      </w:pPr>
    </w:p>
    <w:p w:rsidR="00747461" w:rsidP="00BE14C2">
      <w:pPr>
        <w:bidi w:val="0"/>
        <w:jc w:val="both"/>
        <w:rPr>
          <w:rFonts w:ascii="Arial" w:hAnsi="Arial"/>
          <w:sz w:val="20"/>
          <w:szCs w:val="20"/>
        </w:rPr>
      </w:pPr>
      <w:r>
        <w:rPr>
          <w:rFonts w:ascii="Arial" w:hAnsi="Arial"/>
          <w:sz w:val="20"/>
          <w:szCs w:val="20"/>
        </w:rPr>
        <w:t>Hlasovanie o uznesení, ktorým sa sch</w:t>
      </w:r>
      <w:r w:rsidR="00F87C25">
        <w:rPr>
          <w:rFonts w:ascii="Arial" w:hAnsi="Arial"/>
          <w:sz w:val="20"/>
          <w:szCs w:val="20"/>
        </w:rPr>
        <w:t>v</w:t>
      </w:r>
      <w:r>
        <w:rPr>
          <w:rFonts w:ascii="Arial" w:hAnsi="Arial"/>
          <w:sz w:val="20"/>
          <w:szCs w:val="20"/>
        </w:rPr>
        <w:t xml:space="preserve">aľuje správy výboru: 6/5/0. Uznesenie výboru č. </w:t>
      </w:r>
      <w:r w:rsidR="00E865D8">
        <w:rPr>
          <w:rFonts w:ascii="Arial" w:hAnsi="Arial"/>
          <w:sz w:val="20"/>
          <w:szCs w:val="20"/>
        </w:rPr>
        <w:t>7</w:t>
      </w:r>
      <w:r>
        <w:rPr>
          <w:rFonts w:ascii="Arial" w:hAnsi="Arial"/>
          <w:sz w:val="20"/>
          <w:szCs w:val="20"/>
        </w:rPr>
        <w:t xml:space="preserve"> bolo schválené.</w:t>
      </w:r>
    </w:p>
    <w:p w:rsidR="00747461" w:rsidP="00BE14C2">
      <w:pPr>
        <w:bidi w:val="0"/>
        <w:jc w:val="both"/>
        <w:rPr>
          <w:rFonts w:ascii="Arial" w:hAnsi="Arial"/>
          <w:sz w:val="20"/>
          <w:szCs w:val="20"/>
        </w:rPr>
      </w:pPr>
    </w:p>
    <w:p w:rsidR="005B69F1" w:rsidRPr="00F54DC5" w:rsidP="00BE14C2">
      <w:pPr>
        <w:bidi w:val="0"/>
        <w:jc w:val="both"/>
        <w:rPr>
          <w:rFonts w:ascii="Arial" w:hAnsi="Arial"/>
          <w:sz w:val="20"/>
          <w:szCs w:val="20"/>
        </w:rPr>
      </w:pPr>
      <w:r w:rsidR="00747461">
        <w:rPr>
          <w:rFonts w:ascii="Arial" w:hAnsi="Arial"/>
          <w:b/>
          <w:sz w:val="20"/>
          <w:szCs w:val="20"/>
        </w:rPr>
        <w:t>K bodu 1</w:t>
      </w:r>
      <w:r w:rsidR="00747461">
        <w:rPr>
          <w:rFonts w:ascii="Arial" w:hAnsi="Arial"/>
          <w:sz w:val="20"/>
          <w:szCs w:val="20"/>
        </w:rPr>
        <w:t xml:space="preserve"> </w:t>
      </w:r>
    </w:p>
    <w:p w:rsidR="00BE14C2" w:rsidP="00BE14C2">
      <w:pPr>
        <w:bidi w:val="0"/>
        <w:jc w:val="both"/>
        <w:rPr>
          <w:rFonts w:ascii="Arial" w:hAnsi="Arial"/>
          <w:sz w:val="20"/>
          <w:szCs w:val="20"/>
        </w:rPr>
      </w:pPr>
      <w:r>
        <w:rPr>
          <w:rFonts w:ascii="Arial" w:hAnsi="Arial"/>
          <w:sz w:val="20"/>
          <w:szCs w:val="20"/>
        </w:rPr>
        <w:t xml:space="preserve">Programové vyhlásenie vlády uviedol štátny tajomník Ministerstva kultúry SR Ivan Sečík. </w:t>
      </w:r>
      <w:r w:rsidR="003605EE">
        <w:rPr>
          <w:rFonts w:ascii="Arial" w:hAnsi="Arial"/>
          <w:sz w:val="20"/>
          <w:szCs w:val="20"/>
        </w:rPr>
        <w:t>H</w:t>
      </w:r>
      <w:r w:rsidR="00897430">
        <w:rPr>
          <w:rFonts w:ascii="Arial" w:hAnsi="Arial"/>
          <w:sz w:val="20"/>
          <w:szCs w:val="20"/>
        </w:rPr>
        <w:t>o</w:t>
      </w:r>
      <w:r w:rsidR="003605EE">
        <w:rPr>
          <w:rFonts w:ascii="Arial" w:hAnsi="Arial"/>
          <w:sz w:val="20"/>
          <w:szCs w:val="20"/>
        </w:rPr>
        <w:t xml:space="preserve">voril </w:t>
      </w:r>
      <w:r w:rsidR="00897430">
        <w:rPr>
          <w:rFonts w:ascii="Arial" w:hAnsi="Arial"/>
          <w:sz w:val="20"/>
          <w:szCs w:val="20"/>
        </w:rPr>
        <w:t xml:space="preserve">o. i. </w:t>
      </w:r>
      <w:r w:rsidR="003605EE">
        <w:rPr>
          <w:rFonts w:ascii="Arial" w:hAnsi="Arial"/>
          <w:sz w:val="20"/>
          <w:szCs w:val="20"/>
        </w:rPr>
        <w:t xml:space="preserve">o netradičnom prístupe spracovania programového vyhlásenia – nevychádzali </w:t>
      </w:r>
      <w:r w:rsidR="00897430">
        <w:rPr>
          <w:rFonts w:ascii="Arial" w:hAnsi="Arial"/>
          <w:sz w:val="20"/>
          <w:szCs w:val="20"/>
        </w:rPr>
        <w:t xml:space="preserve">výsostne </w:t>
      </w:r>
      <w:r w:rsidR="003605EE">
        <w:rPr>
          <w:rFonts w:ascii="Arial" w:hAnsi="Arial"/>
          <w:sz w:val="20"/>
          <w:szCs w:val="20"/>
        </w:rPr>
        <w:t>z volebného programu, ale z dialógu s kultúrnou obcou. MK SR nechce direktívne vstupovať</w:t>
      </w:r>
      <w:r w:rsidR="00897430">
        <w:rPr>
          <w:rFonts w:ascii="Arial" w:hAnsi="Arial"/>
          <w:sz w:val="20"/>
          <w:szCs w:val="20"/>
        </w:rPr>
        <w:t xml:space="preserve"> do oblasti kultúry, ale vytvoriť permanentnú platformu na diskusiu s relevantnými hráčmi – preto navrhujú vytvoriť Radu vlády pre kultúru.</w:t>
      </w:r>
      <w:r w:rsidR="00F87C25">
        <w:rPr>
          <w:rFonts w:ascii="Arial" w:hAnsi="Arial"/>
          <w:sz w:val="20"/>
          <w:szCs w:val="20"/>
        </w:rPr>
        <w:t xml:space="preserve"> Pokiaľ ide o situáciu v oblasti používania štátneho jazyka, považuje ministerstvo súčasný stav za vyhovujúci; pokiaľ sa nevynoria nejaké problémy, neplánuje tento stav meniť prostredníctvom legislatívy. </w:t>
      </w:r>
    </w:p>
    <w:p w:rsidR="00F87C25" w:rsidP="00BE14C2">
      <w:pPr>
        <w:bidi w:val="0"/>
        <w:jc w:val="both"/>
        <w:rPr>
          <w:rFonts w:ascii="Arial" w:hAnsi="Arial"/>
          <w:sz w:val="20"/>
          <w:szCs w:val="20"/>
        </w:rPr>
      </w:pPr>
      <w:r>
        <w:rPr>
          <w:rFonts w:ascii="Arial" w:hAnsi="Arial"/>
          <w:sz w:val="20"/>
          <w:szCs w:val="20"/>
        </w:rPr>
        <w:t xml:space="preserve">Určený spravodajca výboru Béla Bugár predložil návrh na uznesenie, aby výbor odporúčal národnej rade programové vyhlásenie vlády schváliť a vysloviť vláde dôveru. </w:t>
      </w:r>
    </w:p>
    <w:p w:rsidR="00F87C25" w:rsidP="00BE14C2">
      <w:pPr>
        <w:bidi w:val="0"/>
        <w:jc w:val="both"/>
        <w:rPr>
          <w:rFonts w:ascii="Arial" w:hAnsi="Arial"/>
          <w:sz w:val="20"/>
          <w:szCs w:val="20"/>
        </w:rPr>
      </w:pPr>
      <w:r>
        <w:rPr>
          <w:rFonts w:ascii="Arial" w:hAnsi="Arial"/>
          <w:sz w:val="20"/>
          <w:szCs w:val="20"/>
        </w:rPr>
        <w:t>V rozprave Pavol Hrušovský položil otázku, ktorý člen vlády vlastne bude partnerom pre výbor? Vyjadril svoju obavu z podceňovania ľudskoprávneho rozmeru politík. Predseda výboru Rudo</w:t>
      </w:r>
      <w:r w:rsidR="001145DB">
        <w:rPr>
          <w:rFonts w:ascii="Arial" w:hAnsi="Arial"/>
          <w:sz w:val="20"/>
          <w:szCs w:val="20"/>
        </w:rPr>
        <w:t xml:space="preserve">lf Chmel vyjadril nádej, že </w:t>
      </w:r>
      <w:r>
        <w:rPr>
          <w:rFonts w:ascii="Arial" w:hAnsi="Arial"/>
          <w:sz w:val="20"/>
          <w:szCs w:val="20"/>
        </w:rPr>
        <w:t xml:space="preserve">iba </w:t>
      </w:r>
      <w:r w:rsidR="001145DB">
        <w:rPr>
          <w:rFonts w:ascii="Arial" w:hAnsi="Arial"/>
          <w:sz w:val="20"/>
          <w:szCs w:val="20"/>
        </w:rPr>
        <w:t xml:space="preserve">nedopatrením sa do vládneho programu problematika ľudských práv a národnostných menšín nedostala. </w:t>
      </w:r>
      <w:r w:rsidR="00E352E3">
        <w:rPr>
          <w:rFonts w:ascii="Arial" w:hAnsi="Arial"/>
          <w:sz w:val="20"/>
          <w:szCs w:val="20"/>
        </w:rPr>
        <w:t>Vládny program by sa jej mal venovať bez ohľadu na to, ako znie kompetenčný zákon. Poslankyňa Iveta Lišková oponovala, že vo vládnom programe sa predpokladá vytvorenie postu splnomocnenca pre národnostné menšiny a občiansku spoločnosť.</w:t>
      </w:r>
      <w:r>
        <w:rPr>
          <w:rFonts w:ascii="Arial" w:hAnsi="Arial"/>
          <w:sz w:val="20"/>
          <w:szCs w:val="20"/>
        </w:rPr>
        <w:t xml:space="preserve"> </w:t>
      </w:r>
    </w:p>
    <w:p w:rsidR="00E352E3" w:rsidP="00BE14C2">
      <w:pPr>
        <w:bidi w:val="0"/>
        <w:jc w:val="both"/>
        <w:rPr>
          <w:rFonts w:ascii="Arial" w:hAnsi="Arial"/>
          <w:sz w:val="20"/>
          <w:szCs w:val="20"/>
        </w:rPr>
      </w:pPr>
    </w:p>
    <w:p w:rsidR="00E352E3" w:rsidP="00BE14C2">
      <w:pPr>
        <w:bidi w:val="0"/>
        <w:jc w:val="both"/>
        <w:rPr>
          <w:rFonts w:ascii="Arial" w:hAnsi="Arial"/>
          <w:sz w:val="20"/>
          <w:szCs w:val="20"/>
        </w:rPr>
      </w:pPr>
      <w:r>
        <w:rPr>
          <w:rFonts w:ascii="Arial" w:hAnsi="Arial"/>
          <w:sz w:val="20"/>
          <w:szCs w:val="20"/>
        </w:rPr>
        <w:t xml:space="preserve">Hlasovanie o návrhu na uznesenie: 6/0/5. Uznesenie výboru č. </w:t>
      </w:r>
      <w:r w:rsidR="009D1BD8">
        <w:rPr>
          <w:rFonts w:ascii="Arial" w:hAnsi="Arial"/>
          <w:sz w:val="20"/>
          <w:szCs w:val="20"/>
        </w:rPr>
        <w:t>5</w:t>
      </w:r>
      <w:r>
        <w:rPr>
          <w:rFonts w:ascii="Arial" w:hAnsi="Arial"/>
          <w:sz w:val="20"/>
          <w:szCs w:val="20"/>
        </w:rPr>
        <w:t xml:space="preserve"> bolo schválené. </w:t>
      </w:r>
    </w:p>
    <w:p w:rsidR="00E352E3" w:rsidP="00BE14C2">
      <w:pPr>
        <w:bidi w:val="0"/>
        <w:jc w:val="both"/>
        <w:rPr>
          <w:rFonts w:ascii="Arial" w:hAnsi="Arial"/>
          <w:sz w:val="20"/>
          <w:szCs w:val="20"/>
        </w:rPr>
      </w:pPr>
    </w:p>
    <w:p w:rsidR="00E352E3" w:rsidP="00BE14C2">
      <w:pPr>
        <w:bidi w:val="0"/>
        <w:jc w:val="both"/>
        <w:rPr>
          <w:rFonts w:ascii="Arial" w:hAnsi="Arial"/>
          <w:b/>
          <w:sz w:val="20"/>
          <w:szCs w:val="20"/>
        </w:rPr>
      </w:pPr>
      <w:r>
        <w:rPr>
          <w:rFonts w:ascii="Arial" w:hAnsi="Arial"/>
          <w:b/>
          <w:sz w:val="20"/>
          <w:szCs w:val="20"/>
        </w:rPr>
        <w:t>K bodu 3</w:t>
      </w:r>
    </w:p>
    <w:p w:rsidR="00E352E3" w:rsidP="00BE14C2">
      <w:pPr>
        <w:bidi w:val="0"/>
        <w:jc w:val="both"/>
        <w:rPr>
          <w:rFonts w:ascii="Arial" w:hAnsi="Arial"/>
          <w:sz w:val="20"/>
          <w:szCs w:val="20"/>
        </w:rPr>
      </w:pPr>
      <w:r w:rsidRPr="004519F4" w:rsidR="004519F4">
        <w:rPr>
          <w:rFonts w:ascii="Arial" w:hAnsi="Arial"/>
          <w:sz w:val="20"/>
          <w:szCs w:val="20"/>
        </w:rPr>
        <w:t>Predseda výboru</w:t>
      </w:r>
      <w:r w:rsidR="004519F4">
        <w:rPr>
          <w:rFonts w:ascii="Arial" w:hAnsi="Arial"/>
          <w:sz w:val="20"/>
          <w:szCs w:val="20"/>
        </w:rPr>
        <w:t xml:space="preserve"> otvoril rozpravu k návrhu pravidiel rokovania výboru, ktorý poslanci dostali na predchádzajúcej schôdzi výboru. </w:t>
      </w:r>
    </w:p>
    <w:p w:rsidR="00F700C4" w:rsidP="00BE14C2">
      <w:pPr>
        <w:bidi w:val="0"/>
        <w:jc w:val="both"/>
        <w:rPr>
          <w:rFonts w:ascii="Arial" w:hAnsi="Arial"/>
          <w:sz w:val="20"/>
          <w:szCs w:val="20"/>
        </w:rPr>
      </w:pPr>
      <w:r>
        <w:rPr>
          <w:rFonts w:ascii="Arial" w:hAnsi="Arial"/>
          <w:sz w:val="20"/>
          <w:szCs w:val="20"/>
        </w:rPr>
        <w:t>Poslanec Béla Bugár navrhol vypustiť druhú časť ods. 6 čl. 7 z návrhu.</w:t>
      </w:r>
    </w:p>
    <w:p w:rsidR="00F700C4" w:rsidP="00BE14C2">
      <w:pPr>
        <w:bidi w:val="0"/>
        <w:jc w:val="both"/>
        <w:rPr>
          <w:rFonts w:ascii="Arial" w:hAnsi="Arial"/>
          <w:sz w:val="20"/>
          <w:szCs w:val="20"/>
        </w:rPr>
      </w:pPr>
    </w:p>
    <w:p w:rsidR="00F700C4" w:rsidP="00BE14C2">
      <w:pPr>
        <w:bidi w:val="0"/>
        <w:jc w:val="both"/>
        <w:rPr>
          <w:rFonts w:ascii="Arial" w:hAnsi="Arial"/>
          <w:sz w:val="20"/>
          <w:szCs w:val="20"/>
        </w:rPr>
      </w:pPr>
      <w:r>
        <w:rPr>
          <w:rFonts w:ascii="Arial" w:hAnsi="Arial"/>
          <w:sz w:val="20"/>
          <w:szCs w:val="20"/>
        </w:rPr>
        <w:t>Hlasovanie o pozmeňujúcom návrhu B. Bugára: 11/0/0.</w:t>
      </w:r>
    </w:p>
    <w:p w:rsidR="00F700C4" w:rsidP="00BE14C2">
      <w:pPr>
        <w:bidi w:val="0"/>
        <w:jc w:val="both"/>
        <w:rPr>
          <w:rFonts w:ascii="Arial" w:hAnsi="Arial"/>
          <w:sz w:val="20"/>
          <w:szCs w:val="20"/>
        </w:rPr>
      </w:pPr>
      <w:r>
        <w:rPr>
          <w:rFonts w:ascii="Arial" w:hAnsi="Arial"/>
          <w:sz w:val="20"/>
          <w:szCs w:val="20"/>
        </w:rPr>
        <w:t xml:space="preserve">Hlasovanie o uznesení, ktorým sa schvaľujú pravidlá rokovania: 11/0/0. Uznesenie výboru č. </w:t>
      </w:r>
      <w:r w:rsidR="00E865D8">
        <w:rPr>
          <w:rFonts w:ascii="Arial" w:hAnsi="Arial"/>
          <w:sz w:val="20"/>
          <w:szCs w:val="20"/>
        </w:rPr>
        <w:t>8</w:t>
      </w:r>
      <w:r>
        <w:rPr>
          <w:rFonts w:ascii="Arial" w:hAnsi="Arial"/>
          <w:sz w:val="20"/>
          <w:szCs w:val="20"/>
        </w:rPr>
        <w:t xml:space="preserve"> bolo schválené.</w:t>
      </w:r>
    </w:p>
    <w:p w:rsidR="00F700C4" w:rsidP="00BE14C2">
      <w:pPr>
        <w:bidi w:val="0"/>
        <w:jc w:val="both"/>
        <w:rPr>
          <w:rFonts w:ascii="Arial" w:hAnsi="Arial"/>
          <w:sz w:val="20"/>
          <w:szCs w:val="20"/>
        </w:rPr>
      </w:pPr>
    </w:p>
    <w:p w:rsidR="00F700C4" w:rsidP="00BE14C2">
      <w:pPr>
        <w:bidi w:val="0"/>
        <w:jc w:val="both"/>
        <w:rPr>
          <w:rFonts w:ascii="Arial" w:hAnsi="Arial"/>
          <w:b/>
          <w:sz w:val="20"/>
          <w:szCs w:val="20"/>
        </w:rPr>
      </w:pPr>
      <w:r>
        <w:rPr>
          <w:rFonts w:ascii="Arial" w:hAnsi="Arial"/>
          <w:b/>
          <w:sz w:val="20"/>
          <w:szCs w:val="20"/>
        </w:rPr>
        <w:t>K bodu 4</w:t>
      </w:r>
    </w:p>
    <w:p w:rsidR="00F700C4" w:rsidP="00BE14C2">
      <w:pPr>
        <w:bidi w:val="0"/>
        <w:jc w:val="both"/>
        <w:rPr>
          <w:rFonts w:ascii="Arial" w:hAnsi="Arial"/>
          <w:sz w:val="20"/>
          <w:szCs w:val="20"/>
        </w:rPr>
      </w:pPr>
      <w:r>
        <w:rPr>
          <w:rFonts w:ascii="Arial" w:hAnsi="Arial"/>
          <w:sz w:val="20"/>
          <w:szCs w:val="20"/>
        </w:rPr>
        <w:t xml:space="preserve">V rámci bodu Rôzne dal predseda výboru do pozornosti poslancov podania, ktoré boli doručené výboru, resp. boli postúpené </w:t>
      </w:r>
      <w:r w:rsidR="008956BE">
        <w:rPr>
          <w:rFonts w:ascii="Arial" w:hAnsi="Arial"/>
          <w:sz w:val="20"/>
          <w:szCs w:val="20"/>
        </w:rPr>
        <w:t>zo sekretariátu predsedu NR SR (PREDS-105/2012, PREDS-91/2012, PREDS-125/2012, Robert Kubík).</w:t>
      </w:r>
    </w:p>
    <w:p w:rsidR="008956BE" w:rsidP="00BE14C2">
      <w:pPr>
        <w:bidi w:val="0"/>
        <w:jc w:val="both"/>
        <w:rPr>
          <w:rFonts w:ascii="Arial" w:hAnsi="Arial"/>
          <w:sz w:val="20"/>
        </w:rPr>
      </w:pPr>
      <w:r>
        <w:rPr>
          <w:rFonts w:ascii="Arial" w:hAnsi="Arial"/>
          <w:sz w:val="20"/>
          <w:szCs w:val="20"/>
        </w:rPr>
        <w:t>Poslanec Peter Pollák predlož</w:t>
      </w:r>
      <w:r w:rsidR="005D40F5">
        <w:rPr>
          <w:rFonts w:ascii="Arial" w:hAnsi="Arial"/>
          <w:sz w:val="20"/>
          <w:szCs w:val="20"/>
        </w:rPr>
        <w:t>il návrh na uznesenie, reagujúci</w:t>
      </w:r>
      <w:r>
        <w:rPr>
          <w:rFonts w:ascii="Arial" w:hAnsi="Arial"/>
          <w:sz w:val="20"/>
          <w:szCs w:val="20"/>
        </w:rPr>
        <w:t xml:space="preserve"> na problematiku </w:t>
      </w:r>
      <w:r>
        <w:rPr>
          <w:rFonts w:ascii="Arial" w:hAnsi="Arial"/>
          <w:sz w:val="20"/>
        </w:rPr>
        <w:t xml:space="preserve">vlastníckych práv k pozemkom pod neformálnymi obydliami v osadách aj vzhľadom na udalosti v Krásnohorskom Podhradí (vykúpenie časti pozemkov členom extrémistickej skupiny). </w:t>
      </w:r>
    </w:p>
    <w:p w:rsidR="009D1BD8" w:rsidP="00BE14C2">
      <w:pPr>
        <w:bidi w:val="0"/>
        <w:jc w:val="both"/>
        <w:rPr>
          <w:rFonts w:ascii="Arial" w:hAnsi="Arial"/>
          <w:sz w:val="20"/>
        </w:rPr>
      </w:pPr>
      <w:r>
        <w:rPr>
          <w:rFonts w:ascii="Arial" w:hAnsi="Arial"/>
          <w:sz w:val="20"/>
        </w:rPr>
        <w:t xml:space="preserve">V rozprave k návrhu uznesenia podpredseda výboru Vladimír Jánoš deklaroval, že uznesenie nepodporí, pretože problematiku tzv. čiernych stavieb nemožno zúžiť iba na otázku obydlí v osadách; prijatie uznesenia by mohlo vytvoriť nebezpečný precedens. Výbor sa k tejto otázke môže vrátiť na ďalších svojich zasadnutiach. Podpredsedníčka výboru Lucia Nicholsonová upozornila, že </w:t>
      </w:r>
      <w:r w:rsidR="00E865D8">
        <w:rPr>
          <w:rFonts w:ascii="Arial" w:hAnsi="Arial"/>
          <w:sz w:val="20"/>
        </w:rPr>
        <w:t xml:space="preserve">z právneho hľadiska nemožno spochybniť legitimitu kúpy pozemku, a proti p. Kotlebovi nebolo vznesené obvinenie ani v inej veci. Text uznesenia by bolo treba zvážiť a veľmi citlivo preformulovať tak, aby výbor nezasiahol do práv a dôstojnosti z hľadiska práva bezúhonného občana. Poslanec Pavol Hrušovský vyslovil názor, že riešenie tejto problematiky nepatrí do kompetencie výboru, aj keď vlastnícke právo patrí medzi základné práva. V tomto prípade ale ide o inštitút nadobúdania a straty vlastníckeho práva k nehnuteľnosti; mal by to riešiť pôdohospodársky výbor. Navrhol prerušiť diskusiu, alebo postúpiť návrh inému výboru. Poslankyňa Jana Laššáková sa priklonila k názoru, že uznesenie s predloženou textáciou nemožno podporiť. Taktiež navrhla prerušiť rokovanie. Poslanec Béla Bugár podporil stanovisko J. Laššákovej. S odvolaním sa na svoje osobné skúsenosti nadobudnuté pri návšteve Krásnohorského Podhradia vytkol textu uznesenia jednostrannosť v tom zmysle, že od vlastníkov obydlí „nevyžaduje nič*“. Text uznesenia je potrebné prepracovať. Poslanec Ľubomír Želiezka  uviedol, že mu </w:t>
      </w:r>
      <w:r w:rsidR="000E11A9">
        <w:rPr>
          <w:rFonts w:ascii="Arial" w:hAnsi="Arial"/>
          <w:sz w:val="20"/>
        </w:rPr>
        <w:t>v texte</w:t>
      </w:r>
      <w:r w:rsidR="00E865D8">
        <w:rPr>
          <w:rFonts w:ascii="Arial" w:hAnsi="Arial"/>
          <w:sz w:val="20"/>
        </w:rPr>
        <w:t xml:space="preserve"> </w:t>
      </w:r>
      <w:r w:rsidR="000E11A9">
        <w:rPr>
          <w:rFonts w:ascii="Arial" w:hAnsi="Arial"/>
          <w:sz w:val="20"/>
        </w:rPr>
        <w:t xml:space="preserve">uznesenia chýba </w:t>
      </w:r>
      <w:r w:rsidR="00E865D8">
        <w:rPr>
          <w:rFonts w:ascii="Arial" w:hAnsi="Arial"/>
          <w:sz w:val="20"/>
        </w:rPr>
        <w:t xml:space="preserve">návrh </w:t>
      </w:r>
      <w:r w:rsidR="000E11A9">
        <w:rPr>
          <w:rFonts w:ascii="Arial" w:hAnsi="Arial"/>
          <w:sz w:val="20"/>
        </w:rPr>
        <w:t>na riešenie. Podpredsedníčka výboru L. Nicholsonová upozornila na nezastupiteľnú úlohu samospráv v riešení problematiky. Ide o skutočne veľmi pálčivý problém, a výbor pre ľudské práva by mal byť katalyzátorom diskusie v parlamente. Poslanec P. Hrušovský dodal, že vysporiadať vlastnícke právo možno jedine prostredníctvom ústavného zákona. Vo svojej reakcii na diskusiu poslanec P. Pollák upozornil, že v texte sa nehovorí o legalizácii stavieb, o vyvlastnení, ide iba o výzvu vláde, aby sa snažila o hľadanie kompromisného riešenia, akceptovateľného vlastníkmi pozemkov i obyvateľmi osád – čiže žiada iba o zodpovednú diskusiu. Predseda výboru navrhol prerušiť rokovanie do ďalšej schôdze výboru. Proti tomuto návrhu nebola vznesená námietka.</w:t>
      </w:r>
    </w:p>
    <w:p w:rsidR="000E11A9" w:rsidP="00BE14C2">
      <w:pPr>
        <w:bidi w:val="0"/>
        <w:jc w:val="both"/>
        <w:rPr>
          <w:rFonts w:ascii="Arial" w:hAnsi="Arial"/>
          <w:sz w:val="20"/>
        </w:rPr>
      </w:pPr>
    </w:p>
    <w:p w:rsidR="000E11A9" w:rsidRPr="00F700C4" w:rsidP="00BE14C2">
      <w:pPr>
        <w:bidi w:val="0"/>
        <w:jc w:val="both"/>
        <w:rPr>
          <w:rFonts w:ascii="Arial" w:hAnsi="Arial"/>
          <w:sz w:val="20"/>
          <w:szCs w:val="20"/>
        </w:rPr>
      </w:pPr>
      <w:r>
        <w:rPr>
          <w:rFonts w:ascii="Arial" w:hAnsi="Arial"/>
          <w:sz w:val="20"/>
        </w:rPr>
        <w:t>Po prerokovaní všetkých bodov programu predseda výboru Rudolf Chmel ukončil 2. schôdzu Výboru Národnej rady Slovenskej republiky pre ľudské práva a národnostné menšiny.</w:t>
      </w:r>
    </w:p>
    <w:p w:rsidR="00E75002">
      <w:pPr>
        <w:bidi w:val="0"/>
        <w:rPr>
          <w:rFonts w:ascii="Times New Roman" w:hAnsi="Times New Roman"/>
        </w:rPr>
      </w:pPr>
    </w:p>
    <w:p w:rsidR="000E11A9">
      <w:pPr>
        <w:bidi w:val="0"/>
        <w:rPr>
          <w:rFonts w:ascii="Times New Roman" w:hAnsi="Times New Roman"/>
        </w:rPr>
      </w:pPr>
    </w:p>
    <w:p w:rsidR="000E11A9">
      <w:pPr>
        <w:bidi w:val="0"/>
        <w:rPr>
          <w:rFonts w:ascii="Times New Roman" w:hAnsi="Times New Roman"/>
        </w:rPr>
      </w:pPr>
    </w:p>
    <w:p w:rsidR="000E11A9">
      <w:pPr>
        <w:bidi w:val="0"/>
        <w:rPr>
          <w:rFonts w:ascii="Times New Roman" w:hAnsi="Times New Roman"/>
        </w:rPr>
      </w:pPr>
    </w:p>
    <w:p w:rsidR="000E11A9" w:rsidRPr="000E11A9">
      <w:pPr>
        <w:bidi w:val="0"/>
        <w:rPr>
          <w:rFonts w:ascii="Arial" w:hAnsi="Arial"/>
          <w:sz w:val="20"/>
        </w:rPr>
      </w:pPr>
      <w:r w:rsidRPr="000E11A9">
        <w:rPr>
          <w:rFonts w:ascii="Arial" w:hAnsi="Arial"/>
          <w:sz w:val="20"/>
        </w:rPr>
        <w:t xml:space="preserve">Ľubomír Želiezka  </w:t>
      </w:r>
      <w:r>
        <w:rPr>
          <w:rFonts w:ascii="Arial" w:hAnsi="Arial"/>
          <w:sz w:val="20"/>
        </w:rPr>
        <w:tab/>
        <w:tab/>
        <w:tab/>
        <w:tab/>
        <w:tab/>
        <w:tab/>
        <w:tab/>
        <w:tab/>
      </w:r>
      <w:r w:rsidRPr="000E11A9">
        <w:rPr>
          <w:rFonts w:ascii="Arial" w:hAnsi="Arial"/>
          <w:sz w:val="20"/>
        </w:rPr>
        <w:t>Rudolf Chmel</w:t>
      </w:r>
    </w:p>
    <w:p w:rsidR="000E11A9" w:rsidRPr="000E11A9">
      <w:pPr>
        <w:bidi w:val="0"/>
        <w:rPr>
          <w:rFonts w:ascii="Arial" w:hAnsi="Arial"/>
          <w:sz w:val="20"/>
        </w:rPr>
      </w:pPr>
      <w:r w:rsidRPr="000E11A9">
        <w:rPr>
          <w:rFonts w:ascii="Arial" w:hAnsi="Arial"/>
          <w:sz w:val="20"/>
        </w:rPr>
        <w:t xml:space="preserve">overovateľ  </w:t>
      </w:r>
      <w:r>
        <w:rPr>
          <w:rFonts w:ascii="Arial" w:hAnsi="Arial"/>
          <w:sz w:val="20"/>
        </w:rPr>
        <w:tab/>
        <w:tab/>
        <w:tab/>
        <w:tab/>
        <w:tab/>
        <w:tab/>
        <w:tab/>
        <w:tab/>
        <w:tab/>
      </w:r>
      <w:r w:rsidRPr="000E11A9">
        <w:rPr>
          <w:rFonts w:ascii="Arial" w:hAnsi="Arial"/>
          <w:sz w:val="20"/>
        </w:rPr>
        <w:t>predseda výboru</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0000000000000000000"/>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B71FB"/>
    <w:multiLevelType w:val="hybridMultilevel"/>
    <w:tmpl w:val="62B6413A"/>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ACB1078"/>
    <w:multiLevelType w:val="hybridMultilevel"/>
    <w:tmpl w:val="FDC88496"/>
    <w:lvl w:ilvl="0">
      <w:start w:val="1"/>
      <w:numFmt w:val="decimal"/>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23FBE"/>
    <w:rsid w:val="000E11A9"/>
    <w:rsid w:val="001145DB"/>
    <w:rsid w:val="00163C76"/>
    <w:rsid w:val="001A1FEE"/>
    <w:rsid w:val="00322781"/>
    <w:rsid w:val="003605EE"/>
    <w:rsid w:val="003A0EED"/>
    <w:rsid w:val="004519F4"/>
    <w:rsid w:val="00462F71"/>
    <w:rsid w:val="00502983"/>
    <w:rsid w:val="005B69F1"/>
    <w:rsid w:val="005D40F5"/>
    <w:rsid w:val="007121A3"/>
    <w:rsid w:val="007366BD"/>
    <w:rsid w:val="00747461"/>
    <w:rsid w:val="007A360E"/>
    <w:rsid w:val="007F6FA6"/>
    <w:rsid w:val="008956BE"/>
    <w:rsid w:val="00897430"/>
    <w:rsid w:val="00916C1C"/>
    <w:rsid w:val="009D1BD8"/>
    <w:rsid w:val="00A532FC"/>
    <w:rsid w:val="00BE14C2"/>
    <w:rsid w:val="00E037D4"/>
    <w:rsid w:val="00E23FBE"/>
    <w:rsid w:val="00E352E3"/>
    <w:rsid w:val="00E75002"/>
    <w:rsid w:val="00E865D8"/>
    <w:rsid w:val="00EE0E85"/>
    <w:rsid w:val="00EF5F26"/>
    <w:rsid w:val="00F54DC5"/>
    <w:rsid w:val="00F700C4"/>
    <w:rsid w:val="00F87C25"/>
    <w:rsid w:val="00FA571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4C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BE14C2"/>
    <w:pPr>
      <w:spacing w:line="360" w:lineRule="auto"/>
      <w:jc w:val="both"/>
    </w:pPr>
    <w:rPr>
      <w:szCs w:val="20"/>
    </w:rPr>
  </w:style>
  <w:style w:type="character" w:customStyle="1" w:styleId="ZkladntextChar">
    <w:name w:val="Základný text Char"/>
    <w:basedOn w:val="DefaultParagraphFont"/>
    <w:link w:val="BodyText"/>
    <w:uiPriority w:val="99"/>
    <w:locked/>
    <w:rsid w:val="00BE14C2"/>
    <w:rPr>
      <w:rFonts w:ascii="Times New Roman" w:hAnsi="Times New Roman" w:cs="Times New Roman"/>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1124</Words>
  <Characters>6413</Characters>
  <Application>Microsoft Office Word</Application>
  <DocSecurity>0</DocSecurity>
  <Lines>0</Lines>
  <Paragraphs>0</Paragraphs>
  <ScaleCrop>false</ScaleCrop>
  <Company>Kancelaria NR SR</Company>
  <LinksUpToDate>false</LinksUpToDate>
  <CharactersWithSpaces>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SandEleo</dc:creator>
  <cp:lastModifiedBy>Sándor, Eleonóra, prom. fil.</cp:lastModifiedBy>
  <cp:revision>2</cp:revision>
  <cp:lastPrinted>2012-05-09T13:40:00Z</cp:lastPrinted>
  <dcterms:created xsi:type="dcterms:W3CDTF">2012-05-14T14:57:00Z</dcterms:created>
  <dcterms:modified xsi:type="dcterms:W3CDTF">2012-05-14T14:57:00Z</dcterms:modified>
</cp:coreProperties>
</file>