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38DF" w:rsidRPr="004C3FBD" w:rsidP="00DC38DF">
      <w:pPr>
        <w:pStyle w:val="Title"/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>N Á R O D N Á  R A D A  S L O V E N S K E J  R E P U B L I K Y</w:t>
      </w:r>
    </w:p>
    <w:p w:rsidR="00DC38DF" w:rsidRPr="004C3FBD" w:rsidP="00DC38DF">
      <w:pPr>
        <w:widowControl/>
        <w:bidi w:val="0"/>
        <w:jc w:val="center"/>
        <w:rPr>
          <w:rFonts w:ascii="Arial" w:hAnsi="Arial"/>
          <w:b/>
          <w:bCs/>
          <w:sz w:val="22"/>
        </w:rPr>
      </w:pPr>
    </w:p>
    <w:p w:rsidR="00DC38DF" w:rsidRPr="004C3FBD" w:rsidP="00DC38DF">
      <w:pPr>
        <w:pStyle w:val="Subtitle"/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I</w:t>
      </w:r>
      <w:r w:rsidRPr="004C3FBD">
        <w:rPr>
          <w:rFonts w:ascii="Arial" w:hAnsi="Arial"/>
          <w:sz w:val="22"/>
        </w:rPr>
        <w:t>. volebné obdobie</w:t>
      </w:r>
    </w:p>
    <w:p w:rsidR="00DC38DF" w:rsidRPr="004C3FBD" w:rsidP="00DC38DF">
      <w:pPr>
        <w:widowControl/>
        <w:bidi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</w:t>
      </w:r>
      <w:r w:rsidRPr="004C3FBD">
        <w:rPr>
          <w:rFonts w:ascii="Arial" w:hAnsi="Arial"/>
          <w:sz w:val="22"/>
        </w:rPr>
        <w:t>________________________________________________________________</w:t>
      </w:r>
    </w:p>
    <w:p w:rsidR="00DC38DF" w:rsidRPr="004C3FBD" w:rsidP="00DC38DF">
      <w:pPr>
        <w:widowControl/>
        <w:bidi w:val="0"/>
        <w:rPr>
          <w:rFonts w:ascii="Arial" w:hAnsi="Arial"/>
          <w:sz w:val="22"/>
        </w:rPr>
      </w:pPr>
    </w:p>
    <w:p w:rsidR="00DC38DF" w:rsidRPr="004C3FBD" w:rsidP="00DC38DF">
      <w:pPr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 xml:space="preserve">č. </w:t>
      </w:r>
      <w:r>
        <w:rPr>
          <w:rFonts w:ascii="Arial" w:hAnsi="Arial"/>
          <w:sz w:val="22"/>
        </w:rPr>
        <w:t>CRD-771/2012</w:t>
      </w:r>
    </w:p>
    <w:p w:rsidR="00DC38DF" w:rsidRPr="004C3FBD" w:rsidP="00DC38DF">
      <w:pPr>
        <w:widowControl/>
        <w:bidi w:val="0"/>
        <w:rPr>
          <w:rFonts w:ascii="Arial" w:hAnsi="Arial"/>
          <w:sz w:val="22"/>
        </w:rPr>
      </w:pPr>
    </w:p>
    <w:p w:rsidR="00DC38DF" w:rsidRPr="004C3FBD" w:rsidP="00DC38DF">
      <w:pPr>
        <w:widowControl/>
        <w:bidi w:val="0"/>
        <w:rPr>
          <w:rFonts w:ascii="Arial" w:hAnsi="Arial"/>
          <w:sz w:val="22"/>
        </w:rPr>
      </w:pPr>
    </w:p>
    <w:p w:rsidR="00DC38DF" w:rsidRPr="004C3FBD" w:rsidP="00DC38DF">
      <w:pPr>
        <w:widowControl/>
        <w:bidi w:val="0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34</w:t>
      </w:r>
      <w:r w:rsidRPr="004C3FBD">
        <w:rPr>
          <w:rFonts w:ascii="Arial" w:hAnsi="Arial"/>
          <w:b/>
          <w:bCs/>
          <w:sz w:val="22"/>
        </w:rPr>
        <w:t>a</w:t>
      </w:r>
    </w:p>
    <w:p w:rsidR="00DC38DF" w:rsidRPr="004C3FBD" w:rsidP="00DC38DF">
      <w:pPr>
        <w:widowControl/>
        <w:bidi w:val="0"/>
        <w:jc w:val="center"/>
        <w:rPr>
          <w:rFonts w:ascii="Arial" w:hAnsi="Arial"/>
          <w:b/>
          <w:sz w:val="22"/>
        </w:rPr>
      </w:pPr>
    </w:p>
    <w:p w:rsidR="00DC38DF" w:rsidRPr="004C3FBD" w:rsidP="00DC38DF">
      <w:pPr>
        <w:widowControl/>
        <w:bidi w:val="0"/>
        <w:jc w:val="center"/>
        <w:rPr>
          <w:rFonts w:ascii="Arial" w:hAnsi="Arial"/>
          <w:b/>
          <w:sz w:val="22"/>
        </w:rPr>
      </w:pPr>
    </w:p>
    <w:p w:rsidR="00DC38DF" w:rsidRPr="004C3FBD" w:rsidP="00DC38DF">
      <w:pPr>
        <w:widowControl/>
        <w:bidi w:val="0"/>
        <w:jc w:val="center"/>
        <w:rPr>
          <w:rFonts w:ascii="Arial" w:hAnsi="Arial"/>
          <w:b/>
          <w:sz w:val="22"/>
        </w:rPr>
      </w:pPr>
      <w:r w:rsidRPr="004C3FBD">
        <w:rPr>
          <w:rFonts w:ascii="Arial" w:hAnsi="Arial"/>
          <w:b/>
          <w:sz w:val="22"/>
        </w:rPr>
        <w:t>Správa</w:t>
      </w:r>
    </w:p>
    <w:p w:rsidR="00DC38DF" w:rsidP="00DC38DF">
      <w:pPr>
        <w:widowControl/>
        <w:bidi w:val="0"/>
        <w:jc w:val="center"/>
        <w:rPr>
          <w:rFonts w:ascii="Arial" w:hAnsi="Arial"/>
          <w:b/>
          <w:sz w:val="22"/>
        </w:rPr>
      </w:pPr>
      <w:r w:rsidRPr="004C3FBD">
        <w:rPr>
          <w:rFonts w:ascii="Arial" w:hAnsi="Arial"/>
          <w:b/>
          <w:sz w:val="22"/>
        </w:rPr>
        <w:t>Výboru Národnej rady Slovenskej republiky pre ľudské práva</w:t>
      </w:r>
      <w:r>
        <w:rPr>
          <w:rFonts w:ascii="Arial" w:hAnsi="Arial"/>
          <w:b/>
          <w:sz w:val="22"/>
        </w:rPr>
        <w:t xml:space="preserve"> a národnostné menšiny</w:t>
      </w:r>
      <w:r w:rsidRPr="004C3FBD">
        <w:rPr>
          <w:rFonts w:ascii="Arial" w:hAnsi="Arial"/>
          <w:b/>
          <w:sz w:val="22"/>
        </w:rPr>
        <w:t xml:space="preserve"> o prerokovaní </w:t>
      </w:r>
      <w:r>
        <w:rPr>
          <w:rFonts w:ascii="Arial" w:hAnsi="Arial"/>
          <w:b/>
          <w:sz w:val="22"/>
        </w:rPr>
        <w:t xml:space="preserve">návrhu na voľbu predsedníčky Úradu na ochranu osobných údajov Slovenskej republiky (tlač 34) </w:t>
      </w:r>
    </w:p>
    <w:p w:rsidR="00DC38DF" w:rsidP="00DC38DF">
      <w:pPr>
        <w:widowControl/>
        <w:bidi w:val="0"/>
        <w:rPr>
          <w:rFonts w:ascii="Arial" w:hAnsi="Arial"/>
          <w:b/>
          <w:sz w:val="22"/>
        </w:rPr>
      </w:pPr>
    </w:p>
    <w:p w:rsidR="00DC38DF" w:rsidP="00DC38DF">
      <w:pPr>
        <w:widowControl/>
        <w:bidi w:val="0"/>
        <w:rPr>
          <w:rFonts w:ascii="Arial" w:hAnsi="Arial"/>
          <w:b/>
          <w:sz w:val="22"/>
        </w:rPr>
      </w:pPr>
    </w:p>
    <w:p w:rsidR="00DC38DF" w:rsidP="00DC7736">
      <w:pPr>
        <w:widowControl/>
        <w:bidi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Výbor Národnej rady Slovenskej republiky pre ľudské práva a národnostné menšiny podáva Národnej rade Slovenskej republiky správu o prerokovaní návrhu na voľbu predsedníčky Úradu na ochranu osobných údajov</w:t>
      </w:r>
      <w:r w:rsidRPr="004C3FBD">
        <w:rPr>
          <w:rFonts w:ascii="Arial" w:hAnsi="Arial"/>
          <w:b/>
          <w:sz w:val="22"/>
        </w:rPr>
        <w:t xml:space="preserve"> </w:t>
      </w:r>
      <w:r w:rsidRPr="00DC38DF">
        <w:rPr>
          <w:rFonts w:ascii="Arial" w:hAnsi="Arial"/>
          <w:sz w:val="22"/>
        </w:rPr>
        <w:t>Slovenskej republiky (tlač 34):</w:t>
      </w:r>
    </w:p>
    <w:p w:rsidR="00DC38DF" w:rsidP="00DC7736">
      <w:pPr>
        <w:widowControl/>
        <w:bidi w:val="0"/>
        <w:jc w:val="both"/>
        <w:rPr>
          <w:rFonts w:ascii="Arial" w:hAnsi="Arial"/>
          <w:sz w:val="22"/>
        </w:rPr>
      </w:pPr>
    </w:p>
    <w:p w:rsidR="00DC38DF" w:rsidP="00DC7736">
      <w:pPr>
        <w:widowControl/>
        <w:bidi w:val="0"/>
        <w:jc w:val="center"/>
        <w:rPr>
          <w:rFonts w:ascii="Arial" w:hAnsi="Arial"/>
          <w:sz w:val="22"/>
        </w:rPr>
      </w:pPr>
    </w:p>
    <w:p w:rsidR="00DC38DF" w:rsidRPr="004C3FBD" w:rsidP="00DC7736">
      <w:pPr>
        <w:widowControl/>
        <w:bidi w:val="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Predseda Národnej rady Slovenskej </w:t>
      </w:r>
      <w:r w:rsidR="00DC7736">
        <w:rPr>
          <w:rFonts w:ascii="Arial" w:hAnsi="Arial"/>
          <w:sz w:val="22"/>
        </w:rPr>
        <w:t>republiky svojím rozhodnutím z 20. apríla 2012 č. 25 pridelil na prerokovanie návrh na voľbu predsedníčky Úradu na ochranu osobných údajov (tlač 34) Výboru Národnej rady Slovenskej republiky pre ľudské práva a národnostné menšiny.</w:t>
      </w:r>
    </w:p>
    <w:p w:rsidR="00DC38DF" w:rsidRPr="004C3FBD" w:rsidP="00DC38DF">
      <w:pPr>
        <w:widowControl/>
        <w:bidi w:val="0"/>
        <w:rPr>
          <w:rFonts w:ascii="Arial" w:hAnsi="Arial"/>
          <w:b/>
          <w:sz w:val="22"/>
        </w:rPr>
      </w:pPr>
    </w:p>
    <w:p w:rsidR="00DC38DF" w:rsidRPr="004C3FBD" w:rsidP="00DC38DF">
      <w:pPr>
        <w:widowControl/>
        <w:bidi w:val="0"/>
        <w:rPr>
          <w:rFonts w:ascii="Arial" w:hAnsi="Arial"/>
          <w:b/>
          <w:sz w:val="22"/>
        </w:rPr>
      </w:pPr>
    </w:p>
    <w:p w:rsidR="003A2571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  <w:r w:rsidRPr="00F90C10" w:rsidR="00DC7736">
        <w:rPr>
          <w:rFonts w:ascii="Arial" w:hAnsi="Arial" w:cs="Arial"/>
          <w:sz w:val="22"/>
          <w:szCs w:val="22"/>
        </w:rPr>
        <w:t xml:space="preserve">Výbor Národnej rady Slovenskej republiky prerokoval uvedený návrh na </w:t>
      </w:r>
      <w:r w:rsidRPr="00F90C10" w:rsidR="00F90C10">
        <w:rPr>
          <w:rFonts w:ascii="Arial" w:hAnsi="Arial" w:cs="Arial"/>
          <w:sz w:val="22"/>
          <w:szCs w:val="22"/>
        </w:rPr>
        <w:t xml:space="preserve">svojej 2. schôdzi 2. mája 2012 a prijal k nemu uznesenie č. </w:t>
      </w:r>
      <w:r w:rsidR="003F334B">
        <w:rPr>
          <w:rFonts w:ascii="Arial" w:hAnsi="Arial" w:cs="Arial"/>
          <w:sz w:val="22"/>
          <w:szCs w:val="22"/>
        </w:rPr>
        <w:t>7</w:t>
      </w:r>
      <w:r w:rsidRPr="00F90C10" w:rsidR="00F90C10">
        <w:rPr>
          <w:rFonts w:ascii="Arial" w:hAnsi="Arial" w:cs="Arial"/>
          <w:sz w:val="22"/>
          <w:szCs w:val="22"/>
        </w:rPr>
        <w:t>.</w:t>
      </w: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  <w:r w:rsidRPr="00F90C10">
        <w:rPr>
          <w:rFonts w:ascii="Arial" w:hAnsi="Arial" w:cs="Arial"/>
          <w:sz w:val="22"/>
          <w:szCs w:val="22"/>
        </w:rPr>
        <w:t>V zmysle tohto uznesenia Výbor Národnej rady Slovenskej republiky pre ľudské práva a národnostné menšiny</w:t>
      </w: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0C10" w:rsidRP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755D2F">
        <w:rPr>
          <w:rFonts w:ascii="Arial" w:hAnsi="Arial" w:cs="Arial"/>
          <w:b/>
          <w:sz w:val="22"/>
          <w:szCs w:val="22"/>
        </w:rPr>
        <w:t>odporúča</w:t>
      </w: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  <w:r w:rsidRPr="00F90C10">
        <w:rPr>
          <w:rFonts w:ascii="Arial" w:hAnsi="Arial" w:cs="Arial"/>
          <w:sz w:val="22"/>
          <w:szCs w:val="22"/>
        </w:rPr>
        <w:t>Národnej rade Slovenskej republiky</w:t>
      </w:r>
    </w:p>
    <w:p w:rsidR="00F90C10" w:rsidRPr="00F90C10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0C10" w:rsidRP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755D2F">
        <w:rPr>
          <w:rFonts w:ascii="Arial" w:hAnsi="Arial" w:cs="Arial"/>
          <w:b/>
          <w:sz w:val="22"/>
          <w:szCs w:val="22"/>
        </w:rPr>
        <w:t>zvoliť</w:t>
      </w:r>
    </w:p>
    <w:p w:rsidR="00F90C10" w:rsidRP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90C10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755D2F">
        <w:rPr>
          <w:rFonts w:ascii="Arial" w:hAnsi="Arial" w:cs="Arial"/>
          <w:b/>
          <w:sz w:val="22"/>
          <w:szCs w:val="22"/>
        </w:rPr>
        <w:t xml:space="preserve">Eleonóru Kročianovú za predsedníčku Úradu na ochranu osobných údajov. </w:t>
      </w:r>
    </w:p>
    <w:p w:rsid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5D2F" w:rsidP="00F90C1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55D2F" w:rsidP="00F90C10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2. mája 2012</w:t>
      </w:r>
    </w:p>
    <w:p w:rsidR="00755D2F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5D2F" w:rsidP="00F90C1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55D2F" w:rsidP="00755D2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Rudolf Chmel v. r.</w:t>
      </w:r>
    </w:p>
    <w:p w:rsidR="00755D2F" w:rsidP="00755D2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Výboru NR SR pre ľudské práva a národnostné menšiny</w:t>
      </w: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RPr="004C3FBD" w:rsidP="008901BC">
      <w:pPr>
        <w:pStyle w:val="Title"/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>N Á R O D N Á  R A D A  S L O V E N S K E J  R E P U B L I K Y</w:t>
      </w:r>
    </w:p>
    <w:p w:rsidR="008901BC" w:rsidRPr="004C3FBD" w:rsidP="008901BC">
      <w:pPr>
        <w:widowControl/>
        <w:bidi w:val="0"/>
        <w:jc w:val="center"/>
        <w:rPr>
          <w:rFonts w:ascii="Arial" w:hAnsi="Arial"/>
          <w:b/>
          <w:bCs/>
          <w:sz w:val="22"/>
        </w:rPr>
      </w:pPr>
    </w:p>
    <w:p w:rsidR="008901BC" w:rsidRPr="004C3FBD" w:rsidP="008901BC">
      <w:pPr>
        <w:pStyle w:val="Subtitle"/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I</w:t>
      </w:r>
      <w:r w:rsidRPr="004C3FBD">
        <w:rPr>
          <w:rFonts w:ascii="Arial" w:hAnsi="Arial"/>
          <w:sz w:val="22"/>
        </w:rPr>
        <w:t>. volebné obdobie</w:t>
      </w:r>
    </w:p>
    <w:p w:rsidR="008901BC" w:rsidRPr="004C3FBD" w:rsidP="008901BC">
      <w:pPr>
        <w:widowControl/>
        <w:bidi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</w:t>
      </w:r>
      <w:r w:rsidRPr="004C3FBD">
        <w:rPr>
          <w:rFonts w:ascii="Arial" w:hAnsi="Arial"/>
          <w:sz w:val="22"/>
        </w:rPr>
        <w:t>________________________________________________________________</w:t>
      </w:r>
    </w:p>
    <w:p w:rsidR="008901BC" w:rsidRPr="004C3FBD" w:rsidP="008901BC">
      <w:pPr>
        <w:widowControl/>
        <w:bidi w:val="0"/>
        <w:rPr>
          <w:rFonts w:ascii="Arial" w:hAnsi="Arial"/>
          <w:sz w:val="22"/>
        </w:rPr>
      </w:pPr>
    </w:p>
    <w:p w:rsidR="008901BC" w:rsidRPr="004C3FBD" w:rsidP="008901BC">
      <w:pPr>
        <w:widowControl/>
        <w:bidi w:val="0"/>
        <w:rPr>
          <w:rFonts w:ascii="Arial" w:hAnsi="Arial"/>
          <w:sz w:val="22"/>
        </w:rPr>
      </w:pPr>
      <w:r w:rsidRPr="004C3FBD">
        <w:rPr>
          <w:rFonts w:ascii="Arial" w:hAnsi="Arial"/>
          <w:sz w:val="22"/>
        </w:rPr>
        <w:t xml:space="preserve">č. </w:t>
      </w:r>
      <w:r>
        <w:rPr>
          <w:rFonts w:ascii="Arial" w:hAnsi="Arial"/>
          <w:sz w:val="22"/>
        </w:rPr>
        <w:t>CRD-771/2012</w:t>
      </w: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návrh</w:t>
      </w:r>
    </w:p>
    <w:p w:rsidR="008901BC" w:rsidP="00755D2F">
      <w:pPr>
        <w:bidi w:val="0"/>
        <w:jc w:val="center"/>
        <w:rPr>
          <w:rFonts w:ascii="Arial" w:hAnsi="Arial" w:cs="Arial"/>
          <w:caps/>
          <w:sz w:val="22"/>
          <w:szCs w:val="22"/>
        </w:rPr>
      </w:pPr>
    </w:p>
    <w:p w:rsidR="009D1D41" w:rsidP="00755D2F">
      <w:pPr>
        <w:bidi w:val="0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 xml:space="preserve">uznesenie </w:t>
      </w:r>
    </w:p>
    <w:p w:rsidR="008901BC" w:rsidP="00755D2F">
      <w:pPr>
        <w:bidi w:val="0"/>
        <w:jc w:val="center"/>
        <w:rPr>
          <w:rFonts w:ascii="Arial" w:hAnsi="Arial" w:cs="Arial"/>
          <w:caps/>
          <w:sz w:val="22"/>
          <w:szCs w:val="22"/>
        </w:rPr>
      </w:pPr>
      <w:r w:rsidR="009D1D41">
        <w:rPr>
          <w:rFonts w:ascii="Arial" w:hAnsi="Arial" w:cs="Arial"/>
          <w:caps/>
          <w:sz w:val="22"/>
          <w:szCs w:val="22"/>
        </w:rPr>
        <w:t>národnej rady slovenskej republiky</w:t>
      </w:r>
    </w:p>
    <w:p w:rsidR="009D1D41" w:rsidRPr="009D1D41" w:rsidP="00755D2F">
      <w:pPr>
        <w:bidi w:val="0"/>
        <w:jc w:val="center"/>
        <w:rPr>
          <w:rFonts w:ascii="Arial" w:hAnsi="Arial" w:cs="Arial"/>
          <w:sz w:val="22"/>
          <w:szCs w:val="22"/>
        </w:rPr>
      </w:pPr>
      <w:r w:rsidRPr="009D1D41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........ 2012</w:t>
      </w:r>
    </w:p>
    <w:p w:rsidR="009D1D41" w:rsidP="00755D2F">
      <w:pPr>
        <w:bidi w:val="0"/>
        <w:jc w:val="center"/>
        <w:rPr>
          <w:rFonts w:ascii="Arial" w:hAnsi="Arial" w:cs="Arial"/>
          <w:caps/>
          <w:sz w:val="22"/>
          <w:szCs w:val="22"/>
        </w:rPr>
      </w:pPr>
    </w:p>
    <w:p w:rsidR="009D1D41" w:rsidP="009D1D41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návrhu na voľbu predsedníčky Úradu na ochranu osobných údajov</w:t>
      </w: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Národná rada Slovenskej republiky</w:t>
      </w:r>
    </w:p>
    <w:p w:rsidR="00E243BC" w:rsidP="009D1D41">
      <w:pPr>
        <w:bidi w:val="0"/>
        <w:rPr>
          <w:rFonts w:ascii="Arial" w:hAnsi="Arial" w:cs="Arial"/>
          <w:sz w:val="22"/>
          <w:szCs w:val="22"/>
        </w:rPr>
      </w:pPr>
    </w:p>
    <w:p w:rsidR="00E243BC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podľa § 35 ods. 2 zákona č. 428/2002 Z. z. o ochrane osobných údajov v znení neskorších predpisov</w:t>
      </w: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RPr="00E243BC" w:rsidP="009D1D41">
      <w:pPr>
        <w:bidi w:val="0"/>
        <w:rPr>
          <w:rFonts w:ascii="Arial" w:hAnsi="Arial" w:cs="Arial"/>
          <w:b/>
          <w:sz w:val="22"/>
          <w:szCs w:val="22"/>
        </w:rPr>
      </w:pPr>
      <w:r w:rsidRPr="00E243BC">
        <w:rPr>
          <w:rFonts w:ascii="Arial" w:hAnsi="Arial" w:cs="Arial"/>
          <w:b/>
          <w:sz w:val="22"/>
          <w:szCs w:val="22"/>
        </w:rPr>
        <w:t>zvolila</w:t>
      </w: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Eleonóru Kročianovú</w:t>
      </w:r>
    </w:p>
    <w:p w:rsidR="009D1D41" w:rsidP="009D1D41">
      <w:pPr>
        <w:bidi w:val="0"/>
        <w:rPr>
          <w:rFonts w:ascii="Arial" w:hAnsi="Arial" w:cs="Arial"/>
          <w:sz w:val="22"/>
          <w:szCs w:val="22"/>
        </w:rPr>
      </w:pPr>
    </w:p>
    <w:p w:rsidR="009D1D41" w:rsidRPr="009D1D41" w:rsidP="009D1D41">
      <w:pPr>
        <w:bidi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predsedníčku Úradu na ochranu osobných údajov.</w:t>
      </w: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901BC" w:rsidRPr="00755D2F" w:rsidP="00755D2F">
      <w:pPr>
        <w:bidi w:val="0"/>
        <w:jc w:val="center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C38DF"/>
    <w:rsid w:val="003A2571"/>
    <w:rsid w:val="003F334B"/>
    <w:rsid w:val="004C3FBD"/>
    <w:rsid w:val="005822C9"/>
    <w:rsid w:val="00755D2F"/>
    <w:rsid w:val="008901BC"/>
    <w:rsid w:val="009D1D41"/>
    <w:rsid w:val="00DC38DF"/>
    <w:rsid w:val="00DC7736"/>
    <w:rsid w:val="00E243BC"/>
    <w:rsid w:val="00F90C1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D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DC38DF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DC38D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DC38DF"/>
    <w:pPr>
      <w:jc w:val="center"/>
    </w:pPr>
    <w:rPr>
      <w:sz w:val="28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DC38D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284</Words>
  <Characters>1622</Characters>
  <Application>Microsoft Office Word</Application>
  <DocSecurity>0</DocSecurity>
  <Lines>0</Lines>
  <Paragraphs>0</Paragraphs>
  <ScaleCrop>false</ScaleCrop>
  <Company>Kancelaria NR SR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2</cp:revision>
  <cp:lastPrinted>2012-05-02T14:22:00Z</cp:lastPrinted>
  <dcterms:created xsi:type="dcterms:W3CDTF">2012-05-03T09:50:00Z</dcterms:created>
  <dcterms:modified xsi:type="dcterms:W3CDTF">2012-05-03T09:50:00Z</dcterms:modified>
</cp:coreProperties>
</file>