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5B3E" w:rsidP="00D55B3E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55B3E" w:rsidP="00D55B3E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55B3E" w:rsidP="00D55B3E">
      <w:pPr>
        <w:bidi w:val="0"/>
        <w:jc w:val="both"/>
        <w:rPr>
          <w:rFonts w:ascii="Arial" w:hAnsi="Arial"/>
          <w:b/>
          <w:i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2. schôdza výboru                                                                                                           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</w:t>
      </w:r>
      <w:r w:rsidR="00CC700D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CRD-771/2012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center"/>
        <w:rPr>
          <w:rFonts w:ascii="Arial" w:hAnsi="Arial"/>
          <w:b/>
          <w:sz w:val="20"/>
          <w:szCs w:val="32"/>
        </w:rPr>
      </w:pPr>
      <w:r w:rsidR="00CC700D">
        <w:rPr>
          <w:rFonts w:ascii="Arial" w:hAnsi="Arial"/>
          <w:b/>
          <w:sz w:val="20"/>
          <w:szCs w:val="32"/>
        </w:rPr>
        <w:t>7</w:t>
      </w:r>
    </w:p>
    <w:p w:rsidR="00D55B3E" w:rsidP="00D55B3E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Uznesenie</w:t>
      </w:r>
    </w:p>
    <w:p w:rsidR="00D55B3E" w:rsidP="00D55B3E">
      <w:pPr>
        <w:bidi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D55B3E" w:rsidP="00D55B3E">
      <w:pPr>
        <w:bidi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D55B3E" w:rsidP="00D55B3E">
      <w:pPr>
        <w:bidi w:val="0"/>
        <w:jc w:val="center"/>
        <w:rPr>
          <w:rFonts w:ascii="Arial" w:hAnsi="Arial"/>
          <w:b/>
          <w:sz w:val="20"/>
        </w:rPr>
      </w:pPr>
    </w:p>
    <w:p w:rsidR="00D55B3E" w:rsidP="00D55B3E">
      <w:pPr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2. mája 2012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 správe výboru k návrhu na voľbu predsedníčky Úradu na ochranu osobných údajov Slovenskej republiky (tlač 34a)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z w:val="20"/>
        </w:rPr>
        <w:t>Výbor Národnej rady Slovenskej republiky</w:t>
      </w:r>
    </w:p>
    <w:p w:rsidR="00D55B3E" w:rsidP="00D55B3E">
      <w:pPr>
        <w:bidi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pre ľudské práva a národnostné menšiny</w:t>
      </w:r>
    </w:p>
    <w:p w:rsidR="00D55B3E" w:rsidP="00D55B3E">
      <w:pPr>
        <w:bidi w:val="0"/>
        <w:jc w:val="both"/>
        <w:rPr>
          <w:rFonts w:ascii="Arial" w:hAnsi="Arial"/>
          <w:b/>
          <w:sz w:val="20"/>
        </w:rPr>
      </w:pPr>
    </w:p>
    <w:p w:rsidR="00D55B3E" w:rsidP="00D55B3E">
      <w:pPr>
        <w:bidi w:val="0"/>
        <w:jc w:val="center"/>
        <w:rPr>
          <w:rFonts w:ascii="Arial" w:hAnsi="Arial"/>
          <w:b/>
          <w:sz w:val="20"/>
        </w:rPr>
      </w:pPr>
    </w:p>
    <w:p w:rsidR="00D55B3E" w:rsidP="00D55B3E">
      <w:pPr>
        <w:numPr>
          <w:numId w:val="1"/>
        </w:numPr>
        <w:bidi w:val="0"/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schvaľuje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RPr="00D55B3E" w:rsidP="00D55B3E">
      <w:pPr>
        <w:tabs>
          <w:tab w:val="left" w:pos="0"/>
          <w:tab w:val="left" w:pos="900"/>
        </w:tabs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správu výboru k </w:t>
      </w:r>
      <w:r w:rsidRPr="00D55B3E">
        <w:rPr>
          <w:rFonts w:ascii="Arial" w:hAnsi="Arial"/>
          <w:sz w:val="20"/>
        </w:rPr>
        <w:t>návrhu na voľbu predsedníčky Úradu na ochranu osobných údajov Slovenskej republiky (tlač 34a)</w:t>
      </w:r>
      <w:r>
        <w:rPr>
          <w:rFonts w:ascii="Arial" w:hAnsi="Arial"/>
          <w:sz w:val="20"/>
        </w:rPr>
        <w:t>,</w:t>
      </w:r>
    </w:p>
    <w:p w:rsidR="00D55B3E" w:rsidP="00D55B3E">
      <w:pPr>
        <w:tabs>
          <w:tab w:val="left" w:pos="0"/>
          <w:tab w:val="left" w:pos="900"/>
        </w:tabs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numPr>
          <w:numId w:val="1"/>
        </w:numPr>
        <w:bidi w:val="0"/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poveruje</w:t>
      </w:r>
    </w:p>
    <w:p w:rsidR="00D55B3E" w:rsidP="00D55B3E">
      <w:pPr>
        <w:bidi w:val="0"/>
        <w:jc w:val="both"/>
        <w:rPr>
          <w:rFonts w:ascii="Arial" w:hAnsi="Arial"/>
          <w:b/>
          <w:spacing w:val="110"/>
          <w:sz w:val="20"/>
        </w:rPr>
      </w:pPr>
    </w:p>
    <w:p w:rsidR="00D55B3E" w:rsidP="00D55B3E">
      <w:pPr>
        <w:bidi w:val="0"/>
        <w:ind w:firstLine="705"/>
        <w:jc w:val="both"/>
        <w:rPr>
          <w:rFonts w:ascii="Arial" w:hAnsi="Arial"/>
          <w:sz w:val="20"/>
        </w:rPr>
      </w:pPr>
      <w:r w:rsidRPr="00D55B3E">
        <w:rPr>
          <w:rFonts w:ascii="Arial" w:hAnsi="Arial"/>
          <w:sz w:val="20"/>
        </w:rPr>
        <w:t>poslanca</w:t>
      </w:r>
      <w:r>
        <w:rPr>
          <w:rFonts w:ascii="Arial" w:hAnsi="Arial"/>
          <w:b/>
          <w:spacing w:val="110"/>
          <w:sz w:val="20"/>
        </w:rPr>
        <w:t xml:space="preserve"> </w:t>
      </w:r>
      <w:r w:rsidRPr="00D55B3E">
        <w:rPr>
          <w:rFonts w:ascii="Arial" w:hAnsi="Arial"/>
          <w:sz w:val="20"/>
        </w:rPr>
        <w:t>Ľubomíra Želiezku</w:t>
      </w:r>
      <w:r>
        <w:rPr>
          <w:rFonts w:ascii="Arial" w:hAnsi="Arial"/>
          <w:sz w:val="20"/>
        </w:rPr>
        <w:t xml:space="preserve"> vystúpiť na schôdzi Národnej rady Slovenskej republiky, uviesť správu výboru a návrh na uznesenie Národnej rady Slovenskej republiky.</w:t>
      </w: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</w:p>
    <w:p w:rsidR="00D55B3E" w:rsidP="00D55B3E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D55B3E" w:rsidP="00D55B3E">
      <w:pPr>
        <w:bidi w:val="0"/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sz w:val="20"/>
        </w:rPr>
        <w:t xml:space="preserve">overovateľ </w:t>
        <w:tab/>
        <w:tab/>
        <w:tab/>
        <w:tab/>
        <w:tab/>
        <w:tab/>
        <w:tab/>
        <w:tab/>
        <w:tab/>
        <w:t>predseda výboru</w:t>
      </w:r>
    </w:p>
    <w:p w:rsidR="00800A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3C20E19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4931"/>
    <w:rsid w:val="00014931"/>
    <w:rsid w:val="00800A45"/>
    <w:rsid w:val="00CC700D"/>
    <w:rsid w:val="00D55B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797</Characters>
  <Application>Microsoft Office Word</Application>
  <DocSecurity>0</DocSecurity>
  <Lines>0</Lines>
  <Paragraphs>0</Paragraphs>
  <ScaleCrop>false</ScaleCrop>
  <Company>Kancelaria NR SR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2012-05-03T09:48:00Z</dcterms:created>
  <dcterms:modified xsi:type="dcterms:W3CDTF">2012-05-03T09:48:00Z</dcterms:modified>
</cp:coreProperties>
</file>