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71177" w:rsidRPr="00163C76" w:rsidP="00371177">
      <w:pPr>
        <w:tabs>
          <w:tab w:val="left" w:pos="900"/>
        </w:tabs>
        <w:bidi w:val="0"/>
        <w:jc w:val="both"/>
        <w:rPr>
          <w:rFonts w:ascii="Arial" w:hAnsi="Arial"/>
          <w:b/>
          <w:caps/>
          <w:sz w:val="20"/>
          <w:szCs w:val="20"/>
        </w:rPr>
      </w:pPr>
      <w:r w:rsidRPr="00163C76">
        <w:rPr>
          <w:rFonts w:ascii="Arial" w:hAnsi="Arial"/>
          <w:b/>
          <w:caps/>
          <w:sz w:val="20"/>
          <w:szCs w:val="20"/>
        </w:rPr>
        <w:t>VÝBOR NÁRODNEJ RADY SLOVENSKEJ REPUBLIKY</w:t>
      </w:r>
    </w:p>
    <w:p w:rsidR="00371177" w:rsidRPr="00163C76" w:rsidP="00371177">
      <w:pPr>
        <w:tabs>
          <w:tab w:val="left" w:pos="900"/>
        </w:tabs>
        <w:bidi w:val="0"/>
        <w:jc w:val="both"/>
        <w:rPr>
          <w:rFonts w:ascii="Arial" w:hAnsi="Arial"/>
          <w:b/>
          <w:caps/>
          <w:sz w:val="20"/>
          <w:szCs w:val="20"/>
        </w:rPr>
      </w:pPr>
      <w:r w:rsidRPr="00163C76">
        <w:rPr>
          <w:rFonts w:ascii="Arial" w:hAnsi="Arial"/>
          <w:b/>
          <w:caps/>
          <w:sz w:val="20"/>
          <w:szCs w:val="20"/>
        </w:rPr>
        <w:t>PRE ĽUDSKÉ PRÁVA a národnostné menšiny</w:t>
      </w:r>
    </w:p>
    <w:p w:rsidR="00371177" w:rsidP="00371177">
      <w:pPr>
        <w:bidi w:val="0"/>
        <w:rPr>
          <w:rFonts w:ascii="Times New Roman" w:hAnsi="Times New Roman"/>
        </w:rPr>
      </w:pPr>
    </w:p>
    <w:p w:rsidR="00371177" w:rsidP="00371177">
      <w:pPr>
        <w:bidi w:val="0"/>
        <w:rPr>
          <w:rFonts w:ascii="Times New Roman" w:hAnsi="Times New Roman"/>
        </w:rPr>
      </w:pPr>
    </w:p>
    <w:p w:rsidR="00371177" w:rsidP="00371177">
      <w:pPr>
        <w:bidi w:val="0"/>
        <w:rPr>
          <w:rFonts w:ascii="Times New Roman" w:hAnsi="Times New Roman"/>
        </w:rPr>
      </w:pPr>
    </w:p>
    <w:p w:rsidR="00371177" w:rsidRPr="00FA5715" w:rsidP="00371177">
      <w:pPr>
        <w:bidi w:val="0"/>
        <w:jc w:val="center"/>
        <w:rPr>
          <w:rFonts w:ascii="Arial" w:hAnsi="Arial"/>
          <w:b/>
          <w:spacing w:val="110"/>
          <w:sz w:val="20"/>
          <w:szCs w:val="28"/>
        </w:rPr>
      </w:pPr>
      <w:r w:rsidRPr="00FA5715">
        <w:rPr>
          <w:rFonts w:ascii="Arial" w:hAnsi="Arial"/>
          <w:b/>
          <w:spacing w:val="110"/>
          <w:sz w:val="20"/>
          <w:szCs w:val="28"/>
        </w:rPr>
        <w:t>Zápisnica</w:t>
      </w:r>
    </w:p>
    <w:p w:rsidR="00371177" w:rsidRPr="00163C76" w:rsidP="00371177">
      <w:pPr>
        <w:bidi w:val="0"/>
        <w:jc w:val="center"/>
        <w:rPr>
          <w:rFonts w:ascii="Arial" w:hAnsi="Arial"/>
          <w:sz w:val="20"/>
          <w:szCs w:val="20"/>
        </w:rPr>
      </w:pPr>
      <w:r w:rsidRPr="00163C76">
        <w:rPr>
          <w:rFonts w:ascii="Arial" w:hAnsi="Arial"/>
          <w:sz w:val="20"/>
          <w:szCs w:val="20"/>
        </w:rPr>
        <w:t>z 1. (ustanovujúcej) schôdze Výboru Národnej rady Slovenskej republiky pre ľudské práva a národnostné menšiny</w:t>
      </w:r>
    </w:p>
    <w:p w:rsidR="00371177" w:rsidP="00371177">
      <w:pPr>
        <w:bidi w:val="0"/>
        <w:jc w:val="center"/>
        <w:rPr>
          <w:rFonts w:ascii="Times New Roman" w:hAnsi="Times New Roman"/>
        </w:rPr>
      </w:pPr>
    </w:p>
    <w:p w:rsidR="00371177" w:rsidRPr="00FA5715" w:rsidP="00371177">
      <w:pPr>
        <w:bidi w:val="0"/>
        <w:jc w:val="center"/>
        <w:rPr>
          <w:rFonts w:ascii="Arial" w:hAnsi="Arial"/>
          <w:sz w:val="20"/>
          <w:szCs w:val="20"/>
        </w:rPr>
      </w:pPr>
      <w:r w:rsidRPr="00FA5715">
        <w:rPr>
          <w:rFonts w:ascii="Arial" w:hAnsi="Arial"/>
          <w:sz w:val="20"/>
          <w:szCs w:val="20"/>
        </w:rPr>
        <w:t>z</w:t>
      </w:r>
      <w:r>
        <w:rPr>
          <w:rFonts w:ascii="Arial" w:hAnsi="Arial"/>
          <w:sz w:val="20"/>
          <w:szCs w:val="20"/>
        </w:rPr>
        <w:t>o</w:t>
      </w:r>
      <w:r w:rsidRPr="00FA5715"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</w:rPr>
        <w:t>4</w:t>
      </w:r>
      <w:r w:rsidRPr="00FA5715">
        <w:rPr>
          <w:rFonts w:ascii="Arial" w:hAnsi="Arial"/>
          <w:sz w:val="20"/>
          <w:szCs w:val="20"/>
        </w:rPr>
        <w:t xml:space="preserve">. </w:t>
      </w:r>
      <w:r>
        <w:rPr>
          <w:rFonts w:ascii="Arial" w:hAnsi="Arial"/>
          <w:sz w:val="20"/>
          <w:szCs w:val="20"/>
        </w:rPr>
        <w:t>apríla 2012</w:t>
      </w:r>
    </w:p>
    <w:p w:rsidR="00371177" w:rsidP="00371177">
      <w:pPr>
        <w:tabs>
          <w:tab w:val="left" w:pos="900"/>
          <w:tab w:val="left" w:pos="1080"/>
        </w:tabs>
        <w:bidi w:val="0"/>
        <w:rPr>
          <w:rFonts w:ascii="Times New Roman" w:hAnsi="Times New Roman"/>
        </w:rPr>
      </w:pPr>
    </w:p>
    <w:p w:rsidR="00371177" w:rsidRPr="00EE0E85" w:rsidP="00371177">
      <w:pPr>
        <w:tabs>
          <w:tab w:val="left" w:pos="900"/>
          <w:tab w:val="left" w:pos="1080"/>
        </w:tabs>
        <w:bidi w:val="0"/>
        <w:rPr>
          <w:rFonts w:ascii="Arial" w:hAnsi="Arial"/>
          <w:sz w:val="20"/>
          <w:szCs w:val="20"/>
        </w:rPr>
      </w:pPr>
      <w:r w:rsidRPr="00EE0E85">
        <w:rPr>
          <w:rFonts w:ascii="Arial" w:hAnsi="Arial"/>
          <w:sz w:val="20"/>
          <w:szCs w:val="20"/>
        </w:rPr>
        <w:t xml:space="preserve">Prítomní: </w:t>
      </w:r>
      <w:r>
        <w:rPr>
          <w:rFonts w:ascii="Arial" w:hAnsi="Arial"/>
          <w:sz w:val="20"/>
          <w:szCs w:val="20"/>
        </w:rPr>
        <w:t>10</w:t>
      </w:r>
      <w:r w:rsidRPr="00EE0E85">
        <w:rPr>
          <w:rFonts w:ascii="Arial" w:hAnsi="Arial"/>
          <w:sz w:val="20"/>
          <w:szCs w:val="20"/>
        </w:rPr>
        <w:t xml:space="preserve"> (podľa prezenčnej listiny) </w:t>
      </w:r>
    </w:p>
    <w:p w:rsidR="00371177" w:rsidRPr="00EE0E85" w:rsidP="00371177">
      <w:pPr>
        <w:tabs>
          <w:tab w:val="left" w:pos="900"/>
          <w:tab w:val="left" w:pos="1080"/>
        </w:tabs>
        <w:bidi w:val="0"/>
        <w:rPr>
          <w:rFonts w:ascii="Arial" w:hAnsi="Arial"/>
          <w:sz w:val="20"/>
          <w:szCs w:val="20"/>
        </w:rPr>
      </w:pPr>
    </w:p>
    <w:p w:rsidR="00371177" w:rsidRPr="00EE0E85" w:rsidP="00371177">
      <w:pPr>
        <w:tabs>
          <w:tab w:val="left" w:pos="900"/>
          <w:tab w:val="left" w:pos="1080"/>
        </w:tabs>
        <w:bidi w:val="0"/>
        <w:rPr>
          <w:rFonts w:ascii="Arial" w:hAnsi="Arial"/>
          <w:sz w:val="20"/>
          <w:szCs w:val="20"/>
        </w:rPr>
      </w:pPr>
      <w:r w:rsidRPr="00EE0E85">
        <w:rPr>
          <w:rFonts w:ascii="Arial" w:hAnsi="Arial"/>
          <w:sz w:val="20"/>
          <w:szCs w:val="20"/>
        </w:rPr>
        <w:t xml:space="preserve">O ospravedlnenie </w:t>
      </w:r>
      <w:r>
        <w:rPr>
          <w:rFonts w:ascii="Arial" w:hAnsi="Arial"/>
          <w:sz w:val="20"/>
          <w:szCs w:val="20"/>
        </w:rPr>
        <w:t xml:space="preserve">svojej neprítomnosti </w:t>
      </w:r>
      <w:r w:rsidRPr="00EE0E85">
        <w:rPr>
          <w:rFonts w:ascii="Arial" w:hAnsi="Arial"/>
          <w:sz w:val="20"/>
          <w:szCs w:val="20"/>
        </w:rPr>
        <w:t>nepožiadal nikto.</w:t>
      </w:r>
    </w:p>
    <w:p w:rsidR="00371177" w:rsidRPr="00EE0E85" w:rsidP="00371177">
      <w:pPr>
        <w:tabs>
          <w:tab w:val="left" w:pos="900"/>
          <w:tab w:val="left" w:pos="1080"/>
        </w:tabs>
        <w:bidi w:val="0"/>
        <w:rPr>
          <w:rFonts w:ascii="Arial" w:hAnsi="Arial"/>
          <w:sz w:val="20"/>
          <w:szCs w:val="20"/>
        </w:rPr>
      </w:pPr>
    </w:p>
    <w:p w:rsidR="00371177" w:rsidRPr="00EE0E85" w:rsidP="00371177">
      <w:pPr>
        <w:tabs>
          <w:tab w:val="left" w:pos="900"/>
          <w:tab w:val="left" w:pos="1080"/>
        </w:tabs>
        <w:bidi w:val="0"/>
        <w:rPr>
          <w:rFonts w:ascii="Arial" w:hAnsi="Arial"/>
          <w:sz w:val="20"/>
          <w:szCs w:val="20"/>
        </w:rPr>
      </w:pPr>
      <w:r w:rsidRPr="00EE0E85">
        <w:rPr>
          <w:rFonts w:ascii="Arial" w:hAnsi="Arial"/>
          <w:sz w:val="20"/>
          <w:szCs w:val="20"/>
        </w:rPr>
        <w:t>Schôdzu vied</w:t>
      </w:r>
      <w:r>
        <w:rPr>
          <w:rFonts w:ascii="Arial" w:hAnsi="Arial"/>
          <w:sz w:val="20"/>
          <w:szCs w:val="20"/>
        </w:rPr>
        <w:t>ol</w:t>
      </w:r>
      <w:r w:rsidRPr="00EE0E85">
        <w:rPr>
          <w:rFonts w:ascii="Arial" w:hAnsi="Arial"/>
          <w:sz w:val="20"/>
          <w:szCs w:val="20"/>
        </w:rPr>
        <w:t xml:space="preserve"> predseda výboru </w:t>
      </w:r>
      <w:r>
        <w:rPr>
          <w:rFonts w:ascii="Arial" w:hAnsi="Arial"/>
          <w:sz w:val="20"/>
          <w:szCs w:val="20"/>
        </w:rPr>
        <w:t>Rudolf Chmel</w:t>
      </w:r>
      <w:r w:rsidRPr="00EE0E85">
        <w:rPr>
          <w:rFonts w:ascii="Arial" w:hAnsi="Arial"/>
          <w:sz w:val="20"/>
          <w:szCs w:val="20"/>
        </w:rPr>
        <w:t xml:space="preserve">. </w:t>
      </w:r>
    </w:p>
    <w:p w:rsidR="00371177" w:rsidP="00371177">
      <w:pPr>
        <w:tabs>
          <w:tab w:val="left" w:pos="900"/>
          <w:tab w:val="left" w:pos="1080"/>
        </w:tabs>
        <w:bidi w:val="0"/>
        <w:rPr>
          <w:rFonts w:ascii="Times New Roman" w:hAnsi="Times New Roman"/>
          <w:b/>
        </w:rPr>
      </w:pPr>
    </w:p>
    <w:p w:rsidR="00371177" w:rsidRPr="0055080C" w:rsidP="00371177">
      <w:pPr>
        <w:bidi w:val="0"/>
        <w:jc w:val="both"/>
        <w:rPr>
          <w:rFonts w:ascii="Arial" w:hAnsi="Arial"/>
          <w:sz w:val="20"/>
          <w:szCs w:val="20"/>
        </w:rPr>
      </w:pPr>
      <w:r w:rsidRPr="0055080C">
        <w:rPr>
          <w:rFonts w:ascii="Arial" w:hAnsi="Arial"/>
          <w:sz w:val="20"/>
          <w:szCs w:val="20"/>
        </w:rPr>
        <w:t>Program:</w:t>
      </w:r>
    </w:p>
    <w:p w:rsidR="00371177" w:rsidRPr="0055080C" w:rsidP="00371177">
      <w:pPr>
        <w:numPr>
          <w:numId w:val="1"/>
        </w:numPr>
        <w:bidi w:val="0"/>
        <w:rPr>
          <w:rFonts w:ascii="Arial" w:hAnsi="Arial"/>
          <w:b/>
          <w:sz w:val="20"/>
          <w:szCs w:val="20"/>
        </w:rPr>
      </w:pPr>
      <w:r w:rsidRPr="0055080C">
        <w:rPr>
          <w:rFonts w:ascii="Arial" w:hAnsi="Arial"/>
          <w:b/>
          <w:sz w:val="20"/>
          <w:szCs w:val="20"/>
        </w:rPr>
        <w:t>Voľba podpredsedov výboru</w:t>
      </w:r>
    </w:p>
    <w:p w:rsidR="00371177" w:rsidRPr="0055080C" w:rsidP="00371177">
      <w:pPr>
        <w:numPr>
          <w:numId w:val="1"/>
        </w:numPr>
        <w:bidi w:val="0"/>
        <w:rPr>
          <w:rFonts w:ascii="Arial" w:hAnsi="Arial"/>
          <w:b/>
          <w:sz w:val="20"/>
          <w:szCs w:val="20"/>
        </w:rPr>
      </w:pPr>
      <w:r w:rsidRPr="0055080C">
        <w:rPr>
          <w:rFonts w:ascii="Arial" w:hAnsi="Arial"/>
          <w:b/>
          <w:sz w:val="20"/>
          <w:szCs w:val="20"/>
        </w:rPr>
        <w:t>Voľba overovateľov výboru</w:t>
      </w:r>
    </w:p>
    <w:p w:rsidR="00371177" w:rsidRPr="0055080C" w:rsidP="00371177">
      <w:pPr>
        <w:numPr>
          <w:numId w:val="1"/>
        </w:numPr>
        <w:bidi w:val="0"/>
        <w:rPr>
          <w:rFonts w:ascii="Arial" w:hAnsi="Arial"/>
          <w:sz w:val="20"/>
          <w:szCs w:val="20"/>
        </w:rPr>
      </w:pPr>
      <w:r w:rsidRPr="0055080C">
        <w:rPr>
          <w:rFonts w:ascii="Arial" w:hAnsi="Arial"/>
          <w:b/>
          <w:sz w:val="20"/>
          <w:szCs w:val="20"/>
        </w:rPr>
        <w:t>Rôzne</w:t>
      </w:r>
    </w:p>
    <w:p w:rsidR="00371177" w:rsidRPr="000E3185" w:rsidP="00371177">
      <w:pPr>
        <w:bidi w:val="0"/>
        <w:ind w:left="360"/>
        <w:rPr>
          <w:rFonts w:ascii="Times New Roman" w:hAnsi="Times New Roman"/>
        </w:rPr>
      </w:pPr>
    </w:p>
    <w:p w:rsidR="00371177" w:rsidRPr="0055080C" w:rsidP="00371177">
      <w:pPr>
        <w:bidi w:val="0"/>
        <w:jc w:val="both"/>
        <w:rPr>
          <w:rFonts w:ascii="Arial" w:hAnsi="Arial"/>
          <w:b/>
          <w:sz w:val="20"/>
          <w:szCs w:val="20"/>
        </w:rPr>
      </w:pPr>
      <w:r w:rsidRPr="0055080C">
        <w:rPr>
          <w:rFonts w:ascii="Arial" w:hAnsi="Arial"/>
          <w:b/>
          <w:sz w:val="20"/>
          <w:szCs w:val="20"/>
        </w:rPr>
        <w:t>K bodu 1</w:t>
      </w:r>
    </w:p>
    <w:p w:rsidR="00371177" w:rsidP="00371177">
      <w:pPr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Poslankyňa Jana Laššáková navrhla za podpredsedu výboru poslanca Vladimíra Jánoša (SMER – SD). </w:t>
      </w:r>
      <w:r w:rsidR="001D2D5F">
        <w:rPr>
          <w:rFonts w:ascii="Arial" w:hAnsi="Arial"/>
          <w:sz w:val="20"/>
          <w:szCs w:val="20"/>
        </w:rPr>
        <w:t xml:space="preserve">Poslanec Béla Bugár navrhol za podpredsedníčku výboru poslankyňu Luciu Nicholsonovú (SaS). Iné návrhy predložené neboli. </w:t>
      </w:r>
    </w:p>
    <w:p w:rsidR="00371177" w:rsidP="00371177">
      <w:pPr>
        <w:bidi w:val="0"/>
        <w:jc w:val="both"/>
        <w:rPr>
          <w:rFonts w:ascii="Arial" w:hAnsi="Arial"/>
          <w:sz w:val="20"/>
          <w:szCs w:val="20"/>
        </w:rPr>
      </w:pPr>
    </w:p>
    <w:p w:rsidR="00371177" w:rsidP="00371177">
      <w:pPr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Hlasovanie o voľbe </w:t>
      </w:r>
      <w:r w:rsidR="001D2D5F">
        <w:rPr>
          <w:rFonts w:ascii="Arial" w:hAnsi="Arial"/>
          <w:sz w:val="20"/>
          <w:szCs w:val="20"/>
        </w:rPr>
        <w:t>Vladimíra Jánoša: 9/0/1</w:t>
      </w:r>
      <w:r>
        <w:rPr>
          <w:rFonts w:ascii="Arial" w:hAnsi="Arial"/>
          <w:sz w:val="20"/>
          <w:szCs w:val="20"/>
        </w:rPr>
        <w:t>.</w:t>
      </w:r>
      <w:r w:rsidR="001D2D5F">
        <w:rPr>
          <w:rFonts w:ascii="Arial" w:hAnsi="Arial"/>
          <w:sz w:val="20"/>
          <w:szCs w:val="20"/>
        </w:rPr>
        <w:t xml:space="preserve"> Uznesenie výboru č. 1 bolo schválené.</w:t>
      </w:r>
    </w:p>
    <w:p w:rsidR="00371177" w:rsidP="00371177">
      <w:pPr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Hlasovanie o voľbe </w:t>
      </w:r>
      <w:r w:rsidR="001D2D5F">
        <w:rPr>
          <w:rFonts w:ascii="Arial" w:hAnsi="Arial"/>
          <w:sz w:val="20"/>
          <w:szCs w:val="20"/>
        </w:rPr>
        <w:t>Lucie Nicholsonovej: 10/0/0</w:t>
      </w:r>
      <w:r>
        <w:rPr>
          <w:rFonts w:ascii="Arial" w:hAnsi="Arial"/>
          <w:sz w:val="20"/>
          <w:szCs w:val="20"/>
        </w:rPr>
        <w:t>.</w:t>
      </w:r>
      <w:r w:rsidR="001D2D5F">
        <w:rPr>
          <w:rFonts w:ascii="Arial" w:hAnsi="Arial"/>
          <w:sz w:val="20"/>
          <w:szCs w:val="20"/>
        </w:rPr>
        <w:t xml:space="preserve"> Uznesenie výboru č. 2 bolo schválené.</w:t>
      </w:r>
    </w:p>
    <w:p w:rsidR="00371177" w:rsidP="00371177">
      <w:pPr>
        <w:bidi w:val="0"/>
        <w:jc w:val="both"/>
        <w:rPr>
          <w:rFonts w:ascii="Arial" w:hAnsi="Arial"/>
          <w:sz w:val="20"/>
          <w:szCs w:val="20"/>
        </w:rPr>
      </w:pPr>
    </w:p>
    <w:p w:rsidR="00371177" w:rsidP="00371177">
      <w:pPr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Vladimír Jánoš a</w:t>
      </w:r>
      <w:r w:rsidR="001D2D5F">
        <w:rPr>
          <w:rFonts w:ascii="Arial" w:hAnsi="Arial"/>
          <w:sz w:val="20"/>
          <w:szCs w:val="20"/>
        </w:rPr>
        <w:t> Lucia Nicholsonová</w:t>
      </w:r>
      <w:r>
        <w:rPr>
          <w:rFonts w:ascii="Arial" w:hAnsi="Arial"/>
          <w:sz w:val="20"/>
          <w:szCs w:val="20"/>
        </w:rPr>
        <w:t xml:space="preserve"> boli zvolení za podpredsedov výboru.</w:t>
      </w:r>
    </w:p>
    <w:p w:rsidR="00371177" w:rsidP="00371177">
      <w:pPr>
        <w:bidi w:val="0"/>
        <w:jc w:val="both"/>
        <w:rPr>
          <w:rFonts w:ascii="Arial" w:hAnsi="Arial"/>
          <w:sz w:val="20"/>
          <w:szCs w:val="20"/>
        </w:rPr>
      </w:pPr>
    </w:p>
    <w:p w:rsidR="00371177" w:rsidP="00371177">
      <w:pPr>
        <w:bidi w:val="0"/>
        <w:jc w:val="both"/>
        <w:rPr>
          <w:rFonts w:ascii="Arial" w:hAnsi="Arial"/>
          <w:b/>
          <w:sz w:val="20"/>
          <w:szCs w:val="20"/>
        </w:rPr>
      </w:pPr>
      <w:r w:rsidRPr="00886C36">
        <w:rPr>
          <w:rFonts w:ascii="Arial" w:hAnsi="Arial"/>
          <w:b/>
          <w:sz w:val="20"/>
          <w:szCs w:val="20"/>
        </w:rPr>
        <w:t>K bodu 2</w:t>
      </w:r>
    </w:p>
    <w:p w:rsidR="00371177" w:rsidP="00371177">
      <w:pPr>
        <w:bidi w:val="0"/>
        <w:jc w:val="both"/>
        <w:rPr>
          <w:rFonts w:ascii="Arial" w:hAnsi="Arial"/>
          <w:sz w:val="20"/>
          <w:szCs w:val="20"/>
        </w:rPr>
      </w:pPr>
      <w:r w:rsidR="001D2D5F">
        <w:rPr>
          <w:rFonts w:ascii="Arial" w:hAnsi="Arial"/>
          <w:sz w:val="20"/>
          <w:szCs w:val="20"/>
        </w:rPr>
        <w:t>Za overovateľov</w:t>
      </w:r>
      <w:r>
        <w:rPr>
          <w:rFonts w:ascii="Arial" w:hAnsi="Arial"/>
          <w:sz w:val="20"/>
          <w:szCs w:val="20"/>
        </w:rPr>
        <w:t xml:space="preserve"> výboru </w:t>
      </w:r>
      <w:r w:rsidR="001D2D5F">
        <w:rPr>
          <w:rFonts w:ascii="Arial" w:hAnsi="Arial"/>
          <w:sz w:val="20"/>
          <w:szCs w:val="20"/>
        </w:rPr>
        <w:t>boli navrhnutí</w:t>
      </w:r>
      <w:r>
        <w:rPr>
          <w:rFonts w:ascii="Arial" w:hAnsi="Arial"/>
          <w:sz w:val="20"/>
          <w:szCs w:val="20"/>
        </w:rPr>
        <w:t xml:space="preserve"> </w:t>
      </w:r>
      <w:r w:rsidR="001D2D5F">
        <w:rPr>
          <w:rFonts w:ascii="Arial" w:hAnsi="Arial"/>
          <w:sz w:val="20"/>
          <w:szCs w:val="20"/>
        </w:rPr>
        <w:t>Peter Pollák (OĽaNO) a Ľubomír Želiezka (SMER – SD)</w:t>
      </w:r>
      <w:r>
        <w:rPr>
          <w:rFonts w:ascii="Arial" w:hAnsi="Arial"/>
          <w:sz w:val="20"/>
          <w:szCs w:val="20"/>
        </w:rPr>
        <w:t xml:space="preserve">. </w:t>
      </w:r>
    </w:p>
    <w:p w:rsidR="00371177" w:rsidP="00371177">
      <w:pPr>
        <w:bidi w:val="0"/>
        <w:jc w:val="both"/>
        <w:rPr>
          <w:rFonts w:ascii="Arial" w:hAnsi="Arial"/>
          <w:sz w:val="20"/>
          <w:szCs w:val="20"/>
        </w:rPr>
      </w:pPr>
    </w:p>
    <w:p w:rsidR="00371177" w:rsidP="00371177">
      <w:pPr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Hlasovanie o voľbe </w:t>
      </w:r>
      <w:r w:rsidR="001D2D5F">
        <w:rPr>
          <w:rFonts w:ascii="Arial" w:hAnsi="Arial"/>
          <w:sz w:val="20"/>
          <w:szCs w:val="20"/>
        </w:rPr>
        <w:t>Petra Polláka: 9/0/1. Uznesenie výboru č. 3 bolo schválené.</w:t>
      </w:r>
      <w:r>
        <w:rPr>
          <w:rFonts w:ascii="Arial" w:hAnsi="Arial"/>
          <w:sz w:val="20"/>
          <w:szCs w:val="20"/>
        </w:rPr>
        <w:t>.</w:t>
      </w:r>
    </w:p>
    <w:p w:rsidR="00371177" w:rsidP="00371177">
      <w:pPr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Hlasovanie o voľbe </w:t>
      </w:r>
      <w:r w:rsidR="001D2D5F">
        <w:rPr>
          <w:rFonts w:ascii="Arial" w:hAnsi="Arial"/>
          <w:sz w:val="20"/>
          <w:szCs w:val="20"/>
        </w:rPr>
        <w:t>Ľubomíra Želiezku: 10</w:t>
      </w:r>
      <w:r>
        <w:rPr>
          <w:rFonts w:ascii="Arial" w:hAnsi="Arial"/>
          <w:sz w:val="20"/>
          <w:szCs w:val="20"/>
        </w:rPr>
        <w:t>/0/0</w:t>
      </w:r>
      <w:r w:rsidR="001D2D5F">
        <w:rPr>
          <w:rFonts w:ascii="Arial" w:hAnsi="Arial"/>
          <w:sz w:val="20"/>
          <w:szCs w:val="20"/>
        </w:rPr>
        <w:t>. Uznesenie výboru č. 4 bolo schválené</w:t>
      </w:r>
      <w:r>
        <w:rPr>
          <w:rFonts w:ascii="Arial" w:hAnsi="Arial"/>
          <w:sz w:val="20"/>
          <w:szCs w:val="20"/>
        </w:rPr>
        <w:t>.</w:t>
      </w:r>
    </w:p>
    <w:p w:rsidR="00371177" w:rsidP="00371177">
      <w:pPr>
        <w:bidi w:val="0"/>
        <w:jc w:val="both"/>
        <w:rPr>
          <w:rFonts w:ascii="Arial" w:hAnsi="Arial"/>
          <w:sz w:val="20"/>
          <w:szCs w:val="20"/>
        </w:rPr>
      </w:pPr>
    </w:p>
    <w:p w:rsidR="00371177" w:rsidP="00371177">
      <w:pPr>
        <w:bidi w:val="0"/>
        <w:jc w:val="both"/>
        <w:rPr>
          <w:rFonts w:ascii="Arial" w:hAnsi="Arial"/>
          <w:sz w:val="20"/>
          <w:szCs w:val="20"/>
        </w:rPr>
      </w:pPr>
      <w:r w:rsidR="001D2D5F">
        <w:rPr>
          <w:rFonts w:ascii="Arial" w:hAnsi="Arial"/>
          <w:sz w:val="20"/>
          <w:szCs w:val="20"/>
        </w:rPr>
        <w:t>Peter Pollák</w:t>
      </w:r>
      <w:r>
        <w:rPr>
          <w:rFonts w:ascii="Arial" w:hAnsi="Arial"/>
          <w:sz w:val="20"/>
          <w:szCs w:val="20"/>
        </w:rPr>
        <w:t xml:space="preserve"> a</w:t>
      </w:r>
      <w:r w:rsidR="001D2D5F">
        <w:rPr>
          <w:rFonts w:ascii="Arial" w:hAnsi="Arial"/>
          <w:sz w:val="20"/>
          <w:szCs w:val="20"/>
        </w:rPr>
        <w:t> Ľubomír Želiezka</w:t>
      </w:r>
      <w:r>
        <w:rPr>
          <w:rFonts w:ascii="Arial" w:hAnsi="Arial"/>
          <w:sz w:val="20"/>
          <w:szCs w:val="20"/>
        </w:rPr>
        <w:t xml:space="preserve"> b</w:t>
      </w:r>
      <w:r w:rsidR="001D2D5F">
        <w:rPr>
          <w:rFonts w:ascii="Arial" w:hAnsi="Arial"/>
          <w:sz w:val="20"/>
          <w:szCs w:val="20"/>
        </w:rPr>
        <w:t>oli zvolení za overovateľov</w:t>
      </w:r>
      <w:r>
        <w:rPr>
          <w:rFonts w:ascii="Arial" w:hAnsi="Arial"/>
          <w:sz w:val="20"/>
          <w:szCs w:val="20"/>
        </w:rPr>
        <w:t xml:space="preserve"> výboru.</w:t>
      </w:r>
    </w:p>
    <w:p w:rsidR="00371177" w:rsidP="00371177">
      <w:pPr>
        <w:bidi w:val="0"/>
        <w:jc w:val="both"/>
        <w:rPr>
          <w:rFonts w:ascii="Arial" w:hAnsi="Arial"/>
          <w:sz w:val="20"/>
          <w:szCs w:val="20"/>
        </w:rPr>
      </w:pPr>
    </w:p>
    <w:p w:rsidR="00371177" w:rsidRPr="00D41E78" w:rsidP="00371177">
      <w:pPr>
        <w:bidi w:val="0"/>
        <w:jc w:val="both"/>
        <w:rPr>
          <w:rFonts w:ascii="Arial" w:hAnsi="Arial"/>
          <w:b/>
          <w:sz w:val="20"/>
          <w:szCs w:val="20"/>
        </w:rPr>
      </w:pPr>
      <w:r w:rsidRPr="00D41E78">
        <w:rPr>
          <w:rFonts w:ascii="Arial" w:hAnsi="Arial"/>
          <w:b/>
          <w:sz w:val="20"/>
          <w:szCs w:val="20"/>
        </w:rPr>
        <w:t>K bodu Rôzne</w:t>
      </w:r>
    </w:p>
    <w:p w:rsidR="00371177" w:rsidP="00371177">
      <w:pPr>
        <w:bidi w:val="0"/>
        <w:jc w:val="both"/>
        <w:rPr>
          <w:rFonts w:ascii="Arial" w:hAnsi="Arial"/>
          <w:sz w:val="20"/>
          <w:szCs w:val="20"/>
        </w:rPr>
      </w:pPr>
      <w:r w:rsidR="001D2D5F">
        <w:rPr>
          <w:rFonts w:ascii="Arial" w:hAnsi="Arial"/>
          <w:sz w:val="20"/>
          <w:szCs w:val="20"/>
        </w:rPr>
        <w:t>V rámci bodu Rôzne predsed</w:t>
      </w:r>
      <w:r w:rsidRPr="00D41E78">
        <w:rPr>
          <w:rFonts w:ascii="Arial" w:hAnsi="Arial"/>
          <w:sz w:val="20"/>
          <w:szCs w:val="20"/>
        </w:rPr>
        <w:t xml:space="preserve">a výboru </w:t>
      </w:r>
      <w:r>
        <w:rPr>
          <w:rFonts w:ascii="Arial" w:hAnsi="Arial"/>
          <w:sz w:val="20"/>
          <w:szCs w:val="20"/>
        </w:rPr>
        <w:t>doručila poslancom návrh pravidiel rokovania výboru s tým, že pripomienky k materiálu sa predložia na najbližšej schôdzi výboru, ktorá sa uskutoční k prerokovaniu programového vyhlásenia vlády Slovenskej republiky.</w:t>
      </w:r>
    </w:p>
    <w:p w:rsidR="00371177" w:rsidP="00371177">
      <w:pPr>
        <w:bidi w:val="0"/>
        <w:jc w:val="both"/>
        <w:rPr>
          <w:rFonts w:ascii="Arial" w:hAnsi="Arial"/>
          <w:sz w:val="20"/>
          <w:szCs w:val="20"/>
        </w:rPr>
      </w:pPr>
    </w:p>
    <w:p w:rsidR="00371177" w:rsidP="00371177">
      <w:pPr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 prerokovaní vše</w:t>
      </w:r>
      <w:r w:rsidR="001D2D5F">
        <w:rPr>
          <w:rFonts w:ascii="Arial" w:hAnsi="Arial"/>
          <w:sz w:val="20"/>
          <w:szCs w:val="20"/>
        </w:rPr>
        <w:t>tkých bodov programu predseda výboru ukončil</w:t>
      </w:r>
      <w:r>
        <w:rPr>
          <w:rFonts w:ascii="Arial" w:hAnsi="Arial"/>
          <w:sz w:val="20"/>
          <w:szCs w:val="20"/>
        </w:rPr>
        <w:t xml:space="preserve"> 1. schôdzu Výboru Národnej rady Slovenskej republiky pre ľudské práva a národnostné menšiny</w:t>
      </w:r>
    </w:p>
    <w:p w:rsidR="00371177" w:rsidP="00371177">
      <w:pPr>
        <w:bidi w:val="0"/>
        <w:jc w:val="both"/>
        <w:rPr>
          <w:rFonts w:ascii="Arial" w:hAnsi="Arial"/>
          <w:sz w:val="20"/>
          <w:szCs w:val="20"/>
        </w:rPr>
      </w:pPr>
    </w:p>
    <w:p w:rsidR="00371177" w:rsidP="00371177">
      <w:pPr>
        <w:bidi w:val="0"/>
        <w:jc w:val="both"/>
        <w:rPr>
          <w:rFonts w:ascii="Arial" w:hAnsi="Arial"/>
          <w:sz w:val="20"/>
          <w:szCs w:val="20"/>
        </w:rPr>
      </w:pPr>
    </w:p>
    <w:p w:rsidR="00371177" w:rsidP="00371177">
      <w:pPr>
        <w:bidi w:val="0"/>
        <w:jc w:val="both"/>
        <w:rPr>
          <w:rFonts w:ascii="Arial" w:hAnsi="Arial"/>
          <w:sz w:val="20"/>
          <w:szCs w:val="20"/>
        </w:rPr>
      </w:pPr>
    </w:p>
    <w:p w:rsidR="00371177" w:rsidP="00371177">
      <w:pPr>
        <w:bidi w:val="0"/>
        <w:jc w:val="both"/>
        <w:rPr>
          <w:rFonts w:ascii="Arial" w:hAnsi="Arial"/>
          <w:sz w:val="20"/>
          <w:szCs w:val="20"/>
        </w:rPr>
      </w:pPr>
    </w:p>
    <w:p w:rsidR="00371177" w:rsidP="00371177">
      <w:pPr>
        <w:bidi w:val="0"/>
        <w:jc w:val="both"/>
        <w:rPr>
          <w:rFonts w:ascii="Arial" w:hAnsi="Arial"/>
          <w:sz w:val="20"/>
          <w:szCs w:val="20"/>
        </w:rPr>
      </w:pPr>
    </w:p>
    <w:p w:rsidR="00371177" w:rsidP="00371177">
      <w:pPr>
        <w:bidi w:val="0"/>
        <w:jc w:val="both"/>
        <w:rPr>
          <w:rFonts w:ascii="Arial" w:hAnsi="Arial"/>
          <w:sz w:val="20"/>
          <w:szCs w:val="20"/>
        </w:rPr>
      </w:pPr>
    </w:p>
    <w:p w:rsidR="00371177" w:rsidP="00371177">
      <w:pPr>
        <w:bidi w:val="0"/>
        <w:jc w:val="both"/>
        <w:rPr>
          <w:rFonts w:ascii="Arial" w:hAnsi="Arial"/>
          <w:sz w:val="20"/>
          <w:szCs w:val="20"/>
        </w:rPr>
      </w:pPr>
    </w:p>
    <w:p w:rsidR="00371177" w:rsidP="00371177">
      <w:pPr>
        <w:bidi w:val="0"/>
        <w:jc w:val="both"/>
        <w:rPr>
          <w:rFonts w:ascii="Arial" w:hAnsi="Arial"/>
          <w:sz w:val="20"/>
          <w:szCs w:val="20"/>
        </w:rPr>
      </w:pPr>
      <w:r w:rsidR="001D2D5F">
        <w:rPr>
          <w:rFonts w:ascii="Arial" w:hAnsi="Arial"/>
          <w:sz w:val="20"/>
          <w:szCs w:val="20"/>
        </w:rPr>
        <w:t>Peter Pollák</w:t>
      </w:r>
      <w:r>
        <w:rPr>
          <w:rFonts w:ascii="Arial" w:hAnsi="Arial"/>
          <w:sz w:val="20"/>
          <w:szCs w:val="20"/>
        </w:rPr>
        <w:t xml:space="preserve">    </w:t>
        <w:tab/>
        <w:tab/>
        <w:tab/>
        <w:tab/>
        <w:tab/>
        <w:tab/>
        <w:tab/>
      </w:r>
      <w:r w:rsidR="001D2D5F">
        <w:rPr>
          <w:rFonts w:ascii="Arial" w:hAnsi="Arial"/>
          <w:sz w:val="20"/>
          <w:szCs w:val="20"/>
        </w:rPr>
        <w:tab/>
        <w:tab/>
        <w:t>Rudolf Chmel</w:t>
      </w:r>
    </w:p>
    <w:p w:rsidR="00371177" w:rsidRPr="00D41E78" w:rsidP="00371177">
      <w:pPr>
        <w:bidi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ov</w:t>
      </w:r>
      <w:r w:rsidR="001D2D5F">
        <w:rPr>
          <w:rFonts w:ascii="Arial" w:hAnsi="Arial"/>
          <w:sz w:val="20"/>
          <w:szCs w:val="20"/>
        </w:rPr>
        <w:t xml:space="preserve">erovateľ  </w:t>
        <w:tab/>
        <w:tab/>
        <w:tab/>
        <w:tab/>
        <w:tab/>
        <w:tab/>
        <w:tab/>
        <w:tab/>
        <w:tab/>
        <w:t>predsed</w:t>
      </w:r>
      <w:r>
        <w:rPr>
          <w:rFonts w:ascii="Arial" w:hAnsi="Arial"/>
          <w:sz w:val="20"/>
          <w:szCs w:val="20"/>
        </w:rPr>
        <w:t>a výboru</w:t>
      </w:r>
    </w:p>
    <w:p w:rsidR="005C5B28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B71FB"/>
    <w:multiLevelType w:val="hybridMultilevel"/>
    <w:tmpl w:val="62B64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472EA"/>
    <w:rsid w:val="00054F14"/>
    <w:rsid w:val="000E3185"/>
    <w:rsid w:val="00163C76"/>
    <w:rsid w:val="001D2D5F"/>
    <w:rsid w:val="00371177"/>
    <w:rsid w:val="0055080C"/>
    <w:rsid w:val="005C5B28"/>
    <w:rsid w:val="007472EA"/>
    <w:rsid w:val="00886C36"/>
    <w:rsid w:val="00D41E78"/>
    <w:rsid w:val="00EE0E85"/>
    <w:rsid w:val="00FA571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17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260</Words>
  <Characters>1486</Characters>
  <Application>Microsoft Office Word</Application>
  <DocSecurity>0</DocSecurity>
  <Lines>0</Lines>
  <Paragraphs>0</Paragraphs>
  <ScaleCrop>false</ScaleCrop>
  <Company>Kancelaria NR SR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SandEleo</cp:lastModifiedBy>
  <cp:revision>2</cp:revision>
  <cp:lastPrinted>2012-04-05T08:39:00Z</cp:lastPrinted>
  <dcterms:created xsi:type="dcterms:W3CDTF">2012-04-12T10:47:00Z</dcterms:created>
  <dcterms:modified xsi:type="dcterms:W3CDTF">2012-04-12T10:47:00Z</dcterms:modified>
</cp:coreProperties>
</file>