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716B" w:rsidRPr="0078716B" w:rsidP="0078716B">
      <w:pPr>
        <w:bidi w:val="0"/>
        <w:jc w:val="both"/>
        <w:rPr>
          <w:rFonts w:ascii="Arial" w:hAnsi="Arial"/>
          <w:b/>
          <w:caps/>
          <w:sz w:val="20"/>
        </w:rPr>
      </w:pPr>
      <w:r w:rsidRPr="0078716B">
        <w:rPr>
          <w:rFonts w:ascii="Arial" w:hAnsi="Arial"/>
          <w:b/>
          <w:caps/>
          <w:sz w:val="20"/>
        </w:rPr>
        <w:t>Výbor Národnej rady Slovenskej republiky</w:t>
      </w:r>
    </w:p>
    <w:p w:rsidR="0078716B" w:rsidRPr="0078716B" w:rsidP="0078716B">
      <w:pPr>
        <w:bidi w:val="0"/>
        <w:jc w:val="both"/>
        <w:rPr>
          <w:rFonts w:ascii="Arial" w:hAnsi="Arial"/>
          <w:b/>
          <w:caps/>
          <w:sz w:val="20"/>
        </w:rPr>
      </w:pPr>
      <w:r w:rsidRPr="0078716B">
        <w:rPr>
          <w:rFonts w:ascii="Arial" w:hAnsi="Arial"/>
          <w:b/>
          <w:caps/>
          <w:sz w:val="20"/>
        </w:rPr>
        <w:t>pre ľudské práva</w:t>
      </w:r>
      <w:r w:rsidR="00E618F6">
        <w:rPr>
          <w:rFonts w:ascii="Arial" w:hAnsi="Arial"/>
          <w:b/>
          <w:caps/>
          <w:sz w:val="20"/>
        </w:rPr>
        <w:t xml:space="preserve"> a národnostné menšiny</w:t>
      </w:r>
    </w:p>
    <w:p w:rsidR="0078716B" w:rsidRPr="0078716B" w:rsidP="0078716B">
      <w:pPr>
        <w:bidi w:val="0"/>
        <w:jc w:val="both"/>
        <w:rPr>
          <w:rFonts w:ascii="Arial" w:hAnsi="Arial"/>
          <w:b/>
          <w:i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  <w:r w:rsidRPr="0078716B">
        <w:rPr>
          <w:rFonts w:ascii="Arial" w:hAnsi="Arial"/>
          <w:sz w:val="20"/>
        </w:rPr>
        <w:tab/>
        <w:tab/>
        <w:tab/>
        <w:tab/>
        <w:tab/>
        <w:tab/>
        <w:tab/>
        <w:tab/>
        <w:t xml:space="preserve">1. (ustanovujúca) schôdza výboru                                                                                                           </w:t>
      </w: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  <w:r w:rsidRPr="0078716B">
        <w:rPr>
          <w:rFonts w:ascii="Arial" w:hAnsi="Arial"/>
          <w:sz w:val="20"/>
        </w:rPr>
        <w:tab/>
        <w:tab/>
        <w:tab/>
        <w:tab/>
        <w:tab/>
        <w:tab/>
        <w:tab/>
        <w:tab/>
        <w:t>Č. CRD</w:t>
      </w:r>
      <w:r>
        <w:rPr>
          <w:rFonts w:ascii="Arial" w:hAnsi="Arial"/>
          <w:sz w:val="20"/>
        </w:rPr>
        <w:t>-</w:t>
      </w:r>
      <w:r w:rsidR="005862C5">
        <w:rPr>
          <w:rFonts w:ascii="Arial" w:hAnsi="Arial"/>
          <w:sz w:val="20"/>
        </w:rPr>
        <w:t>550/2012</w:t>
      </w: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center"/>
        <w:rPr>
          <w:rFonts w:ascii="Arial" w:hAnsi="Arial"/>
          <w:b/>
          <w:sz w:val="20"/>
          <w:szCs w:val="28"/>
        </w:rPr>
      </w:pPr>
      <w:r w:rsidRPr="0078716B">
        <w:rPr>
          <w:rFonts w:ascii="Arial" w:hAnsi="Arial"/>
          <w:b/>
          <w:sz w:val="20"/>
          <w:szCs w:val="28"/>
        </w:rPr>
        <w:t>1</w:t>
      </w:r>
    </w:p>
    <w:p w:rsidR="0078716B" w:rsidRPr="0078716B" w:rsidP="0078716B">
      <w:pPr>
        <w:bidi w:val="0"/>
        <w:jc w:val="center"/>
        <w:rPr>
          <w:rFonts w:ascii="Arial" w:hAnsi="Arial"/>
          <w:b/>
          <w:spacing w:val="110"/>
          <w:sz w:val="20"/>
          <w:szCs w:val="28"/>
        </w:rPr>
      </w:pPr>
      <w:r w:rsidRPr="0078716B">
        <w:rPr>
          <w:rFonts w:ascii="Arial" w:hAnsi="Arial"/>
          <w:b/>
          <w:spacing w:val="110"/>
          <w:sz w:val="20"/>
          <w:szCs w:val="28"/>
        </w:rPr>
        <w:t>Uznesenie</w:t>
      </w:r>
    </w:p>
    <w:p w:rsidR="0078716B" w:rsidRPr="0078716B" w:rsidP="0078716B">
      <w:pPr>
        <w:bidi w:val="0"/>
        <w:jc w:val="center"/>
        <w:rPr>
          <w:rFonts w:ascii="Arial" w:hAnsi="Arial"/>
          <w:b/>
          <w:sz w:val="20"/>
          <w:szCs w:val="28"/>
        </w:rPr>
      </w:pPr>
      <w:r w:rsidRPr="0078716B">
        <w:rPr>
          <w:rFonts w:ascii="Arial" w:hAnsi="Arial"/>
          <w:b/>
          <w:sz w:val="20"/>
          <w:szCs w:val="28"/>
        </w:rPr>
        <w:t>Výboru Národnej rady Slovenskej republiky</w:t>
      </w:r>
    </w:p>
    <w:p w:rsidR="0078716B" w:rsidRPr="0078716B" w:rsidP="0078716B">
      <w:pPr>
        <w:bidi w:val="0"/>
        <w:jc w:val="center"/>
        <w:rPr>
          <w:rFonts w:ascii="Arial" w:hAnsi="Arial"/>
          <w:b/>
          <w:sz w:val="20"/>
          <w:szCs w:val="28"/>
        </w:rPr>
      </w:pPr>
      <w:r w:rsidR="009B2F0E">
        <w:rPr>
          <w:rFonts w:ascii="Arial" w:hAnsi="Arial"/>
          <w:b/>
          <w:sz w:val="20"/>
          <w:szCs w:val="28"/>
        </w:rPr>
        <w:t>pre  ľudské práva a národnostné menšiny</w:t>
      </w:r>
    </w:p>
    <w:p w:rsidR="0078716B" w:rsidRPr="0078716B" w:rsidP="0078716B">
      <w:pPr>
        <w:bidi w:val="0"/>
        <w:jc w:val="center"/>
        <w:rPr>
          <w:rFonts w:ascii="Arial" w:hAnsi="Arial"/>
          <w:b/>
          <w:sz w:val="20"/>
          <w:szCs w:val="28"/>
        </w:rPr>
      </w:pPr>
    </w:p>
    <w:p w:rsidR="0078716B" w:rsidRPr="0078716B" w:rsidP="0078716B">
      <w:pPr>
        <w:bidi w:val="0"/>
        <w:jc w:val="center"/>
        <w:rPr>
          <w:rFonts w:ascii="Arial" w:hAnsi="Arial"/>
          <w:sz w:val="20"/>
          <w:szCs w:val="28"/>
        </w:rPr>
      </w:pPr>
      <w:r w:rsidR="005862C5">
        <w:rPr>
          <w:rFonts w:ascii="Arial" w:hAnsi="Arial"/>
          <w:sz w:val="20"/>
          <w:szCs w:val="28"/>
        </w:rPr>
        <w:t>zo 4</w:t>
      </w:r>
      <w:r w:rsidR="000A44EF">
        <w:rPr>
          <w:rFonts w:ascii="Arial" w:hAnsi="Arial"/>
          <w:sz w:val="20"/>
          <w:szCs w:val="28"/>
        </w:rPr>
        <w:t xml:space="preserve">. </w:t>
      </w:r>
      <w:r w:rsidR="0074613D">
        <w:rPr>
          <w:rFonts w:ascii="Arial" w:hAnsi="Arial"/>
          <w:sz w:val="20"/>
          <w:szCs w:val="28"/>
        </w:rPr>
        <w:t>apríla 2012</w:t>
      </w: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  <w:r w:rsidRPr="0078716B">
        <w:rPr>
          <w:rFonts w:ascii="Arial" w:hAnsi="Arial"/>
          <w:sz w:val="20"/>
        </w:rPr>
        <w:t>k návrhu na voľbu podpredsedu Výboru Národnej rady Slovenskej republiky pre ľudské práva</w:t>
      </w:r>
      <w:r w:rsidR="00F868D7">
        <w:rPr>
          <w:rFonts w:ascii="Arial" w:hAnsi="Arial"/>
          <w:sz w:val="20"/>
        </w:rPr>
        <w:t xml:space="preserve"> a národnostné menšiny</w:t>
      </w: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b/>
          <w:sz w:val="20"/>
        </w:rPr>
      </w:pPr>
      <w:r w:rsidRPr="0078716B">
        <w:rPr>
          <w:rFonts w:ascii="Arial" w:hAnsi="Arial"/>
          <w:b/>
          <w:i/>
          <w:sz w:val="20"/>
        </w:rPr>
        <w:tab/>
      </w:r>
      <w:r w:rsidRPr="0078716B">
        <w:rPr>
          <w:rFonts w:ascii="Arial" w:hAnsi="Arial"/>
          <w:b/>
          <w:sz w:val="20"/>
        </w:rPr>
        <w:t>Výbor Národnej rady Slovenskej republiky</w:t>
      </w:r>
    </w:p>
    <w:p w:rsidR="0078716B" w:rsidRPr="0078716B" w:rsidP="0078716B">
      <w:pPr>
        <w:bidi w:val="0"/>
        <w:jc w:val="both"/>
        <w:rPr>
          <w:rFonts w:ascii="Arial" w:hAnsi="Arial"/>
          <w:b/>
          <w:sz w:val="20"/>
        </w:rPr>
      </w:pPr>
      <w:r w:rsidRPr="0078716B">
        <w:rPr>
          <w:rFonts w:ascii="Arial" w:hAnsi="Arial"/>
          <w:b/>
          <w:sz w:val="20"/>
        </w:rPr>
        <w:tab/>
        <w:t>pre ľudské práva</w:t>
      </w:r>
      <w:r w:rsidR="009B2F0E">
        <w:rPr>
          <w:rFonts w:ascii="Arial" w:hAnsi="Arial"/>
          <w:b/>
          <w:sz w:val="20"/>
        </w:rPr>
        <w:t xml:space="preserve"> a národnostné menšiny</w:t>
      </w:r>
    </w:p>
    <w:p w:rsidR="0078716B" w:rsidRPr="0078716B" w:rsidP="0078716B">
      <w:pPr>
        <w:bidi w:val="0"/>
        <w:jc w:val="both"/>
        <w:rPr>
          <w:rFonts w:ascii="Arial" w:hAnsi="Arial"/>
          <w:b/>
          <w:sz w:val="20"/>
        </w:rPr>
      </w:pPr>
    </w:p>
    <w:p w:rsidR="0078716B" w:rsidRPr="0078716B" w:rsidP="0078716B">
      <w:pPr>
        <w:bidi w:val="0"/>
        <w:jc w:val="center"/>
        <w:rPr>
          <w:rFonts w:ascii="Arial" w:hAnsi="Arial"/>
          <w:b/>
          <w:sz w:val="20"/>
        </w:rPr>
      </w:pPr>
    </w:p>
    <w:p w:rsidR="0078716B" w:rsidRPr="0078716B" w:rsidP="0078716B">
      <w:pPr>
        <w:bidi w:val="0"/>
        <w:jc w:val="center"/>
        <w:rPr>
          <w:rFonts w:ascii="Arial" w:hAnsi="Arial"/>
          <w:b/>
          <w:spacing w:val="110"/>
          <w:sz w:val="20"/>
        </w:rPr>
      </w:pPr>
      <w:r w:rsidRPr="0078716B">
        <w:rPr>
          <w:rFonts w:ascii="Arial" w:hAnsi="Arial"/>
          <w:b/>
          <w:spacing w:val="110"/>
          <w:sz w:val="20"/>
        </w:rPr>
        <w:t>zvolil</w:t>
      </w: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  <w:r w:rsidRPr="0078716B">
        <w:rPr>
          <w:rFonts w:ascii="Arial" w:hAnsi="Arial"/>
          <w:sz w:val="20"/>
        </w:rPr>
        <w:tab/>
        <w:t>podľa § 48 ods. 1 zákona Národnej rady Slovenskej republiky č. 350/1996 Z. z. o rokovacom poriadku Národnej rady Slovenskej republiky v znení neskorších predpisov z</w:t>
      </w:r>
      <w:r>
        <w:rPr>
          <w:rFonts w:ascii="Arial" w:hAnsi="Arial"/>
          <w:sz w:val="20"/>
        </w:rPr>
        <w:t>a podpredsed</w:t>
      </w:r>
      <w:r w:rsidRPr="0078716B">
        <w:rPr>
          <w:rFonts w:ascii="Arial" w:hAnsi="Arial"/>
          <w:sz w:val="20"/>
        </w:rPr>
        <w:t>u Výboru Národnej rady Sloven</w:t>
      </w:r>
      <w:r w:rsidR="009B2F0E">
        <w:rPr>
          <w:rFonts w:ascii="Arial" w:hAnsi="Arial"/>
          <w:sz w:val="20"/>
        </w:rPr>
        <w:t>skej republiky pre ľudské práva a národnostné menšiny</w:t>
      </w:r>
      <w:r w:rsidRPr="0078716B">
        <w:rPr>
          <w:rFonts w:ascii="Arial" w:hAnsi="Arial"/>
          <w:sz w:val="20"/>
        </w:rPr>
        <w:t xml:space="preserve"> </w:t>
      </w: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center"/>
        <w:rPr>
          <w:rFonts w:ascii="Arial" w:hAnsi="Arial"/>
          <w:sz w:val="20"/>
        </w:rPr>
      </w:pPr>
      <w:r w:rsidRPr="008713BA" w:rsidR="008713BA">
        <w:rPr>
          <w:rFonts w:ascii="Arial" w:hAnsi="Arial"/>
          <w:sz w:val="20"/>
        </w:rPr>
        <w:t>poslanca Národnej rady Slovenskej republiky</w:t>
      </w:r>
      <w:r w:rsidR="0074613D">
        <w:rPr>
          <w:rFonts w:ascii="Arial" w:hAnsi="Arial"/>
          <w:b/>
          <w:spacing w:val="60"/>
          <w:sz w:val="20"/>
          <w:szCs w:val="28"/>
        </w:rPr>
        <w:t xml:space="preserve"> </w:t>
      </w:r>
      <w:r w:rsidR="00615CA6">
        <w:rPr>
          <w:rFonts w:ascii="Arial" w:hAnsi="Arial"/>
          <w:b/>
          <w:smallCaps/>
          <w:spacing w:val="60"/>
          <w:sz w:val="20"/>
          <w:szCs w:val="28"/>
        </w:rPr>
        <w:t>Vladimíra Jánoša</w:t>
      </w:r>
      <w:r>
        <w:rPr>
          <w:rFonts w:ascii="Arial" w:hAnsi="Arial"/>
          <w:b/>
          <w:spacing w:val="60"/>
          <w:sz w:val="20"/>
          <w:szCs w:val="28"/>
        </w:rPr>
        <w:t>.</w:t>
      </w: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</w:p>
    <w:p w:rsidR="0078716B" w:rsidRPr="0078716B" w:rsidP="00FF174C">
      <w:pPr>
        <w:bidi w:val="0"/>
        <w:jc w:val="both"/>
        <w:rPr>
          <w:rFonts w:ascii="Arial" w:hAnsi="Arial"/>
          <w:sz w:val="20"/>
        </w:rPr>
      </w:pPr>
      <w:r w:rsidR="00457455">
        <w:rPr>
          <w:rFonts w:ascii="Arial" w:hAnsi="Arial"/>
          <w:sz w:val="20"/>
        </w:rPr>
        <w:t>Peter Pollák</w:t>
      </w:r>
      <w:r w:rsidR="00FF174C">
        <w:rPr>
          <w:rFonts w:ascii="Arial" w:hAnsi="Arial"/>
          <w:sz w:val="20"/>
        </w:rPr>
        <w:tab/>
        <w:tab/>
        <w:tab/>
        <w:tab/>
        <w:tab/>
        <w:tab/>
      </w:r>
      <w:r w:rsidR="00615CA6">
        <w:rPr>
          <w:rFonts w:ascii="Arial" w:hAnsi="Arial"/>
          <w:sz w:val="20"/>
        </w:rPr>
        <w:tab/>
        <w:tab/>
      </w:r>
      <w:r w:rsidR="0074613D">
        <w:rPr>
          <w:rFonts w:ascii="Arial" w:hAnsi="Arial"/>
          <w:sz w:val="20"/>
        </w:rPr>
        <w:t>Rudolf Chmel</w:t>
      </w:r>
    </w:p>
    <w:p w:rsidR="0078716B" w:rsidRPr="0078716B" w:rsidP="0078716B">
      <w:pPr>
        <w:bidi w:val="0"/>
        <w:jc w:val="both"/>
        <w:rPr>
          <w:rFonts w:ascii="Arial" w:hAnsi="Arial"/>
          <w:sz w:val="20"/>
        </w:rPr>
      </w:pPr>
      <w:r w:rsidR="00D8564C">
        <w:rPr>
          <w:rFonts w:ascii="Arial" w:hAnsi="Arial"/>
          <w:sz w:val="20"/>
        </w:rPr>
        <w:t>overovateľ výboru</w:t>
        <w:tab/>
        <w:tab/>
        <w:tab/>
        <w:tab/>
        <w:tab/>
        <w:tab/>
      </w:r>
      <w:r w:rsidR="008713BA">
        <w:rPr>
          <w:rFonts w:ascii="Arial" w:hAnsi="Arial"/>
          <w:sz w:val="20"/>
        </w:rPr>
        <w:tab/>
      </w:r>
      <w:r w:rsidR="0074613D">
        <w:rPr>
          <w:rFonts w:ascii="Arial" w:hAnsi="Arial"/>
          <w:sz w:val="20"/>
        </w:rPr>
        <w:t>predsed</w:t>
      </w:r>
      <w:r w:rsidR="00D8564C">
        <w:rPr>
          <w:rFonts w:ascii="Arial" w:hAnsi="Arial"/>
          <w:sz w:val="20"/>
        </w:rPr>
        <w:t>a</w:t>
      </w:r>
      <w:r w:rsidRPr="0078716B">
        <w:rPr>
          <w:rFonts w:ascii="Arial" w:hAnsi="Arial"/>
          <w:sz w:val="20"/>
        </w:rPr>
        <w:t xml:space="preserve"> výboru</w:t>
      </w:r>
    </w:p>
    <w:p w:rsidR="0078716B" w:rsidRPr="0078716B" w:rsidP="0078716B">
      <w:pPr>
        <w:bidi w:val="0"/>
        <w:rPr>
          <w:rFonts w:ascii="Arial" w:hAnsi="Arial"/>
          <w:sz w:val="20"/>
        </w:rPr>
      </w:pPr>
    </w:p>
    <w:p w:rsidR="0078716B" w:rsidRPr="0078716B" w:rsidP="0078716B">
      <w:pPr>
        <w:bidi w:val="0"/>
        <w:rPr>
          <w:rFonts w:ascii="Arial" w:hAnsi="Arial"/>
          <w:sz w:val="20"/>
        </w:rPr>
      </w:pPr>
    </w:p>
    <w:p w:rsidR="00263964" w:rsidRPr="0078716B">
      <w:pPr>
        <w:bidi w:val="0"/>
        <w:rPr>
          <w:rFonts w:ascii="Arial" w:hAnsi="Arial"/>
          <w:sz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8716B"/>
    <w:rsid w:val="000A44EF"/>
    <w:rsid w:val="000C126B"/>
    <w:rsid w:val="00116792"/>
    <w:rsid w:val="00167D84"/>
    <w:rsid w:val="0018111B"/>
    <w:rsid w:val="001D0C77"/>
    <w:rsid w:val="00232499"/>
    <w:rsid w:val="00263964"/>
    <w:rsid w:val="00290ABC"/>
    <w:rsid w:val="003113F7"/>
    <w:rsid w:val="003E524E"/>
    <w:rsid w:val="0044038A"/>
    <w:rsid w:val="00457455"/>
    <w:rsid w:val="00463310"/>
    <w:rsid w:val="004C4B58"/>
    <w:rsid w:val="005862C5"/>
    <w:rsid w:val="005A3076"/>
    <w:rsid w:val="00615CA6"/>
    <w:rsid w:val="006714A1"/>
    <w:rsid w:val="0074613D"/>
    <w:rsid w:val="0078716B"/>
    <w:rsid w:val="007A07CE"/>
    <w:rsid w:val="007C07A1"/>
    <w:rsid w:val="008713BA"/>
    <w:rsid w:val="0089457E"/>
    <w:rsid w:val="008D72FE"/>
    <w:rsid w:val="009242D4"/>
    <w:rsid w:val="0098339C"/>
    <w:rsid w:val="009B1BF1"/>
    <w:rsid w:val="009B2F0E"/>
    <w:rsid w:val="009C6D06"/>
    <w:rsid w:val="00A075AC"/>
    <w:rsid w:val="00A93864"/>
    <w:rsid w:val="00A94A11"/>
    <w:rsid w:val="00C20B42"/>
    <w:rsid w:val="00D8564C"/>
    <w:rsid w:val="00DC0FB8"/>
    <w:rsid w:val="00DE644A"/>
    <w:rsid w:val="00E618F6"/>
    <w:rsid w:val="00EA2BF7"/>
    <w:rsid w:val="00F868D7"/>
    <w:rsid w:val="00FF174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1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113F7"/>
    <w:pPr>
      <w:keepNext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3">
    <w:name w:val="heading 3"/>
    <w:basedOn w:val="Normal"/>
    <w:next w:val="Normal"/>
    <w:qFormat/>
    <w:rsid w:val="003113F7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F174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147</Words>
  <Characters>841</Characters>
  <Application>Microsoft Office Word</Application>
  <DocSecurity>0</DocSecurity>
  <Lines>0</Lines>
  <Paragraphs>0</Paragraphs>
  <ScaleCrop>false</ScaleCrop>
  <Company>Kancelaria NR SR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2</cp:revision>
  <cp:lastPrinted>2012-04-05T07:53:00Z</cp:lastPrinted>
  <dcterms:created xsi:type="dcterms:W3CDTF">2012-04-12T10:48:00Z</dcterms:created>
  <dcterms:modified xsi:type="dcterms:W3CDTF">2012-04-12T10:48:00Z</dcterms:modified>
</cp:coreProperties>
</file>