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78A5" w:rsidP="00A02C1E">
      <w:pPr>
        <w:pStyle w:val="Heading1"/>
        <w:bidi w:val="0"/>
        <w:spacing w:line="360" w:lineRule="auto"/>
        <w:ind w:firstLine="708"/>
        <w:jc w:val="center"/>
        <w:rPr>
          <w:rFonts w:hint="default"/>
          <w:sz w:val="32"/>
        </w:rPr>
      </w:pPr>
      <w:r>
        <w:rPr>
          <w:rFonts w:hint="default"/>
          <w:sz w:val="32"/>
        </w:rPr>
        <w:t>VÝ</w:t>
      </w:r>
      <w:r>
        <w:rPr>
          <w:rFonts w:hint="default"/>
          <w:sz w:val="32"/>
        </w:rPr>
        <w:t>BOR NÁ</w:t>
      </w:r>
      <w:r>
        <w:rPr>
          <w:rFonts w:hint="default"/>
          <w:sz w:val="32"/>
        </w:rPr>
        <w:t>RODNEJ RADY SLOVENSKEJ REPUBLIKY      PRE EURÓ</w:t>
      </w:r>
      <w:r>
        <w:rPr>
          <w:rFonts w:hint="default"/>
          <w:sz w:val="32"/>
        </w:rPr>
        <w:t>PSKE ZÁ</w:t>
      </w:r>
      <w:r>
        <w:rPr>
          <w:rFonts w:hint="default"/>
          <w:sz w:val="32"/>
        </w:rPr>
        <w:t>LEŽ</w:t>
      </w:r>
      <w:r>
        <w:rPr>
          <w:rFonts w:hint="default"/>
          <w:sz w:val="32"/>
        </w:rPr>
        <w:t>ITOSTI</w:t>
      </w:r>
    </w:p>
    <w:p w:rsidR="004578A5" w:rsidP="00A02C1E">
      <w:pPr>
        <w:bidi w:val="0"/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4578A5" w:rsidP="00A02C1E">
      <w:pPr>
        <w:bidi w:val="0"/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4578A5" w:rsidP="00A02C1E">
      <w:pPr>
        <w:bidi w:val="0"/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4578A5" w:rsidP="00A02C1E">
      <w:pPr>
        <w:pStyle w:val="Heading3"/>
        <w:bidi w:val="0"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Z á p i s n i c a</w:t>
      </w:r>
    </w:p>
    <w:p w:rsidR="004578A5" w:rsidRPr="008724C9" w:rsidP="00A02C1E">
      <w:pPr>
        <w:pStyle w:val="BodyText"/>
        <w:pBdr>
          <w:bottom w:val="single" w:sz="12" w:space="1" w:color="auto"/>
        </w:pBdr>
        <w:bidi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br/>
      </w:r>
      <w:r w:rsidR="00456A29">
        <w:rPr>
          <w:rFonts w:ascii="Times New Roman" w:hAnsi="Times New Roman"/>
          <w:b/>
          <w:sz w:val="28"/>
          <w:szCs w:val="28"/>
        </w:rPr>
        <w:t>z 1</w:t>
      </w:r>
      <w:r w:rsidRPr="008724C9">
        <w:rPr>
          <w:rFonts w:ascii="Times New Roman" w:hAnsi="Times New Roman"/>
          <w:b/>
          <w:sz w:val="28"/>
          <w:szCs w:val="28"/>
        </w:rPr>
        <w:t xml:space="preserve">. schôdze Výboru Národnej rady Slovenskej republiky pre európske záležitosti, ktorá sa uskutočnila dňa </w:t>
      </w:r>
      <w:r w:rsidR="00456A29">
        <w:rPr>
          <w:rFonts w:ascii="Times New Roman" w:hAnsi="Times New Roman"/>
          <w:b/>
          <w:sz w:val="28"/>
          <w:szCs w:val="28"/>
        </w:rPr>
        <w:t>4</w:t>
      </w:r>
      <w:r w:rsidR="005A7ED2">
        <w:rPr>
          <w:rFonts w:ascii="Times New Roman" w:hAnsi="Times New Roman"/>
          <w:b/>
          <w:sz w:val="28"/>
          <w:szCs w:val="28"/>
        </w:rPr>
        <w:t xml:space="preserve">. </w:t>
      </w:r>
      <w:r w:rsidR="00456A29">
        <w:rPr>
          <w:rFonts w:ascii="Times New Roman" w:hAnsi="Times New Roman"/>
          <w:b/>
          <w:sz w:val="28"/>
          <w:szCs w:val="28"/>
        </w:rPr>
        <w:t>apríla</w:t>
      </w:r>
      <w:r w:rsidR="0041667C">
        <w:rPr>
          <w:rFonts w:ascii="Times New Roman" w:hAnsi="Times New Roman"/>
          <w:b/>
          <w:sz w:val="28"/>
          <w:szCs w:val="28"/>
        </w:rPr>
        <w:t xml:space="preserve"> </w:t>
      </w:r>
      <w:r w:rsidR="00E23217">
        <w:rPr>
          <w:rFonts w:ascii="Times New Roman" w:hAnsi="Times New Roman"/>
          <w:b/>
          <w:sz w:val="28"/>
          <w:szCs w:val="28"/>
        </w:rPr>
        <w:t xml:space="preserve">2012 </w:t>
      </w:r>
      <w:r w:rsidR="00456A29">
        <w:rPr>
          <w:rFonts w:ascii="Times New Roman" w:hAnsi="Times New Roman"/>
          <w:b/>
          <w:sz w:val="28"/>
          <w:szCs w:val="28"/>
        </w:rPr>
        <w:t xml:space="preserve">o 20:45 hod </w:t>
      </w:r>
      <w:r w:rsidRPr="008724C9">
        <w:rPr>
          <w:rFonts w:ascii="Times New Roman" w:hAnsi="Times New Roman"/>
          <w:b/>
          <w:sz w:val="28"/>
          <w:szCs w:val="28"/>
        </w:rPr>
        <w:t>v budove Národnej rady Slovenskej republiky, Námestie Alexandra Dubčeka 1, Bratislava (v rokovacej miestnosti</w:t>
      </w:r>
      <w:r>
        <w:rPr>
          <w:rFonts w:ascii="Times New Roman" w:hAnsi="Times New Roman"/>
          <w:b/>
          <w:sz w:val="28"/>
          <w:szCs w:val="28"/>
        </w:rPr>
        <w:t xml:space="preserve"> Výboru Národnej rady Slovenskej republiky pre európske záležitosti na 1. poschodí</w:t>
      </w:r>
      <w:r w:rsidRPr="008724C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č. 149</w:t>
      </w:r>
      <w:r w:rsidRPr="008724C9">
        <w:rPr>
          <w:rFonts w:ascii="Times New Roman" w:hAnsi="Times New Roman"/>
          <w:b/>
          <w:sz w:val="28"/>
          <w:szCs w:val="28"/>
        </w:rPr>
        <w:t>)</w:t>
      </w:r>
    </w:p>
    <w:p w:rsidR="004578A5" w:rsidP="00A02C1E">
      <w:pPr>
        <w:pStyle w:val="BodyText"/>
        <w:bidi w:val="0"/>
        <w:spacing w:line="360" w:lineRule="auto"/>
        <w:jc w:val="both"/>
        <w:rPr>
          <w:rFonts w:ascii="Times New Roman" w:hAnsi="Times New Roman"/>
          <w:b/>
          <w:sz w:val="28"/>
        </w:rPr>
      </w:pPr>
    </w:p>
    <w:p w:rsidR="004578A5" w:rsidP="00A02C1E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</w:p>
    <w:p w:rsidR="004578A5" w:rsidRPr="00BC27ED" w:rsidP="00A02C1E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5F5EF2">
        <w:rPr>
          <w:rFonts w:ascii="Times New Roman" w:hAnsi="Times New Roman"/>
          <w:b/>
        </w:rPr>
        <w:t>Prítomní</w:t>
      </w:r>
      <w:r>
        <w:rPr>
          <w:rFonts w:ascii="Times New Roman" w:hAnsi="Times New Roman"/>
          <w:sz w:val="28"/>
        </w:rPr>
        <w:t xml:space="preserve">: </w:t>
      </w:r>
      <w:r w:rsidR="00456A29">
        <w:rPr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 členovia výboru (podľa prezenčnej listiny)</w:t>
      </w:r>
    </w:p>
    <w:p w:rsidR="004578A5" w:rsidP="00A02C1E">
      <w:pPr>
        <w:pStyle w:val="BodyText"/>
        <w:bidi w:val="0"/>
        <w:spacing w:line="360" w:lineRule="auto"/>
        <w:jc w:val="both"/>
        <w:rPr>
          <w:rFonts w:ascii="Times New Roman" w:hAnsi="Times New Roman"/>
          <w:b/>
          <w:bCs/>
        </w:rPr>
      </w:pPr>
      <w:r w:rsidRPr="00C74145">
        <w:rPr>
          <w:rFonts w:ascii="Times New Roman" w:hAnsi="Times New Roman"/>
          <w:b/>
          <w:bCs/>
        </w:rPr>
        <w:t xml:space="preserve">Neprítomní: </w:t>
      </w:r>
      <w:r w:rsidRPr="008636AB">
        <w:rPr>
          <w:rFonts w:ascii="Times New Roman" w:hAnsi="Times New Roman"/>
          <w:bCs/>
        </w:rPr>
        <w:t>podľa prezenčnej listiny</w:t>
      </w:r>
      <w:r>
        <w:rPr>
          <w:rFonts w:ascii="Times New Roman" w:hAnsi="Times New Roman"/>
          <w:b/>
          <w:bCs/>
        </w:rPr>
        <w:t xml:space="preserve"> </w:t>
      </w:r>
    </w:p>
    <w:p w:rsidR="004578A5" w:rsidP="00D268E7">
      <w:pPr>
        <w:bidi w:val="0"/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br w:type="page"/>
      </w:r>
      <w:r w:rsidR="00456A29">
        <w:rPr>
          <w:rFonts w:ascii="Times New Roman" w:hAnsi="Times New Roman"/>
          <w:bCs/>
        </w:rPr>
        <w:t>1</w:t>
      </w:r>
      <w:r w:rsidRPr="00B95C51">
        <w:rPr>
          <w:rFonts w:ascii="Times New Roman" w:hAnsi="Times New Roman"/>
          <w:bCs/>
        </w:rPr>
        <w:t>. schôdza Výboru</w:t>
      </w:r>
      <w:r>
        <w:rPr>
          <w:rFonts w:ascii="Times New Roman" w:hAnsi="Times New Roman"/>
          <w:bCs/>
        </w:rPr>
        <w:t xml:space="preserve"> Národnej rady Slovenskej republiky pre európske záležitosti bola zvolaná  predsedom výboru</w:t>
      </w:r>
      <w:r>
        <w:rPr>
          <w:rFonts w:ascii="Times New Roman" w:hAnsi="Times New Roman"/>
          <w:b/>
        </w:rPr>
        <w:t xml:space="preserve"> </w:t>
      </w:r>
      <w:r w:rsidR="00456A29">
        <w:rPr>
          <w:rFonts w:ascii="Times New Roman" w:hAnsi="Times New Roman"/>
        </w:rPr>
        <w:t>posl. Ľubošom Blahom</w:t>
      </w:r>
      <w:r w:rsidRPr="00456A29" w:rsidR="00456A29">
        <w:rPr>
          <w:rFonts w:ascii="Times New Roman" w:hAnsi="Times New Roman"/>
        </w:rPr>
        <w:t xml:space="preserve"> </w:t>
      </w:r>
      <w:r w:rsidRPr="00A81E8A" w:rsidR="00456A29">
        <w:rPr>
          <w:rFonts w:ascii="Times New Roman" w:hAnsi="Times New Roman"/>
        </w:rPr>
        <w:t>ústnym oznámením</w:t>
      </w:r>
      <w:r w:rsidR="00456A29">
        <w:rPr>
          <w:rFonts w:ascii="Times New Roman" w:hAnsi="Times New Roman"/>
          <w:b/>
        </w:rPr>
        <w:t xml:space="preserve"> </w:t>
      </w:r>
      <w:r w:rsidRPr="00CE6229" w:rsidR="00456A29">
        <w:rPr>
          <w:rFonts w:ascii="Times New Roman" w:hAnsi="Times New Roman"/>
        </w:rPr>
        <w:t>po</w:t>
      </w:r>
      <w:r w:rsidR="00456A29">
        <w:rPr>
          <w:rFonts w:ascii="Times New Roman" w:hAnsi="Times New Roman"/>
        </w:rPr>
        <w:t xml:space="preserve">čas </w:t>
      </w:r>
      <w:r w:rsidRPr="00CE6229" w:rsidR="00456A29">
        <w:rPr>
          <w:rFonts w:ascii="Times New Roman" w:hAnsi="Times New Roman"/>
        </w:rPr>
        <w:t>ustanovujúcej schôdze</w:t>
      </w:r>
      <w:r w:rsidR="00456A29">
        <w:rPr>
          <w:rFonts w:ascii="Times New Roman" w:hAnsi="Times New Roman"/>
          <w:b/>
        </w:rPr>
        <w:t xml:space="preserve"> </w:t>
      </w:r>
      <w:r w:rsidR="00456A29">
        <w:rPr>
          <w:rFonts w:ascii="Times New Roman" w:hAnsi="Times New Roman"/>
        </w:rPr>
        <w:t>Národnej rady Slovenskej republiky</w:t>
      </w:r>
      <w:r w:rsidR="00456A29">
        <w:rPr>
          <w:rFonts w:ascii="Times New Roman" w:hAnsi="Times New Roman"/>
          <w:bCs/>
        </w:rPr>
        <w:t>.</w:t>
      </w:r>
      <w:r w:rsidR="00456A29">
        <w:rPr>
          <w:rFonts w:ascii="Times New Roman" w:hAnsi="Times New Roman"/>
          <w:b/>
        </w:rPr>
        <w:t xml:space="preserve"> </w:t>
      </w:r>
    </w:p>
    <w:p w:rsidR="004578A5" w:rsidP="00703EC0">
      <w:pPr>
        <w:pStyle w:val="BodyText"/>
        <w:bidi w:val="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Program: </w:t>
      </w:r>
    </w:p>
    <w:p w:rsidR="00456A29" w:rsidP="00456A29">
      <w:pPr>
        <w:bidi w:val="0"/>
        <w:jc w:val="both"/>
        <w:rPr>
          <w:rFonts w:ascii="Times New Roman" w:hAnsi="Times New Roman"/>
          <w:b/>
        </w:rPr>
      </w:pPr>
    </w:p>
    <w:p w:rsidR="00456A29" w:rsidRPr="00C036BF" w:rsidP="00456A2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F55780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Voľba podpredsedov výboru</w:t>
      </w:r>
    </w:p>
    <w:p w:rsidR="00456A29" w:rsidRPr="00D268E7" w:rsidP="00D268E7">
      <w:pPr>
        <w:bidi w:val="0"/>
        <w:jc w:val="both"/>
        <w:rPr>
          <w:rFonts w:ascii="Times New Roman" w:hAnsi="Times New Roman"/>
        </w:rPr>
      </w:pPr>
      <w:r w:rsidR="00D268E7">
        <w:rPr>
          <w:rFonts w:ascii="Times New Roman" w:hAnsi="Times New Roman"/>
        </w:rPr>
        <w:t>2. Voľba overovateľov výboru</w:t>
      </w:r>
    </w:p>
    <w:p w:rsidR="00D268E7" w:rsidP="00D268E7">
      <w:pPr>
        <w:bidi w:val="0"/>
        <w:jc w:val="both"/>
        <w:rPr>
          <w:rFonts w:ascii="Times New Roman" w:hAnsi="Times New Roman"/>
        </w:rPr>
      </w:pPr>
      <w:r w:rsidR="00456A29">
        <w:rPr>
          <w:rFonts w:ascii="Times New Roman" w:hAnsi="Times New Roman"/>
        </w:rPr>
        <w:t>3</w:t>
      </w:r>
      <w:r w:rsidRPr="00F55780" w:rsidR="00456A2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Rôzne</w:t>
      </w:r>
    </w:p>
    <w:p w:rsidR="00456A29" w:rsidP="00D268E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456A29" w:rsidP="00456A2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Schôdzu otvoril a viedol predseda výboru Ľuboš Blaha. Vo svojom úvodnom prejave zablahoželal členom výboru k zvoleniu za poslancov Národnej rady Slovenskej republiky a poprial všetkým konštruktívnu prácu. Poslanci sa vzájomne predstavili. </w:t>
      </w:r>
    </w:p>
    <w:p w:rsidR="00456A29" w:rsidP="00456A29">
      <w:pPr>
        <w:bidi w:val="0"/>
        <w:rPr>
          <w:rFonts w:ascii="Times New Roman" w:hAnsi="Times New Roman"/>
        </w:rPr>
      </w:pPr>
    </w:p>
    <w:p w:rsidR="00456A29" w:rsidP="00456A2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1.</w:t>
      </w:r>
    </w:p>
    <w:p w:rsidR="00456A29" w:rsidP="00456A29">
      <w:pPr>
        <w:pStyle w:val="NormalWeb"/>
        <w:bidi w:val="0"/>
        <w:spacing w:before="0" w:beforeAutospacing="0" w:after="0" w:afterAutospacing="0"/>
        <w:jc w:val="both"/>
        <w:rPr>
          <w:rFonts w:hint="default"/>
        </w:rPr>
      </w:pPr>
      <w:r>
        <w:t>V </w:t>
      </w:r>
      <w:r>
        <w:rPr>
          <w:rFonts w:hint="default"/>
        </w:rPr>
        <w:t>sú</w:t>
      </w:r>
      <w:r>
        <w:rPr>
          <w:rFonts w:hint="default"/>
        </w:rPr>
        <w:t>lade s </w:t>
      </w:r>
      <w:r>
        <w:rPr>
          <w:rFonts w:hint="default"/>
        </w:rPr>
        <w:t>politický</w:t>
      </w:r>
      <w:r>
        <w:rPr>
          <w:rFonts w:hint="default"/>
        </w:rPr>
        <w:t>mi dohodami predseda vý</w:t>
      </w:r>
      <w:r>
        <w:rPr>
          <w:rFonts w:hint="default"/>
        </w:rPr>
        <w:t>boru navrhol, aby za podpredsedov vý</w:t>
      </w:r>
      <w:r>
        <w:rPr>
          <w:rFonts w:hint="default"/>
        </w:rPr>
        <w:t>boru boli zvolení</w:t>
      </w:r>
      <w:r>
        <w:rPr>
          <w:rFonts w:hint="default"/>
        </w:rPr>
        <w:t xml:space="preserve"> poslanci Andrej Kolesí</w:t>
      </w:r>
      <w:r>
        <w:rPr>
          <w:rFonts w:hint="default"/>
        </w:rPr>
        <w:t xml:space="preserve">k (SMER </w:t>
      </w:r>
      <w:r>
        <w:rPr>
          <w:rFonts w:hint="default"/>
        </w:rPr>
        <w:t>–</w:t>
      </w:r>
      <w:r>
        <w:rPr>
          <w:rFonts w:hint="default"/>
        </w:rPr>
        <w:t>SD) a </w:t>
      </w:r>
      <w:r>
        <w:rPr>
          <w:rFonts w:hint="default"/>
        </w:rPr>
        <w:t>Ivan Š</w:t>
      </w:r>
      <w:r>
        <w:rPr>
          <w:rFonts w:hint="default"/>
        </w:rPr>
        <w:t>t</w:t>
      </w:r>
      <w:r>
        <w:rPr>
          <w:rFonts w:hint="default"/>
        </w:rPr>
        <w:t>efanec (SDKÚ</w:t>
      </w:r>
      <w:r>
        <w:rPr>
          <w:rFonts w:hint="default"/>
        </w:rPr>
        <w:t>-DS).</w:t>
      </w:r>
    </w:p>
    <w:p w:rsidR="000F0502" w:rsidP="00456A29">
      <w:pPr>
        <w:pStyle w:val="NormalWeb"/>
        <w:bidi w:val="0"/>
        <w:spacing w:before="0" w:beforeAutospacing="0" w:after="0" w:afterAutospacing="0"/>
        <w:jc w:val="both"/>
      </w:pPr>
    </w:p>
    <w:p w:rsidR="00456A29" w:rsidP="00456A29">
      <w:pPr>
        <w:pStyle w:val="NormalWeb"/>
        <w:bidi w:val="0"/>
        <w:spacing w:before="0" w:beforeAutospacing="0" w:after="0" w:afterAutospacing="0"/>
        <w:jc w:val="both"/>
        <w:rPr>
          <w:rFonts w:hint="default"/>
        </w:rPr>
      </w:pPr>
      <w:r>
        <w:rPr>
          <w:rFonts w:hint="default"/>
        </w:rPr>
        <w:t>Uznesenie vý</w:t>
      </w:r>
      <w:r>
        <w:rPr>
          <w:rFonts w:hint="default"/>
        </w:rPr>
        <w:t>boru č</w:t>
      </w:r>
      <w:r>
        <w:rPr>
          <w:rFonts w:hint="default"/>
        </w:rPr>
        <w:t>. 1 o </w:t>
      </w:r>
      <w:r>
        <w:rPr>
          <w:rFonts w:hint="default"/>
        </w:rPr>
        <w:t>zvolení</w:t>
      </w:r>
      <w:r>
        <w:rPr>
          <w:rFonts w:hint="default"/>
        </w:rPr>
        <w:t xml:space="preserve"> p. Andreja Kolesí</w:t>
      </w:r>
      <w:r>
        <w:rPr>
          <w:rFonts w:hint="default"/>
        </w:rPr>
        <w:t>ka a </w:t>
      </w:r>
      <w:r>
        <w:rPr>
          <w:rFonts w:hint="default"/>
        </w:rPr>
        <w:t>p. Ivana Š</w:t>
      </w:r>
      <w:r>
        <w:rPr>
          <w:rFonts w:hint="default"/>
        </w:rPr>
        <w:t>tefanca za podpredsedov vý</w:t>
      </w:r>
      <w:r>
        <w:rPr>
          <w:rFonts w:hint="default"/>
        </w:rPr>
        <w:t>boru bolo schvá</w:t>
      </w:r>
      <w:r>
        <w:rPr>
          <w:rFonts w:hint="default"/>
        </w:rPr>
        <w:t>lené</w:t>
      </w:r>
      <w:r>
        <w:rPr>
          <w:rFonts w:hint="default"/>
        </w:rPr>
        <w:t xml:space="preserve"> potrebnou nadpolovič</w:t>
      </w:r>
      <w:r>
        <w:rPr>
          <w:rFonts w:hint="default"/>
        </w:rPr>
        <w:t>nou väčš</w:t>
      </w:r>
      <w:r>
        <w:rPr>
          <w:rFonts w:hint="default"/>
        </w:rPr>
        <w:t>inou vš</w:t>
      </w:r>
      <w:r>
        <w:rPr>
          <w:rFonts w:hint="default"/>
        </w:rPr>
        <w:t>etký</w:t>
      </w:r>
      <w:r>
        <w:rPr>
          <w:rFonts w:hint="default"/>
        </w:rPr>
        <w:t>ch č</w:t>
      </w:r>
      <w:r>
        <w:rPr>
          <w:rFonts w:hint="default"/>
        </w:rPr>
        <w:t>lenov vý</w:t>
      </w:r>
      <w:r>
        <w:rPr>
          <w:rFonts w:hint="default"/>
        </w:rPr>
        <w:t xml:space="preserve">boru. </w:t>
      </w:r>
    </w:p>
    <w:p w:rsidR="00456A29" w:rsidP="00456A29">
      <w:pPr>
        <w:pStyle w:val="NormalWeb"/>
        <w:bidi w:val="0"/>
        <w:spacing w:before="0" w:beforeAutospacing="0" w:after="0" w:afterAutospacing="0"/>
        <w:jc w:val="both"/>
        <w:rPr>
          <w:rFonts w:hint="default"/>
        </w:rPr>
      </w:pPr>
    </w:p>
    <w:p w:rsidR="00456A29" w:rsidP="00456A29">
      <w:pPr>
        <w:pStyle w:val="NormalWeb"/>
        <w:bidi w:val="0"/>
        <w:spacing w:before="0" w:beforeAutospacing="0" w:after="0" w:afterAutospacing="0"/>
        <w:jc w:val="both"/>
      </w:pPr>
      <w:r>
        <w:rPr>
          <w:rFonts w:hint="default"/>
        </w:rPr>
        <w:t>Hlasovanie o </w:t>
      </w:r>
      <w:r>
        <w:rPr>
          <w:rFonts w:hint="default"/>
        </w:rPr>
        <w:t>voľ</w:t>
      </w:r>
      <w:r>
        <w:rPr>
          <w:rFonts w:hint="default"/>
        </w:rPr>
        <w:t xml:space="preserve">be </w:t>
      </w:r>
      <w:r w:rsidR="00380015">
        <w:rPr>
          <w:rFonts w:hint="default"/>
        </w:rPr>
        <w:t>podpredsedov vý</w:t>
      </w:r>
      <w:r w:rsidR="00380015">
        <w:rPr>
          <w:rFonts w:hint="default"/>
        </w:rPr>
        <w:t>boru</w:t>
      </w:r>
      <w:r w:rsidR="00D268E7">
        <w:t>: 11/0/2.</w:t>
      </w:r>
    </w:p>
    <w:p w:rsidR="00456A29" w:rsidP="00456A29">
      <w:pPr>
        <w:pStyle w:val="NormalWeb"/>
        <w:bidi w:val="0"/>
        <w:spacing w:before="0" w:beforeAutospacing="0" w:after="0" w:afterAutospacing="0"/>
        <w:jc w:val="both"/>
      </w:pPr>
    </w:p>
    <w:p w:rsidR="00456A29" w:rsidP="00456A29">
      <w:pPr>
        <w:pStyle w:val="NormalWeb"/>
        <w:bidi w:val="0"/>
        <w:spacing w:before="0" w:beforeAutospacing="0" w:after="0" w:afterAutospacing="0"/>
        <w:jc w:val="both"/>
        <w:rPr>
          <w:b/>
        </w:rPr>
      </w:pPr>
      <w:r>
        <w:rPr>
          <w:b/>
        </w:rPr>
        <w:t>K bodu 2.</w:t>
      </w:r>
    </w:p>
    <w:p w:rsidR="00456A29" w:rsidP="00456A29">
      <w:pPr>
        <w:pStyle w:val="NormalWeb"/>
        <w:bidi w:val="0"/>
        <w:spacing w:before="0" w:beforeAutospacing="0" w:after="0" w:afterAutospacing="0"/>
        <w:jc w:val="both"/>
        <w:rPr>
          <w:rFonts w:hint="default"/>
        </w:rPr>
      </w:pPr>
      <w:r>
        <w:rPr>
          <w:rFonts w:hint="default"/>
        </w:rPr>
        <w:t>Predseda navrhol aj č</w:t>
      </w:r>
      <w:r>
        <w:rPr>
          <w:rFonts w:hint="default"/>
        </w:rPr>
        <w:t>lenov  na overovateľ</w:t>
      </w:r>
      <w:r>
        <w:rPr>
          <w:rFonts w:hint="default"/>
        </w:rPr>
        <w:t>ov vý</w:t>
      </w:r>
      <w:r>
        <w:rPr>
          <w:rFonts w:hint="default"/>
        </w:rPr>
        <w:t>boru.</w:t>
      </w:r>
    </w:p>
    <w:p w:rsidR="00456A29" w:rsidP="00456A29">
      <w:pPr>
        <w:pStyle w:val="NormalWeb"/>
        <w:bidi w:val="0"/>
        <w:spacing w:before="0" w:beforeAutospacing="0" w:after="0" w:afterAutospacing="0"/>
        <w:jc w:val="both"/>
        <w:rPr>
          <w:rFonts w:hint="default"/>
        </w:rPr>
      </w:pPr>
      <w:r>
        <w:rPr>
          <w:rFonts w:hint="default"/>
        </w:rPr>
        <w:t>Za strany vlá</w:t>
      </w:r>
      <w:r>
        <w:rPr>
          <w:rFonts w:hint="default"/>
        </w:rPr>
        <w:t>dnej koalí</w:t>
      </w:r>
      <w:r>
        <w:rPr>
          <w:rFonts w:hint="default"/>
        </w:rPr>
        <w:t>cie bola navrhnutá</w:t>
      </w:r>
      <w:r>
        <w:rPr>
          <w:rFonts w:hint="default"/>
        </w:rPr>
        <w:t xml:space="preserve"> za overovateľ</w:t>
      </w:r>
      <w:r>
        <w:rPr>
          <w:rFonts w:hint="default"/>
        </w:rPr>
        <w:t>ku poslankyň</w:t>
      </w:r>
      <w:r>
        <w:rPr>
          <w:rFonts w:hint="default"/>
        </w:rPr>
        <w:t>a Oľ</w:t>
      </w:r>
      <w:r>
        <w:rPr>
          <w:rFonts w:hint="default"/>
        </w:rPr>
        <w:t>ga Nachtmannová</w:t>
      </w:r>
      <w:r>
        <w:rPr>
          <w:rFonts w:hint="default"/>
        </w:rPr>
        <w:t xml:space="preserve"> (SMER</w:t>
      </w:r>
      <w:r>
        <w:rPr>
          <w:rFonts w:hint="default"/>
        </w:rPr>
        <w:t>–</w:t>
      </w:r>
      <w:r>
        <w:rPr>
          <w:rFonts w:hint="default"/>
        </w:rPr>
        <w:t xml:space="preserve"> SD), zo strany opozí</w:t>
      </w:r>
      <w:r>
        <w:rPr>
          <w:rFonts w:hint="default"/>
        </w:rPr>
        <w:t>cie Jozef Viskupič</w:t>
      </w:r>
      <w:r>
        <w:rPr>
          <w:rFonts w:hint="default"/>
        </w:rPr>
        <w:t xml:space="preserve"> (OĽ</w:t>
      </w:r>
      <w:r>
        <w:rPr>
          <w:rFonts w:hint="default"/>
        </w:rPr>
        <w:t xml:space="preserve">aNO). </w:t>
      </w:r>
    </w:p>
    <w:p w:rsidR="00456A29" w:rsidP="00456A29">
      <w:pPr>
        <w:pStyle w:val="NormalWeb"/>
        <w:bidi w:val="0"/>
        <w:spacing w:before="0" w:beforeAutospacing="0" w:after="0" w:afterAutospacing="0"/>
        <w:jc w:val="both"/>
        <w:rPr>
          <w:rFonts w:hint="default"/>
        </w:rPr>
      </w:pPr>
    </w:p>
    <w:p w:rsidR="00456A29" w:rsidP="00456A29">
      <w:pPr>
        <w:pStyle w:val="NormalWeb"/>
        <w:bidi w:val="0"/>
        <w:spacing w:before="0" w:beforeAutospacing="0" w:after="0" w:afterAutospacing="0"/>
        <w:jc w:val="both"/>
        <w:rPr>
          <w:rFonts w:hint="default"/>
        </w:rPr>
      </w:pPr>
      <w:r>
        <w:rPr>
          <w:rFonts w:hint="default"/>
        </w:rPr>
        <w:t>Uznesenie vý</w:t>
      </w:r>
      <w:r>
        <w:rPr>
          <w:rFonts w:hint="default"/>
        </w:rPr>
        <w:t>boru č</w:t>
      </w:r>
      <w:r>
        <w:rPr>
          <w:rFonts w:hint="default"/>
        </w:rPr>
        <w:t>. 2 o </w:t>
      </w:r>
      <w:r>
        <w:rPr>
          <w:rFonts w:hint="default"/>
        </w:rPr>
        <w:t>zvolení</w:t>
      </w:r>
      <w:r>
        <w:rPr>
          <w:rFonts w:hint="default"/>
        </w:rPr>
        <w:t xml:space="preserve"> p. Oľ</w:t>
      </w:r>
      <w:r>
        <w:rPr>
          <w:rFonts w:hint="default"/>
        </w:rPr>
        <w:t>gy Nachtmannovej a p. J</w:t>
      </w:r>
      <w:r>
        <w:rPr>
          <w:rFonts w:hint="default"/>
        </w:rPr>
        <w:t>ozefa Viskupič</w:t>
      </w:r>
      <w:r>
        <w:rPr>
          <w:rFonts w:hint="default"/>
        </w:rPr>
        <w:t>a za overovateľ</w:t>
      </w:r>
      <w:r>
        <w:rPr>
          <w:rFonts w:hint="default"/>
        </w:rPr>
        <w:t>ov vý</w:t>
      </w:r>
      <w:r>
        <w:rPr>
          <w:rFonts w:hint="default"/>
        </w:rPr>
        <w:t>boru bolo schvá</w:t>
      </w:r>
      <w:r>
        <w:rPr>
          <w:rFonts w:hint="default"/>
        </w:rPr>
        <w:t>lené</w:t>
      </w:r>
      <w:r>
        <w:rPr>
          <w:rFonts w:hint="default"/>
        </w:rPr>
        <w:t xml:space="preserve"> potrebnou nadpolovič</w:t>
      </w:r>
      <w:r>
        <w:rPr>
          <w:rFonts w:hint="default"/>
        </w:rPr>
        <w:t>nou väčš</w:t>
      </w:r>
      <w:r>
        <w:rPr>
          <w:rFonts w:hint="default"/>
        </w:rPr>
        <w:t>inou vš</w:t>
      </w:r>
      <w:r>
        <w:rPr>
          <w:rFonts w:hint="default"/>
        </w:rPr>
        <w:t>etký</w:t>
      </w:r>
      <w:r>
        <w:rPr>
          <w:rFonts w:hint="default"/>
        </w:rPr>
        <w:t>ch č</w:t>
      </w:r>
      <w:r>
        <w:rPr>
          <w:rFonts w:hint="default"/>
        </w:rPr>
        <w:t>lenov vý</w:t>
      </w:r>
      <w:r>
        <w:rPr>
          <w:rFonts w:hint="default"/>
        </w:rPr>
        <w:t>boru.</w:t>
      </w:r>
    </w:p>
    <w:p w:rsidR="00456A29" w:rsidP="00456A29">
      <w:pPr>
        <w:pStyle w:val="NormalWeb"/>
        <w:bidi w:val="0"/>
        <w:spacing w:before="0" w:beforeAutospacing="0" w:after="0" w:afterAutospacing="0"/>
        <w:jc w:val="both"/>
        <w:rPr>
          <w:rFonts w:hint="default"/>
        </w:rPr>
      </w:pPr>
    </w:p>
    <w:p w:rsidR="00456A29" w:rsidP="00456A29">
      <w:pPr>
        <w:pStyle w:val="NormalWeb"/>
        <w:bidi w:val="0"/>
        <w:spacing w:before="0" w:beforeAutospacing="0" w:after="0" w:afterAutospacing="0"/>
        <w:jc w:val="both"/>
      </w:pPr>
      <w:r>
        <w:rPr>
          <w:rFonts w:hint="default"/>
        </w:rPr>
        <w:t>Hlasovanie o </w:t>
      </w:r>
      <w:r>
        <w:rPr>
          <w:rFonts w:hint="default"/>
        </w:rPr>
        <w:t>voľ</w:t>
      </w:r>
      <w:r>
        <w:rPr>
          <w:rFonts w:hint="default"/>
        </w:rPr>
        <w:t xml:space="preserve">be </w:t>
      </w:r>
      <w:r w:rsidR="00380015">
        <w:rPr>
          <w:rFonts w:hint="default"/>
        </w:rPr>
        <w:t>overovateľ</w:t>
      </w:r>
      <w:r w:rsidR="00380015">
        <w:rPr>
          <w:rFonts w:hint="default"/>
        </w:rPr>
        <w:t>ov vý</w:t>
      </w:r>
      <w:r w:rsidR="00380015">
        <w:rPr>
          <w:rFonts w:hint="default"/>
        </w:rPr>
        <w:t>boru: 13/0/0</w:t>
      </w:r>
    </w:p>
    <w:p w:rsidR="00380015" w:rsidRPr="00A851F9" w:rsidP="00456A29">
      <w:pPr>
        <w:pStyle w:val="NormalWeb"/>
        <w:bidi w:val="0"/>
        <w:spacing w:before="0" w:beforeAutospacing="0" w:after="0" w:afterAutospacing="0"/>
        <w:jc w:val="both"/>
      </w:pPr>
    </w:p>
    <w:p w:rsidR="00456A29" w:rsidP="00456A29">
      <w:pPr>
        <w:pStyle w:val="NormalWeb"/>
        <w:bidi w:val="0"/>
        <w:spacing w:before="0" w:beforeAutospacing="0" w:after="0" w:afterAutospacing="0"/>
        <w:jc w:val="both"/>
        <w:rPr>
          <w:b/>
        </w:rPr>
      </w:pPr>
      <w:r>
        <w:rPr>
          <w:b/>
        </w:rPr>
        <w:t>K bodu 3.</w:t>
      </w:r>
    </w:p>
    <w:p w:rsidR="00456A29" w:rsidP="00456A29">
      <w:pPr>
        <w:pStyle w:val="NormalWeb"/>
        <w:bidi w:val="0"/>
        <w:spacing w:before="0" w:beforeAutospacing="0" w:after="0" w:afterAutospacing="0"/>
        <w:jc w:val="both"/>
      </w:pPr>
      <w:r>
        <w:t>V </w:t>
      </w:r>
      <w:r>
        <w:rPr>
          <w:rFonts w:hint="default"/>
        </w:rPr>
        <w:t>rá</w:t>
      </w:r>
      <w:r>
        <w:rPr>
          <w:rFonts w:hint="default"/>
        </w:rPr>
        <w:t>mci bodu „</w:t>
      </w:r>
      <w:r>
        <w:rPr>
          <w:rFonts w:hint="default"/>
        </w:rPr>
        <w:t>Rô</w:t>
      </w:r>
      <w:r>
        <w:rPr>
          <w:rFonts w:hint="default"/>
        </w:rPr>
        <w:t>zne“</w:t>
      </w:r>
      <w:r>
        <w:rPr>
          <w:rFonts w:hint="default"/>
        </w:rPr>
        <w:t xml:space="preserve"> predseda vý</w:t>
      </w:r>
      <w:r>
        <w:rPr>
          <w:rFonts w:hint="default"/>
        </w:rPr>
        <w:t>boru informoval poslancov o </w:t>
      </w:r>
      <w:r>
        <w:rPr>
          <w:rFonts w:hint="default"/>
        </w:rPr>
        <w:t>mož</w:t>
      </w:r>
      <w:r>
        <w:rPr>
          <w:rFonts w:hint="default"/>
        </w:rPr>
        <w:t>nom termí</w:t>
      </w:r>
      <w:r>
        <w:rPr>
          <w:rFonts w:hint="default"/>
        </w:rPr>
        <w:t>ne z</w:t>
      </w:r>
      <w:r>
        <w:rPr>
          <w:rFonts w:hint="default"/>
        </w:rPr>
        <w:t>volania najbližš</w:t>
      </w:r>
      <w:r>
        <w:rPr>
          <w:rFonts w:hint="default"/>
        </w:rPr>
        <w:t>ej schô</w:t>
      </w:r>
      <w:r>
        <w:rPr>
          <w:rFonts w:hint="default"/>
        </w:rPr>
        <w:t>dze vý</w:t>
      </w:r>
      <w:r>
        <w:rPr>
          <w:rFonts w:hint="default"/>
        </w:rPr>
        <w:t>boru a </w:t>
      </w:r>
      <w:r>
        <w:rPr>
          <w:rFonts w:hint="default"/>
        </w:rPr>
        <w:t>aj programe ď</w:t>
      </w:r>
      <w:r>
        <w:rPr>
          <w:rFonts w:hint="default"/>
        </w:rPr>
        <w:t>alš</w:t>
      </w:r>
      <w:r>
        <w:rPr>
          <w:rFonts w:hint="default"/>
        </w:rPr>
        <w:t>ej schô</w:t>
      </w:r>
      <w:r>
        <w:rPr>
          <w:rFonts w:hint="default"/>
        </w:rPr>
        <w:t xml:space="preserve">dze. </w:t>
      </w:r>
      <w:r w:rsidR="00380015">
        <w:rPr>
          <w:rFonts w:hint="default"/>
        </w:rPr>
        <w:t>Predmetom 2. schô</w:t>
      </w:r>
      <w:r w:rsidR="00380015">
        <w:rPr>
          <w:rFonts w:hint="default"/>
        </w:rPr>
        <w:t>dze by malo byť</w:t>
      </w:r>
      <w:r w:rsidR="00380015">
        <w:rPr>
          <w:rFonts w:hint="default"/>
        </w:rPr>
        <w:t xml:space="preserve"> Programové</w:t>
      </w:r>
      <w:r w:rsidR="00380015">
        <w:rPr>
          <w:rFonts w:hint="default"/>
        </w:rPr>
        <w:t xml:space="preserve"> vyhlá</w:t>
      </w:r>
      <w:r w:rsidR="00380015">
        <w:rPr>
          <w:rFonts w:hint="default"/>
        </w:rPr>
        <w:t>senie vlá</w:t>
      </w:r>
      <w:r w:rsidR="00380015">
        <w:rPr>
          <w:rFonts w:hint="default"/>
        </w:rPr>
        <w:t xml:space="preserve">dy. </w:t>
      </w:r>
      <w:r>
        <w:rPr>
          <w:rFonts w:hint="default"/>
        </w:rPr>
        <w:t>Bodom programu bude aj urč</w:t>
      </w:r>
      <w:r>
        <w:rPr>
          <w:rFonts w:hint="default"/>
        </w:rPr>
        <w:t>enie spravodajcov pre jed</w:t>
      </w:r>
      <w:r w:rsidR="00380015">
        <w:rPr>
          <w:rFonts w:hint="default"/>
        </w:rPr>
        <w:t>notlivé</w:t>
      </w:r>
      <w:r w:rsidR="00380015">
        <w:rPr>
          <w:rFonts w:hint="default"/>
        </w:rPr>
        <w:t xml:space="preserve"> oblasti polití</w:t>
      </w:r>
      <w:r w:rsidR="00380015">
        <w:rPr>
          <w:rFonts w:hint="default"/>
        </w:rPr>
        <w:t>k EÚ</w:t>
      </w:r>
      <w:r w:rsidR="00380015">
        <w:rPr>
          <w:rFonts w:hint="default"/>
        </w:rPr>
        <w:t xml:space="preserve"> ako aj prijatie podrobnejší</w:t>
      </w:r>
      <w:r w:rsidR="00380015">
        <w:rPr>
          <w:rFonts w:hint="default"/>
        </w:rPr>
        <w:t>ch pravidiel rokovania vý</w:t>
      </w:r>
      <w:r w:rsidR="00380015">
        <w:rPr>
          <w:rFonts w:hint="default"/>
        </w:rPr>
        <w:t>boru.</w:t>
      </w:r>
    </w:p>
    <w:p w:rsidR="00456A29" w:rsidP="00456A29">
      <w:pPr>
        <w:pStyle w:val="NormalWeb"/>
        <w:bidi w:val="0"/>
        <w:spacing w:before="0" w:beforeAutospacing="0" w:after="0" w:afterAutospacing="0"/>
        <w:jc w:val="both"/>
      </w:pPr>
    </w:p>
    <w:p w:rsidR="00380015" w:rsidP="00D268E7">
      <w:pPr>
        <w:pStyle w:val="NormalWeb"/>
        <w:bidi w:val="0"/>
        <w:spacing w:before="0" w:beforeAutospacing="0" w:after="0" w:afterAutospacing="0"/>
        <w:jc w:val="both"/>
      </w:pPr>
      <w:r w:rsidR="00456A29">
        <w:rPr>
          <w:rFonts w:hint="default"/>
        </w:rPr>
        <w:t>Po vyč</w:t>
      </w:r>
      <w:r w:rsidR="00456A29">
        <w:rPr>
          <w:rFonts w:hint="default"/>
        </w:rPr>
        <w:t>erpaní</w:t>
      </w:r>
      <w:r w:rsidR="00456A29">
        <w:rPr>
          <w:rFonts w:hint="default"/>
        </w:rPr>
        <w:t xml:space="preserve"> vš</w:t>
      </w:r>
      <w:r w:rsidR="00456A29">
        <w:rPr>
          <w:rFonts w:hint="default"/>
        </w:rPr>
        <w:t>etký</w:t>
      </w:r>
      <w:r w:rsidR="00456A29">
        <w:rPr>
          <w:rFonts w:hint="default"/>
        </w:rPr>
        <w:t>ch bodov programu predseda uzatvori</w:t>
      </w:r>
      <w:r w:rsidR="00D268E7">
        <w:rPr>
          <w:rFonts w:hint="default"/>
        </w:rPr>
        <w:t>l ustanovujú</w:t>
      </w:r>
      <w:r w:rsidR="00D268E7">
        <w:rPr>
          <w:rFonts w:hint="default"/>
        </w:rPr>
        <w:t>cu schô</w:t>
      </w:r>
      <w:r w:rsidR="00D268E7">
        <w:rPr>
          <w:rFonts w:hint="default"/>
        </w:rPr>
        <w:t>dzu vý</w:t>
      </w:r>
      <w:r w:rsidR="00D268E7">
        <w:rPr>
          <w:rFonts w:hint="default"/>
        </w:rPr>
        <w:t xml:space="preserve">boru. </w:t>
      </w:r>
    </w:p>
    <w:p w:rsidR="00380015" w:rsidP="00380015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D268E7" w:rsidP="00380015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D268E7" w:rsidP="00380015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D268E7" w:rsidRPr="009B3191" w:rsidP="00380015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380015" w:rsidRPr="009B3191" w:rsidP="00380015">
      <w:pPr>
        <w:pStyle w:val="NoSpacing"/>
        <w:bidi w:val="0"/>
        <w:rPr>
          <w:rFonts w:ascii="Times New Roman" w:hAnsi="Times New Roman" w:hint="default"/>
          <w:sz w:val="24"/>
          <w:szCs w:val="24"/>
        </w:rPr>
      </w:pPr>
      <w:r w:rsidRPr="009B3191">
        <w:rPr>
          <w:rFonts w:ascii="Times New Roman" w:hAnsi="Times New Roman" w:hint="default"/>
          <w:sz w:val="24"/>
          <w:szCs w:val="24"/>
        </w:rPr>
        <w:t>Oľ</w:t>
      </w:r>
      <w:r w:rsidRPr="009B3191">
        <w:rPr>
          <w:rFonts w:ascii="Times New Roman" w:hAnsi="Times New Roman" w:hint="default"/>
          <w:sz w:val="24"/>
          <w:szCs w:val="24"/>
        </w:rPr>
        <w:t>ga Nachtmannová</w:t>
      </w:r>
    </w:p>
    <w:p w:rsidR="00380015" w:rsidRPr="009B3191" w:rsidP="00380015">
      <w:pPr>
        <w:pStyle w:val="NoSpacing"/>
        <w:bidi w:val="0"/>
        <w:rPr>
          <w:rFonts w:ascii="Times New Roman" w:hAnsi="Times New Roman" w:hint="default"/>
          <w:sz w:val="24"/>
          <w:szCs w:val="24"/>
        </w:rPr>
      </w:pPr>
      <w:r w:rsidRPr="009B3191">
        <w:rPr>
          <w:rFonts w:ascii="Times New Roman" w:hAnsi="Times New Roman" w:hint="default"/>
          <w:sz w:val="24"/>
          <w:szCs w:val="24"/>
        </w:rPr>
        <w:t xml:space="preserve">     Jozef Viskupič</w:t>
      </w:r>
      <w:r w:rsidRPr="009B3191">
        <w:rPr>
          <w:rFonts w:ascii="Times New Roman" w:hAnsi="Times New Roman" w:hint="default"/>
          <w:sz w:val="24"/>
          <w:szCs w:val="24"/>
        </w:rPr>
        <w:t xml:space="preserve">    </w:t>
        <w:tab/>
        <w:tab/>
        <w:tab/>
        <w:tab/>
        <w:tab/>
      </w:r>
      <w:r w:rsidRPr="009B3191">
        <w:rPr>
          <w:rFonts w:ascii="Times New Roman" w:hAnsi="Times New Roman" w:hint="default"/>
          <w:sz w:val="24"/>
          <w:szCs w:val="24"/>
        </w:rPr>
        <w:t xml:space="preserve">                           Ľ</w:t>
      </w:r>
      <w:r w:rsidRPr="009B3191">
        <w:rPr>
          <w:rFonts w:ascii="Times New Roman" w:hAnsi="Times New Roman" w:hint="default"/>
          <w:sz w:val="24"/>
          <w:szCs w:val="24"/>
        </w:rPr>
        <w:t>uboš</w:t>
      </w:r>
      <w:r w:rsidRPr="009B3191">
        <w:rPr>
          <w:rFonts w:ascii="Times New Roman" w:hAnsi="Times New Roman" w:hint="default"/>
          <w:sz w:val="24"/>
          <w:szCs w:val="24"/>
        </w:rPr>
        <w:t xml:space="preserve"> Blaha</w:t>
      </w:r>
    </w:p>
    <w:p w:rsidR="00380015" w:rsidRPr="00380015" w:rsidP="00380015">
      <w:pPr>
        <w:pStyle w:val="NoSpacing"/>
        <w:bidi w:val="0"/>
        <w:rPr>
          <w:rFonts w:ascii="Times New Roman" w:hAnsi="Times New Roman" w:hint="default"/>
          <w:sz w:val="24"/>
          <w:szCs w:val="24"/>
        </w:rPr>
      </w:pPr>
      <w:r w:rsidRPr="00380015">
        <w:rPr>
          <w:rFonts w:ascii="Times New Roman" w:hAnsi="Times New Roman" w:hint="default"/>
          <w:sz w:val="24"/>
          <w:szCs w:val="24"/>
        </w:rPr>
        <w:t xml:space="preserve">  overovateľ</w:t>
      </w:r>
      <w:r w:rsidRPr="00380015">
        <w:rPr>
          <w:rFonts w:ascii="Times New Roman" w:hAnsi="Times New Roman" w:hint="default"/>
          <w:sz w:val="24"/>
          <w:szCs w:val="24"/>
        </w:rPr>
        <w:t xml:space="preserve"> vý</w:t>
      </w:r>
      <w:r w:rsidRPr="00380015">
        <w:rPr>
          <w:rFonts w:ascii="Times New Roman" w:hAnsi="Times New Roman" w:hint="default"/>
          <w:sz w:val="24"/>
          <w:szCs w:val="24"/>
        </w:rPr>
        <w:t xml:space="preserve">boru   </w:t>
        <w:tab/>
        <w:tab/>
        <w:tab/>
        <w:tab/>
        <w:tab/>
        <w:tab/>
        <w:tab/>
      </w:r>
      <w:r w:rsidRPr="00380015">
        <w:rPr>
          <w:rFonts w:ascii="Times New Roman" w:hAnsi="Times New Roman" w:hint="default"/>
          <w:sz w:val="24"/>
          <w:szCs w:val="24"/>
        </w:rPr>
        <w:t xml:space="preserve"> predseda vý</w:t>
      </w:r>
      <w:r w:rsidRPr="00380015">
        <w:rPr>
          <w:rFonts w:ascii="Times New Roman" w:hAnsi="Times New Roman" w:hint="default"/>
          <w:sz w:val="24"/>
          <w:szCs w:val="24"/>
        </w:rPr>
        <w:t>boru</w:t>
        <w:tab/>
        <w:tab/>
        <w:tab/>
        <w:tab/>
        <w:tab/>
        <w:tab/>
        <w:tab/>
        <w:tab/>
        <w:tab/>
        <w:tab/>
        <w:tab/>
        <w:tab/>
        <w:tab/>
        <w:tab/>
      </w:r>
    </w:p>
    <w:sectPr w:rsidSect="008456E6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23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D268E7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924323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11F3"/>
    <w:multiLevelType w:val="multilevel"/>
    <w:tmpl w:val="C4E4F72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2"/>
      <w:numFmt w:val="decimal"/>
      <w:isLgl/>
      <w:lvlText w:val="%1.%2"/>
      <w:lvlJc w:val="left"/>
      <w:pPr>
        <w:tabs>
          <w:tab w:val="num" w:pos="2268"/>
        </w:tabs>
        <w:ind w:left="2268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"/>
      <w:lvlJc w:val="left"/>
      <w:pPr>
        <w:tabs>
          <w:tab w:val="num" w:pos="3828"/>
        </w:tabs>
        <w:ind w:left="3828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5028"/>
        </w:tabs>
        <w:ind w:left="5028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6588"/>
        </w:tabs>
        <w:ind w:left="6588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7788"/>
        </w:tabs>
        <w:ind w:left="7788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9348"/>
        </w:tabs>
        <w:ind w:left="9348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48"/>
        </w:tabs>
        <w:ind w:left="10548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108"/>
        </w:tabs>
        <w:ind w:left="12108" w:hanging="1800"/>
      </w:pPr>
      <w:rPr>
        <w:rFonts w:cs="Times New Roman" w:hint="default"/>
        <w:rtl w:val="0"/>
        <w:cs w:val="0"/>
      </w:rPr>
    </w:lvl>
  </w:abstractNum>
  <w:abstractNum w:abstractNumId="1">
    <w:nsid w:val="08EA2AA5"/>
    <w:multiLevelType w:val="hybridMultilevel"/>
    <w:tmpl w:val="1B9461C0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B7F4273"/>
    <w:multiLevelType w:val="singleLevel"/>
    <w:tmpl w:val="6276CDDE"/>
    <w:lvl w:ilvl="0">
      <w:start w:val="1"/>
      <w:numFmt w:val="upperRoman"/>
      <w:pStyle w:val="Par-dash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rtl w:val="0"/>
        <w:cs w:val="0"/>
      </w:rPr>
    </w:lvl>
  </w:abstractNum>
  <w:abstractNum w:abstractNumId="3">
    <w:nsid w:val="0FC53843"/>
    <w:multiLevelType w:val="hybridMultilevel"/>
    <w:tmpl w:val="5FCED3A2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80C6F"/>
    <w:multiLevelType w:val="hybridMultilevel"/>
    <w:tmpl w:val="46081C14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F5385B"/>
    <w:multiLevelType w:val="hybridMultilevel"/>
    <w:tmpl w:val="FD261F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3B244A3"/>
    <w:multiLevelType w:val="hybridMultilevel"/>
    <w:tmpl w:val="A4667A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E7F149A"/>
    <w:multiLevelType w:val="hybridMultilevel"/>
    <w:tmpl w:val="050E5468"/>
    <w:lvl w:ilvl="0">
      <w:start w:val="18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3581F7D"/>
    <w:multiLevelType w:val="hybridMultilevel"/>
    <w:tmpl w:val="85EE7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3715908"/>
    <w:multiLevelType w:val="hybridMultilevel"/>
    <w:tmpl w:val="7BD8A964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C81A94"/>
    <w:multiLevelType w:val="hybridMultilevel"/>
    <w:tmpl w:val="5832E8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FD23657"/>
    <w:multiLevelType w:val="hybridMultilevel"/>
    <w:tmpl w:val="9CFCEF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276093E"/>
    <w:multiLevelType w:val="hybridMultilevel"/>
    <w:tmpl w:val="824C4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67554AF"/>
    <w:multiLevelType w:val="hybridMultilevel"/>
    <w:tmpl w:val="D9C03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9FA7921"/>
    <w:multiLevelType w:val="hybridMultilevel"/>
    <w:tmpl w:val="C06CA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A8822B0"/>
    <w:multiLevelType w:val="hybridMultilevel"/>
    <w:tmpl w:val="4EEE7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B9762FE"/>
    <w:multiLevelType w:val="hybridMultilevel"/>
    <w:tmpl w:val="A11095C2"/>
    <w:lvl w:ilvl="0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110345B"/>
    <w:multiLevelType w:val="hybridMultilevel"/>
    <w:tmpl w:val="FCE46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16C181B"/>
    <w:multiLevelType w:val="hybridMultilevel"/>
    <w:tmpl w:val="40FEE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2D34E0D"/>
    <w:multiLevelType w:val="hybridMultilevel"/>
    <w:tmpl w:val="5DEC8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42E4A91"/>
    <w:multiLevelType w:val="hybridMultilevel"/>
    <w:tmpl w:val="85EE7B5A"/>
    <w:lvl w:ilvl="0">
      <w:start w:val="1"/>
      <w:numFmt w:val="decimal"/>
      <w:pStyle w:val="Par-number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63114B4"/>
    <w:multiLevelType w:val="hybridMultilevel"/>
    <w:tmpl w:val="C80ACF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F8B5ADB"/>
    <w:multiLevelType w:val="hybridMultilevel"/>
    <w:tmpl w:val="3BC8D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FDB528A"/>
    <w:multiLevelType w:val="hybridMultilevel"/>
    <w:tmpl w:val="3856C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51091EC6"/>
    <w:multiLevelType w:val="hybridMultilevel"/>
    <w:tmpl w:val="32984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5A955814"/>
    <w:multiLevelType w:val="hybridMultilevel"/>
    <w:tmpl w:val="66DC8792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CD7D1F"/>
    <w:multiLevelType w:val="hybridMultilevel"/>
    <w:tmpl w:val="E45E949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  <w:rtl w:val="0"/>
        <w:cs w:val="0"/>
      </w:rPr>
    </w:lvl>
  </w:abstractNum>
  <w:abstractNum w:abstractNumId="27">
    <w:nsid w:val="65901871"/>
    <w:multiLevelType w:val="hybridMultilevel"/>
    <w:tmpl w:val="4198BF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6E4E71E4"/>
    <w:multiLevelType w:val="singleLevel"/>
    <w:tmpl w:val="21145626"/>
    <w:lvl w:ilvl="0">
      <w:start w:val="1"/>
      <w:numFmt w:val="decimal"/>
      <w:pStyle w:val="Par-numberI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rtl w:val="0"/>
        <w:cs w:val="0"/>
      </w:rPr>
    </w:lvl>
  </w:abstractNum>
  <w:abstractNum w:abstractNumId="29">
    <w:nsid w:val="6F5300D1"/>
    <w:multiLevelType w:val="hybridMultilevel"/>
    <w:tmpl w:val="A82892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7018253F"/>
    <w:multiLevelType w:val="hybridMultilevel"/>
    <w:tmpl w:val="69FE9F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709A1852"/>
    <w:multiLevelType w:val="hybridMultilevel"/>
    <w:tmpl w:val="35FC7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2">
    <w:nsid w:val="70A66E85"/>
    <w:multiLevelType w:val="hybridMultilevel"/>
    <w:tmpl w:val="8636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3">
    <w:nsid w:val="72E46446"/>
    <w:multiLevelType w:val="hybridMultilevel"/>
    <w:tmpl w:val="40DEFDE2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CC51E3"/>
    <w:multiLevelType w:val="hybridMultilevel"/>
    <w:tmpl w:val="9C5AA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5">
    <w:nsid w:val="77530387"/>
    <w:multiLevelType w:val="hybridMultilevel"/>
    <w:tmpl w:val="861C6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7C662B99"/>
    <w:multiLevelType w:val="hybridMultilevel"/>
    <w:tmpl w:val="85EE7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1"/>
  </w:num>
  <w:num w:numId="2">
    <w:abstractNumId w:val="18"/>
  </w:num>
  <w:num w:numId="3">
    <w:abstractNumId w:val="33"/>
  </w:num>
  <w:num w:numId="4">
    <w:abstractNumId w:val="32"/>
  </w:num>
  <w:num w:numId="5">
    <w:abstractNumId w:val="25"/>
  </w:num>
  <w:num w:numId="6">
    <w:abstractNumId w:val="4"/>
  </w:num>
  <w:num w:numId="7">
    <w:abstractNumId w:val="8"/>
  </w:num>
  <w:num w:numId="8">
    <w:abstractNumId w:val="20"/>
  </w:num>
  <w:num w:numId="9">
    <w:abstractNumId w:val="9"/>
  </w:num>
  <w:num w:numId="10">
    <w:abstractNumId w:val="7"/>
  </w:num>
  <w:num w:numId="11">
    <w:abstractNumId w:val="36"/>
  </w:num>
  <w:num w:numId="12">
    <w:abstractNumId w:val="3"/>
  </w:num>
  <w:num w:numId="13">
    <w:abstractNumId w:val="6"/>
  </w:num>
  <w:num w:numId="14">
    <w:abstractNumId w:val="1"/>
  </w:num>
  <w:num w:numId="15">
    <w:abstractNumId w:val="21"/>
  </w:num>
  <w:num w:numId="16">
    <w:abstractNumId w:val="5"/>
  </w:num>
  <w:num w:numId="17">
    <w:abstractNumId w:val="14"/>
  </w:num>
  <w:num w:numId="18">
    <w:abstractNumId w:val="15"/>
  </w:num>
  <w:num w:numId="19">
    <w:abstractNumId w:val="28"/>
  </w:num>
  <w:num w:numId="20">
    <w:abstractNumId w:val="2"/>
  </w:num>
  <w:num w:numId="21">
    <w:abstractNumId w:val="23"/>
  </w:num>
  <w:num w:numId="22">
    <w:abstractNumId w:val="12"/>
  </w:num>
  <w:num w:numId="23">
    <w:abstractNumId w:val="13"/>
  </w:num>
  <w:num w:numId="24">
    <w:abstractNumId w:val="16"/>
  </w:num>
  <w:num w:numId="25">
    <w:abstractNumId w:val="22"/>
  </w:num>
  <w:num w:numId="26">
    <w:abstractNumId w:val="17"/>
  </w:num>
  <w:num w:numId="27">
    <w:abstractNumId w:val="24"/>
  </w:num>
  <w:num w:numId="28">
    <w:abstractNumId w:val="19"/>
  </w:num>
  <w:num w:numId="29">
    <w:abstractNumId w:val="34"/>
  </w:num>
  <w:num w:numId="30">
    <w:abstractNumId w:val="0"/>
  </w:num>
  <w:num w:numId="31">
    <w:abstractNumId w:val="27"/>
  </w:num>
  <w:num w:numId="32">
    <w:abstractNumId w:val="11"/>
  </w:num>
  <w:num w:numId="33">
    <w:abstractNumId w:val="30"/>
  </w:num>
  <w:num w:numId="34">
    <w:abstractNumId w:val="10"/>
  </w:num>
  <w:num w:numId="35">
    <w:abstractNumId w:val="29"/>
  </w:num>
  <w:num w:numId="36">
    <w:abstractNumId w:val="35"/>
  </w:num>
  <w:num w:numId="3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20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A02C1E"/>
    <w:rsid w:val="00002035"/>
    <w:rsid w:val="00013ED8"/>
    <w:rsid w:val="000237A7"/>
    <w:rsid w:val="00062463"/>
    <w:rsid w:val="000640E5"/>
    <w:rsid w:val="00065EF1"/>
    <w:rsid w:val="00075037"/>
    <w:rsid w:val="00075D9F"/>
    <w:rsid w:val="00076447"/>
    <w:rsid w:val="00086486"/>
    <w:rsid w:val="00090A7B"/>
    <w:rsid w:val="000924DE"/>
    <w:rsid w:val="000A7AB3"/>
    <w:rsid w:val="000E398B"/>
    <w:rsid w:val="000F0502"/>
    <w:rsid w:val="00110184"/>
    <w:rsid w:val="0012171B"/>
    <w:rsid w:val="0013078E"/>
    <w:rsid w:val="00131EE0"/>
    <w:rsid w:val="00136580"/>
    <w:rsid w:val="00150687"/>
    <w:rsid w:val="00166F9B"/>
    <w:rsid w:val="00170C78"/>
    <w:rsid w:val="00174ECC"/>
    <w:rsid w:val="001840EC"/>
    <w:rsid w:val="001857FB"/>
    <w:rsid w:val="001873D6"/>
    <w:rsid w:val="001877F8"/>
    <w:rsid w:val="001A1F9C"/>
    <w:rsid w:val="001A4200"/>
    <w:rsid w:val="001C4F9E"/>
    <w:rsid w:val="001C66F0"/>
    <w:rsid w:val="001D0AD5"/>
    <w:rsid w:val="001D5B2E"/>
    <w:rsid w:val="001D60B6"/>
    <w:rsid w:val="001D79B7"/>
    <w:rsid w:val="001E2F36"/>
    <w:rsid w:val="001E7C80"/>
    <w:rsid w:val="001F6658"/>
    <w:rsid w:val="002019CB"/>
    <w:rsid w:val="0021696B"/>
    <w:rsid w:val="00226ACA"/>
    <w:rsid w:val="00251373"/>
    <w:rsid w:val="00253843"/>
    <w:rsid w:val="00264911"/>
    <w:rsid w:val="00276352"/>
    <w:rsid w:val="00284662"/>
    <w:rsid w:val="00287CD9"/>
    <w:rsid w:val="00291FFD"/>
    <w:rsid w:val="00297365"/>
    <w:rsid w:val="002B648D"/>
    <w:rsid w:val="002C1B58"/>
    <w:rsid w:val="002C2E08"/>
    <w:rsid w:val="002E1A44"/>
    <w:rsid w:val="002F3E89"/>
    <w:rsid w:val="002F6206"/>
    <w:rsid w:val="002F7528"/>
    <w:rsid w:val="00305486"/>
    <w:rsid w:val="00307C91"/>
    <w:rsid w:val="00321FF1"/>
    <w:rsid w:val="003255C9"/>
    <w:rsid w:val="0033203E"/>
    <w:rsid w:val="0034346A"/>
    <w:rsid w:val="00353B76"/>
    <w:rsid w:val="00373E84"/>
    <w:rsid w:val="00375A3D"/>
    <w:rsid w:val="00380015"/>
    <w:rsid w:val="0038749B"/>
    <w:rsid w:val="00393322"/>
    <w:rsid w:val="00393DBB"/>
    <w:rsid w:val="003940EF"/>
    <w:rsid w:val="003A7D13"/>
    <w:rsid w:val="003B4B45"/>
    <w:rsid w:val="003B517B"/>
    <w:rsid w:val="003C4AC2"/>
    <w:rsid w:val="003C504D"/>
    <w:rsid w:val="003E339A"/>
    <w:rsid w:val="003E6D4C"/>
    <w:rsid w:val="003F08DD"/>
    <w:rsid w:val="003F13FD"/>
    <w:rsid w:val="00407B24"/>
    <w:rsid w:val="0041667C"/>
    <w:rsid w:val="00423B7A"/>
    <w:rsid w:val="0042419B"/>
    <w:rsid w:val="00434D4B"/>
    <w:rsid w:val="00435188"/>
    <w:rsid w:val="004547EC"/>
    <w:rsid w:val="00456A29"/>
    <w:rsid w:val="004578A5"/>
    <w:rsid w:val="00460773"/>
    <w:rsid w:val="004637C9"/>
    <w:rsid w:val="00474A25"/>
    <w:rsid w:val="00477D47"/>
    <w:rsid w:val="0048323A"/>
    <w:rsid w:val="004A0AEE"/>
    <w:rsid w:val="004B1A2A"/>
    <w:rsid w:val="004B2BBB"/>
    <w:rsid w:val="004C202D"/>
    <w:rsid w:val="004C716E"/>
    <w:rsid w:val="004E5A1F"/>
    <w:rsid w:val="004F1440"/>
    <w:rsid w:val="00501630"/>
    <w:rsid w:val="00504426"/>
    <w:rsid w:val="0051478E"/>
    <w:rsid w:val="00547CFF"/>
    <w:rsid w:val="00556F50"/>
    <w:rsid w:val="00570E29"/>
    <w:rsid w:val="00573884"/>
    <w:rsid w:val="00586115"/>
    <w:rsid w:val="005A3DB5"/>
    <w:rsid w:val="005A7ED2"/>
    <w:rsid w:val="005C0E7E"/>
    <w:rsid w:val="005C4059"/>
    <w:rsid w:val="005D18CE"/>
    <w:rsid w:val="005D6900"/>
    <w:rsid w:val="005E4FA5"/>
    <w:rsid w:val="005E6B31"/>
    <w:rsid w:val="005F568B"/>
    <w:rsid w:val="005F5EF2"/>
    <w:rsid w:val="005F7EC1"/>
    <w:rsid w:val="00607F6E"/>
    <w:rsid w:val="00627F43"/>
    <w:rsid w:val="006551D5"/>
    <w:rsid w:val="00656A4D"/>
    <w:rsid w:val="0065760F"/>
    <w:rsid w:val="0066442A"/>
    <w:rsid w:val="0067793C"/>
    <w:rsid w:val="00690F13"/>
    <w:rsid w:val="00692C02"/>
    <w:rsid w:val="00695A6D"/>
    <w:rsid w:val="006A3BEC"/>
    <w:rsid w:val="006A45FF"/>
    <w:rsid w:val="006C06F5"/>
    <w:rsid w:val="006C1C5E"/>
    <w:rsid w:val="007001C3"/>
    <w:rsid w:val="00703EC0"/>
    <w:rsid w:val="00716431"/>
    <w:rsid w:val="00720F9E"/>
    <w:rsid w:val="00730B1E"/>
    <w:rsid w:val="00731D90"/>
    <w:rsid w:val="007324AE"/>
    <w:rsid w:val="0075379B"/>
    <w:rsid w:val="00760675"/>
    <w:rsid w:val="00761DF8"/>
    <w:rsid w:val="00774B20"/>
    <w:rsid w:val="00775CAA"/>
    <w:rsid w:val="0078548A"/>
    <w:rsid w:val="007B52FB"/>
    <w:rsid w:val="007C340F"/>
    <w:rsid w:val="007C5864"/>
    <w:rsid w:val="007D1658"/>
    <w:rsid w:val="007D48F8"/>
    <w:rsid w:val="007E534A"/>
    <w:rsid w:val="00803A28"/>
    <w:rsid w:val="0083791B"/>
    <w:rsid w:val="0084355F"/>
    <w:rsid w:val="008456E6"/>
    <w:rsid w:val="00855716"/>
    <w:rsid w:val="00855C71"/>
    <w:rsid w:val="00856C1E"/>
    <w:rsid w:val="008607D5"/>
    <w:rsid w:val="008636AB"/>
    <w:rsid w:val="008724C9"/>
    <w:rsid w:val="00892DB2"/>
    <w:rsid w:val="008A45DF"/>
    <w:rsid w:val="008A728A"/>
    <w:rsid w:val="008B3E24"/>
    <w:rsid w:val="008C1050"/>
    <w:rsid w:val="008C6803"/>
    <w:rsid w:val="008D4AE1"/>
    <w:rsid w:val="008D6BC7"/>
    <w:rsid w:val="008E722D"/>
    <w:rsid w:val="009018E4"/>
    <w:rsid w:val="00907463"/>
    <w:rsid w:val="00907E6C"/>
    <w:rsid w:val="00916674"/>
    <w:rsid w:val="00923627"/>
    <w:rsid w:val="00924323"/>
    <w:rsid w:val="00927756"/>
    <w:rsid w:val="00935E5D"/>
    <w:rsid w:val="00941D88"/>
    <w:rsid w:val="00943E49"/>
    <w:rsid w:val="009501A0"/>
    <w:rsid w:val="00956C5A"/>
    <w:rsid w:val="00976391"/>
    <w:rsid w:val="009A0BC4"/>
    <w:rsid w:val="009A4CFB"/>
    <w:rsid w:val="009B3191"/>
    <w:rsid w:val="009C1884"/>
    <w:rsid w:val="009D26C1"/>
    <w:rsid w:val="00A02C1E"/>
    <w:rsid w:val="00A06252"/>
    <w:rsid w:val="00A17134"/>
    <w:rsid w:val="00A3682B"/>
    <w:rsid w:val="00A5037E"/>
    <w:rsid w:val="00A50505"/>
    <w:rsid w:val="00A538B3"/>
    <w:rsid w:val="00A53F50"/>
    <w:rsid w:val="00A54808"/>
    <w:rsid w:val="00A765CE"/>
    <w:rsid w:val="00A81E8A"/>
    <w:rsid w:val="00A82FD8"/>
    <w:rsid w:val="00A841EF"/>
    <w:rsid w:val="00A84CAD"/>
    <w:rsid w:val="00A851F9"/>
    <w:rsid w:val="00A85D6A"/>
    <w:rsid w:val="00A96E95"/>
    <w:rsid w:val="00AA1003"/>
    <w:rsid w:val="00AA29C1"/>
    <w:rsid w:val="00AB10BE"/>
    <w:rsid w:val="00AB78FF"/>
    <w:rsid w:val="00AE7915"/>
    <w:rsid w:val="00AF1088"/>
    <w:rsid w:val="00B01323"/>
    <w:rsid w:val="00B1241C"/>
    <w:rsid w:val="00B20E92"/>
    <w:rsid w:val="00B22566"/>
    <w:rsid w:val="00B24C50"/>
    <w:rsid w:val="00B26416"/>
    <w:rsid w:val="00B521AC"/>
    <w:rsid w:val="00B6322F"/>
    <w:rsid w:val="00B6435C"/>
    <w:rsid w:val="00B7640F"/>
    <w:rsid w:val="00B80F99"/>
    <w:rsid w:val="00B91083"/>
    <w:rsid w:val="00B95C51"/>
    <w:rsid w:val="00B95C87"/>
    <w:rsid w:val="00BA3C58"/>
    <w:rsid w:val="00BC0A31"/>
    <w:rsid w:val="00BC1FDA"/>
    <w:rsid w:val="00BC2016"/>
    <w:rsid w:val="00BC27ED"/>
    <w:rsid w:val="00BC6491"/>
    <w:rsid w:val="00BD11EB"/>
    <w:rsid w:val="00BD6676"/>
    <w:rsid w:val="00BD78F8"/>
    <w:rsid w:val="00BE0753"/>
    <w:rsid w:val="00BE30EA"/>
    <w:rsid w:val="00BF42A1"/>
    <w:rsid w:val="00C02A6E"/>
    <w:rsid w:val="00C036BF"/>
    <w:rsid w:val="00C07015"/>
    <w:rsid w:val="00C130C9"/>
    <w:rsid w:val="00C15423"/>
    <w:rsid w:val="00C16B1F"/>
    <w:rsid w:val="00C262EC"/>
    <w:rsid w:val="00C3557C"/>
    <w:rsid w:val="00C505B4"/>
    <w:rsid w:val="00C55F35"/>
    <w:rsid w:val="00C73A58"/>
    <w:rsid w:val="00C74145"/>
    <w:rsid w:val="00C82A5A"/>
    <w:rsid w:val="00C90D08"/>
    <w:rsid w:val="00C91622"/>
    <w:rsid w:val="00C91664"/>
    <w:rsid w:val="00C9567F"/>
    <w:rsid w:val="00C965B9"/>
    <w:rsid w:val="00CA4515"/>
    <w:rsid w:val="00CB3BF5"/>
    <w:rsid w:val="00CB54EB"/>
    <w:rsid w:val="00CE27F9"/>
    <w:rsid w:val="00CE6229"/>
    <w:rsid w:val="00CE65ED"/>
    <w:rsid w:val="00CF0AB1"/>
    <w:rsid w:val="00CF44B4"/>
    <w:rsid w:val="00D0134E"/>
    <w:rsid w:val="00D2061E"/>
    <w:rsid w:val="00D21CF0"/>
    <w:rsid w:val="00D2410F"/>
    <w:rsid w:val="00D268E7"/>
    <w:rsid w:val="00D4115B"/>
    <w:rsid w:val="00D435F0"/>
    <w:rsid w:val="00D44252"/>
    <w:rsid w:val="00D45F4C"/>
    <w:rsid w:val="00D513E4"/>
    <w:rsid w:val="00D63D91"/>
    <w:rsid w:val="00D72056"/>
    <w:rsid w:val="00D73E8C"/>
    <w:rsid w:val="00D75800"/>
    <w:rsid w:val="00D75959"/>
    <w:rsid w:val="00D927E6"/>
    <w:rsid w:val="00D93A87"/>
    <w:rsid w:val="00D960EE"/>
    <w:rsid w:val="00DA2DB8"/>
    <w:rsid w:val="00DA3359"/>
    <w:rsid w:val="00DB0579"/>
    <w:rsid w:val="00DC41F7"/>
    <w:rsid w:val="00DE7E56"/>
    <w:rsid w:val="00DF1959"/>
    <w:rsid w:val="00DF4758"/>
    <w:rsid w:val="00DF7875"/>
    <w:rsid w:val="00E078D3"/>
    <w:rsid w:val="00E23200"/>
    <w:rsid w:val="00E23217"/>
    <w:rsid w:val="00E247FE"/>
    <w:rsid w:val="00E256FB"/>
    <w:rsid w:val="00E25A9C"/>
    <w:rsid w:val="00E30A07"/>
    <w:rsid w:val="00E35145"/>
    <w:rsid w:val="00E43959"/>
    <w:rsid w:val="00E45967"/>
    <w:rsid w:val="00E46B88"/>
    <w:rsid w:val="00E50455"/>
    <w:rsid w:val="00E66ECD"/>
    <w:rsid w:val="00E707F0"/>
    <w:rsid w:val="00E764F4"/>
    <w:rsid w:val="00E91FA9"/>
    <w:rsid w:val="00E9466F"/>
    <w:rsid w:val="00EA09AB"/>
    <w:rsid w:val="00EA6D71"/>
    <w:rsid w:val="00EB59B2"/>
    <w:rsid w:val="00EB60BC"/>
    <w:rsid w:val="00EC4DD8"/>
    <w:rsid w:val="00ED662B"/>
    <w:rsid w:val="00EE1577"/>
    <w:rsid w:val="00EE1B28"/>
    <w:rsid w:val="00EE4430"/>
    <w:rsid w:val="00EF2877"/>
    <w:rsid w:val="00F02AF5"/>
    <w:rsid w:val="00F22037"/>
    <w:rsid w:val="00F2580C"/>
    <w:rsid w:val="00F55780"/>
    <w:rsid w:val="00F610B8"/>
    <w:rsid w:val="00F82821"/>
    <w:rsid w:val="00FB759C"/>
    <w:rsid w:val="00FD0038"/>
    <w:rsid w:val="00FD2B6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Body Tex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C1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A02C1E"/>
    <w:pPr>
      <w:keepNext/>
      <w:jc w:val="left"/>
      <w:outlineLvl w:val="0"/>
    </w:pPr>
    <w:rPr>
      <w:rFonts w:ascii="Times New Roman" w:eastAsia="Arial Unicode MS" w:hAnsi="Times New Roman"/>
      <w:b/>
      <w:bCs/>
    </w:rPr>
  </w:style>
  <w:style w:type="paragraph" w:styleId="Heading3">
    <w:name w:val="heading 3"/>
    <w:basedOn w:val="Normal"/>
    <w:next w:val="Normal"/>
    <w:link w:val="Nadpis3Char"/>
    <w:uiPriority w:val="99"/>
    <w:qFormat/>
    <w:rsid w:val="00A02C1E"/>
    <w:pPr>
      <w:keepNext/>
      <w:spacing w:before="240" w:after="60"/>
      <w:jc w:val="left"/>
      <w:outlineLvl w:val="2"/>
    </w:pPr>
    <w:rPr>
      <w:rFonts w:ascii="Arial" w:hAnsi="Arial"/>
      <w:szCs w:val="20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A02C1E"/>
    <w:rPr>
      <w:rFonts w:ascii="Times New Roman" w:eastAsia="Arial Unicode MS" w:hAnsi="Times New Roman" w:cs="Times New Roman"/>
      <w:b/>
      <w:sz w:val="24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A02C1E"/>
    <w:rPr>
      <w:rFonts w:ascii="Arial" w:hAnsi="Arial" w:cs="Times New Roman"/>
      <w:sz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rsid w:val="00A02C1E"/>
    <w:pPr>
      <w:jc w:val="center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02C1E"/>
    <w:rPr>
      <w:rFonts w:ascii="Times New Roman" w:hAnsi="Times New Roman" w:cs="Times New Roman"/>
      <w:sz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99"/>
    <w:qFormat/>
    <w:rsid w:val="00703EC0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semiHidden/>
    <w:rsid w:val="008456E6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8456E6"/>
    <w:rPr>
      <w:rFonts w:ascii="Times New Roman" w:hAnsi="Times New Roman" w:cs="Times New Roman"/>
      <w:sz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8456E6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456E6"/>
    <w:rPr>
      <w:rFonts w:ascii="Times New Roman" w:hAnsi="Times New Roman" w:cs="Times New Roman"/>
      <w:sz w:val="24"/>
      <w:rtl w:val="0"/>
      <w:cs w:val="0"/>
      <w:lang w:val="x-none" w:eastAsia="sk-SK"/>
    </w:rPr>
  </w:style>
  <w:style w:type="paragraph" w:customStyle="1" w:styleId="Normlny1">
    <w:name w:val="Normálny1"/>
    <w:autoRedefine/>
    <w:uiPriority w:val="99"/>
    <w:rsid w:val="00B80F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customStyle="1" w:styleId="Par-number1">
    <w:name w:val="Par-number 1."/>
    <w:basedOn w:val="Normal"/>
    <w:next w:val="Normal"/>
    <w:uiPriority w:val="99"/>
    <w:rsid w:val="006C06F5"/>
    <w:pPr>
      <w:widowControl w:val="0"/>
      <w:numPr>
        <w:numId w:val="8"/>
      </w:numPr>
      <w:tabs>
        <w:tab w:val="num" w:pos="720"/>
      </w:tabs>
      <w:spacing w:line="360" w:lineRule="auto"/>
      <w:ind w:left="720" w:hanging="360"/>
      <w:jc w:val="left"/>
    </w:pPr>
    <w:rPr>
      <w:rFonts w:ascii="Times New Roman" w:eastAsia="Calibri" w:hAnsi="Times New Roman"/>
      <w:szCs w:val="20"/>
      <w:lang w:eastAsia="fr-BE"/>
    </w:rPr>
  </w:style>
  <w:style w:type="paragraph" w:customStyle="1" w:styleId="Par-numberI">
    <w:name w:val="Par-number I."/>
    <w:basedOn w:val="Normal"/>
    <w:next w:val="Normal"/>
    <w:uiPriority w:val="99"/>
    <w:rsid w:val="006C06F5"/>
    <w:pPr>
      <w:widowControl w:val="0"/>
      <w:numPr>
        <w:numId w:val="19"/>
      </w:numPr>
      <w:tabs>
        <w:tab w:val="num" w:pos="567"/>
      </w:tabs>
      <w:spacing w:line="360" w:lineRule="auto"/>
      <w:ind w:left="567" w:hanging="567"/>
      <w:jc w:val="left"/>
    </w:pPr>
    <w:rPr>
      <w:rFonts w:ascii="Times New Roman" w:eastAsia="Calibri" w:hAnsi="Times New Roman"/>
      <w:szCs w:val="20"/>
      <w:lang w:eastAsia="fr-BE"/>
    </w:rPr>
  </w:style>
  <w:style w:type="paragraph" w:customStyle="1" w:styleId="Par-dash">
    <w:name w:val="Par-dash"/>
    <w:basedOn w:val="Normal"/>
    <w:next w:val="Normal"/>
    <w:uiPriority w:val="99"/>
    <w:rsid w:val="006C06F5"/>
    <w:pPr>
      <w:widowControl w:val="0"/>
      <w:numPr>
        <w:numId w:val="20"/>
      </w:numPr>
      <w:tabs>
        <w:tab w:val="num" w:pos="567"/>
      </w:tabs>
      <w:spacing w:line="360" w:lineRule="auto"/>
      <w:ind w:left="567" w:hanging="567"/>
      <w:jc w:val="left"/>
    </w:pPr>
    <w:rPr>
      <w:rFonts w:ascii="Times New Roman" w:eastAsia="Calibri" w:hAnsi="Times New Roman"/>
      <w:szCs w:val="20"/>
      <w:lang w:eastAsia="fr-BE"/>
    </w:rPr>
  </w:style>
  <w:style w:type="paragraph" w:customStyle="1" w:styleId="CharCharCharCharCharCharCharCharCharCharCharCharCharCharCharCharCharCharCharCharCharCharCharCharCharChar">
    <w:name w:val="Char Char Char Char Char Char Char Char Char Char Char Char Char Char Char Char Char Char Char Char Char Char Char Char Char Char"/>
    <w:basedOn w:val="Normal"/>
    <w:uiPriority w:val="99"/>
    <w:rsid w:val="009A4CFB"/>
    <w:pPr>
      <w:jc w:val="left"/>
    </w:pPr>
    <w:rPr>
      <w:rFonts w:ascii="Verdana" w:eastAsia="Calibri" w:hAnsi="Verdana"/>
      <w:sz w:val="20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rsid w:val="00C9567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9567F"/>
    <w:rPr>
      <w:rFonts w:ascii="Tahoma" w:hAnsi="Tahoma" w:cs="Tahoma"/>
      <w:sz w:val="16"/>
      <w:szCs w:val="16"/>
      <w:rtl w:val="0"/>
      <w:cs w:val="0"/>
    </w:rPr>
  </w:style>
  <w:style w:type="paragraph" w:styleId="NormalWeb">
    <w:name w:val="Normal (Web)"/>
    <w:basedOn w:val="Normal"/>
    <w:uiPriority w:val="99"/>
    <w:rsid w:val="00456A29"/>
    <w:pPr>
      <w:spacing w:before="100" w:beforeAutospacing="1" w:after="100" w:afterAutospacing="1"/>
      <w:jc w:val="left"/>
    </w:pPr>
    <w:rPr>
      <w:rFonts w:ascii="Times New Roman" w:eastAsia="Calibri" w:hAnsi="Times New Roman"/>
    </w:rPr>
  </w:style>
  <w:style w:type="paragraph" w:styleId="NoSpacing">
    <w:name w:val="No Spacing"/>
    <w:uiPriority w:val="99"/>
    <w:qFormat/>
    <w:rsid w:val="003800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366</Words>
  <Characters>2088</Characters>
  <Application>Microsoft Office Word</Application>
  <DocSecurity>0</DocSecurity>
  <Lines>0</Lines>
  <Paragraphs>0</Paragraphs>
  <ScaleCrop>false</ScaleCrop>
  <Company>Kancelaria NR SR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      PRE EURÓPSKE ZÁLEŽITOSTI</dc:title>
  <dc:creator>Mgr. Natália Švecová</dc:creator>
  <cp:lastModifiedBy>Korbeľová, Kristína, Bc.</cp:lastModifiedBy>
  <cp:revision>4</cp:revision>
  <cp:lastPrinted>2012-04-05T11:19:00Z</cp:lastPrinted>
  <dcterms:created xsi:type="dcterms:W3CDTF">2012-04-05T09:12:00Z</dcterms:created>
  <dcterms:modified xsi:type="dcterms:W3CDTF">2012-04-05T11:19:00Z</dcterms:modified>
</cp:coreProperties>
</file>