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94857" w:rsidP="00A94857">
      <w:pPr>
        <w:pStyle w:val="Heading5"/>
        <w:bidi w:val="0"/>
        <w:spacing w:before="0"/>
        <w:ind w:firstLine="709"/>
        <w:rPr>
          <w:rFonts w:hint="default"/>
          <w:szCs w:val="24"/>
        </w:rPr>
      </w:pPr>
      <w:r>
        <w:rPr>
          <w:rFonts w:hint="default"/>
          <w:szCs w:val="24"/>
        </w:rPr>
        <w:t xml:space="preserve">   Ú</w:t>
      </w:r>
      <w:r>
        <w:rPr>
          <w:rFonts w:hint="default"/>
          <w:szCs w:val="24"/>
        </w:rPr>
        <w:t>STAVNOPRÁ</w:t>
      </w:r>
      <w:r>
        <w:rPr>
          <w:rFonts w:hint="default"/>
          <w:szCs w:val="24"/>
        </w:rPr>
        <w:t>VNY VÝ</w:t>
      </w:r>
      <w:r>
        <w:rPr>
          <w:rFonts w:hint="default"/>
          <w:szCs w:val="24"/>
        </w:rPr>
        <w:t>BOR</w:t>
        <w:tab/>
      </w:r>
    </w:p>
    <w:p w:rsidR="00D9664F" w:rsidP="00A94857">
      <w:pPr>
        <w:bidi w:val="0"/>
        <w:spacing w:before="120"/>
        <w:rPr>
          <w:rFonts w:ascii="Times New Roman" w:hAnsi="Times New Roman"/>
          <w:b/>
        </w:rPr>
      </w:pPr>
      <w:r w:rsidR="00A94857">
        <w:rPr>
          <w:rFonts w:ascii="Times New Roman" w:hAnsi="Times New Roman"/>
          <w:b/>
        </w:rPr>
        <w:t>NÁRODNEJ RADY SLOVENSKEJ REPUBLIKY</w:t>
      </w:r>
    </w:p>
    <w:p w:rsidR="004D070B" w:rsidP="00A94857">
      <w:pPr>
        <w:bidi w:val="0"/>
        <w:spacing w:before="120"/>
        <w:rPr>
          <w:rFonts w:ascii="Times New Roman" w:hAnsi="Times New Roman"/>
          <w:b/>
        </w:rPr>
      </w:pPr>
    </w:p>
    <w:p w:rsidR="00A94857" w:rsidP="00A94857">
      <w:pPr>
        <w:bidi w:val="0"/>
        <w:ind w:left="1418"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</w:r>
      <w:r w:rsidR="00BA54F8">
        <w:rPr>
          <w:rFonts w:ascii="Times New Roman" w:hAnsi="Times New Roman"/>
        </w:rPr>
        <w:tab/>
      </w:r>
      <w:r w:rsidR="00E94E64">
        <w:rPr>
          <w:rFonts w:ascii="Times New Roman" w:hAnsi="Times New Roman"/>
        </w:rPr>
        <w:t>5</w:t>
      </w:r>
      <w:r w:rsidR="0017496C">
        <w:rPr>
          <w:rFonts w:ascii="Times New Roman" w:hAnsi="Times New Roman"/>
        </w:rPr>
        <w:t>9</w:t>
      </w:r>
      <w:r>
        <w:rPr>
          <w:rFonts w:ascii="Times New Roman" w:hAnsi="Times New Roman"/>
        </w:rPr>
        <w:t>. schôdza</w:t>
      </w:r>
    </w:p>
    <w:p w:rsidR="00A94857" w:rsidP="00A94857">
      <w:pPr>
        <w:bidi w:val="0"/>
        <w:ind w:left="1418" w:firstLine="709"/>
        <w:rPr>
          <w:rFonts w:ascii="Times New Roman" w:hAnsi="Times New Roman"/>
        </w:rPr>
      </w:pPr>
      <w:r w:rsidR="00E94E64">
        <w:rPr>
          <w:rFonts w:ascii="Times New Roman" w:hAnsi="Times New Roman"/>
        </w:rPr>
        <w:tab/>
        <w:tab/>
        <w:tab/>
        <w:tab/>
        <w:tab/>
      </w:r>
      <w:r w:rsidR="00BA54F8">
        <w:rPr>
          <w:rFonts w:ascii="Times New Roman" w:hAnsi="Times New Roman"/>
        </w:rPr>
        <w:tab/>
      </w:r>
      <w:r w:rsidR="00E94E64">
        <w:rPr>
          <w:rFonts w:ascii="Times New Roman" w:hAnsi="Times New Roman"/>
        </w:rPr>
        <w:t>Číslo: PREDS-</w:t>
      </w:r>
      <w:r w:rsidR="00BF12A9">
        <w:rPr>
          <w:rFonts w:ascii="Times New Roman" w:hAnsi="Times New Roman"/>
        </w:rPr>
        <w:t>7</w:t>
      </w:r>
      <w:r w:rsidR="006F5FE8">
        <w:rPr>
          <w:rFonts w:ascii="Times New Roman" w:hAnsi="Times New Roman"/>
        </w:rPr>
        <w:t>51</w:t>
      </w:r>
      <w:r>
        <w:rPr>
          <w:rFonts w:ascii="Times New Roman" w:hAnsi="Times New Roman"/>
          <w:sz w:val="22"/>
          <w:szCs w:val="22"/>
        </w:rPr>
        <w:t>/2011</w:t>
      </w:r>
    </w:p>
    <w:p w:rsidR="00A94857" w:rsidP="00A94857">
      <w:pPr>
        <w:bidi w:val="0"/>
        <w:ind w:left="1418" w:firstLine="709"/>
        <w:rPr>
          <w:rFonts w:ascii="Times New Roman" w:hAnsi="Times New Roman"/>
        </w:rPr>
      </w:pPr>
    </w:p>
    <w:p w:rsidR="00A94857" w:rsidP="00A94857">
      <w:pPr>
        <w:bidi w:val="0"/>
        <w:spacing w:before="120"/>
        <w:jc w:val="center"/>
        <w:rPr>
          <w:rFonts w:ascii="Times New Roman" w:hAnsi="Times New Roman"/>
          <w:sz w:val="32"/>
          <w:szCs w:val="32"/>
          <w:lang w:eastAsia="en-US"/>
        </w:rPr>
      </w:pPr>
      <w:r w:rsidR="002F5A5B">
        <w:rPr>
          <w:rFonts w:ascii="Times New Roman" w:hAnsi="Times New Roman"/>
          <w:sz w:val="32"/>
          <w:szCs w:val="32"/>
          <w:lang w:eastAsia="en-US"/>
        </w:rPr>
        <w:t>365</w:t>
      </w:r>
      <w:r>
        <w:rPr>
          <w:rFonts w:ascii="Times New Roman" w:hAnsi="Times New Roman"/>
          <w:sz w:val="32"/>
          <w:szCs w:val="32"/>
          <w:lang w:eastAsia="en-US"/>
        </w:rPr>
        <w:t xml:space="preserve"> </w:t>
      </w:r>
    </w:p>
    <w:p w:rsidR="00A94857" w:rsidP="00A94857">
      <w:pPr>
        <w:bidi w:val="0"/>
        <w:spacing w:before="120"/>
        <w:jc w:val="center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</w:rPr>
        <w:t>U z n e s e n i e</w:t>
      </w:r>
    </w:p>
    <w:p w:rsidR="00A94857" w:rsidP="00A94857">
      <w:pPr>
        <w:bidi w:val="0"/>
        <w:spacing w:before="120"/>
        <w:jc w:val="center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Ústavnoprávneho výboru Národnej rady Slovenskej republiky</w:t>
      </w:r>
    </w:p>
    <w:p w:rsidR="00A94857" w:rsidP="00A94857">
      <w:pPr>
        <w:bidi w:val="0"/>
        <w:spacing w:before="120"/>
        <w:jc w:val="center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</w:rPr>
        <w:t xml:space="preserve"> z</w:t>
      </w:r>
      <w:r w:rsidR="0017496C">
        <w:rPr>
          <w:rFonts w:ascii="Times New Roman" w:hAnsi="Times New Roman"/>
          <w:b/>
        </w:rPr>
        <w:t>o</w:t>
      </w:r>
      <w:r w:rsidR="00E94E64">
        <w:rPr>
          <w:rFonts w:ascii="Times New Roman" w:hAnsi="Times New Roman"/>
          <w:b/>
        </w:rPr>
        <w:t> </w:t>
      </w:r>
      <w:r w:rsidR="0017496C">
        <w:rPr>
          <w:rFonts w:ascii="Times New Roman" w:hAnsi="Times New Roman"/>
          <w:b/>
        </w:rPr>
        <w:t>7</w:t>
      </w:r>
      <w:r w:rsidR="00E94E64">
        <w:rPr>
          <w:rFonts w:ascii="Times New Roman" w:hAnsi="Times New Roman"/>
          <w:b/>
        </w:rPr>
        <w:t xml:space="preserve">. </w:t>
      </w:r>
      <w:r w:rsidR="006F5FE8">
        <w:rPr>
          <w:rFonts w:ascii="Times New Roman" w:hAnsi="Times New Roman"/>
          <w:b/>
        </w:rPr>
        <w:t>februára</w:t>
      </w:r>
      <w:r>
        <w:rPr>
          <w:rFonts w:ascii="Times New Roman" w:hAnsi="Times New Roman"/>
          <w:b/>
        </w:rPr>
        <w:t xml:space="preserve"> 201</w:t>
      </w:r>
      <w:r w:rsidR="00E94E64">
        <w:rPr>
          <w:rFonts w:ascii="Times New Roman" w:hAnsi="Times New Roman"/>
          <w:b/>
        </w:rPr>
        <w:t>2</w:t>
      </w:r>
    </w:p>
    <w:p w:rsidR="00F020E5" w:rsidP="00F020E5">
      <w:pPr>
        <w:tabs>
          <w:tab w:val="left" w:pos="720"/>
        </w:tabs>
        <w:bidi w:val="0"/>
        <w:jc w:val="both"/>
        <w:rPr>
          <w:rFonts w:ascii="Times New Roman" w:hAnsi="Times New Roman"/>
        </w:rPr>
      </w:pPr>
    </w:p>
    <w:p w:rsidR="00F020E5" w:rsidP="00F020E5">
      <w:pPr>
        <w:tabs>
          <w:tab w:val="left" w:pos="0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Ústavnoprávny výbor Národnej rady Slovenskej republiky</w:t>
      </w:r>
    </w:p>
    <w:p w:rsidR="00F020E5" w:rsidP="00A94857">
      <w:pPr>
        <w:bidi w:val="0"/>
        <w:jc w:val="both"/>
        <w:rPr>
          <w:rFonts w:ascii="Times New Roman" w:hAnsi="Times New Roman"/>
        </w:rPr>
      </w:pPr>
    </w:p>
    <w:p w:rsidR="008E4E6F" w:rsidP="006F5FE8">
      <w:pPr>
        <w:bidi w:val="0"/>
        <w:spacing w:before="120"/>
        <w:jc w:val="both"/>
        <w:rPr>
          <w:rFonts w:ascii="Times New Roman" w:hAnsi="Times New Roman"/>
        </w:rPr>
      </w:pPr>
      <w:r w:rsidR="00A94857">
        <w:rPr>
          <w:rFonts w:ascii="Times New Roman" w:hAnsi="Times New Roman"/>
        </w:rPr>
        <w:t>prerokoval</w:t>
      </w:r>
      <w:r w:rsidR="0015142A">
        <w:rPr>
          <w:rFonts w:ascii="Times New Roman" w:hAnsi="Times New Roman"/>
        </w:rPr>
        <w:t>:</w:t>
      </w:r>
      <w:r w:rsidR="00A94857">
        <w:rPr>
          <w:rFonts w:ascii="Times New Roman" w:hAnsi="Times New Roman"/>
        </w:rPr>
        <w:t xml:space="preserve"> </w:t>
      </w:r>
    </w:p>
    <w:p w:rsidR="008E4E6F" w:rsidP="008E4E6F">
      <w:pPr>
        <w:bidi w:val="0"/>
        <w:ind w:left="360" w:hanging="360"/>
        <w:jc w:val="both"/>
        <w:rPr>
          <w:rFonts w:ascii="Times New Roman" w:hAnsi="Times New Roman"/>
          <w:b/>
        </w:rPr>
      </w:pPr>
    </w:p>
    <w:p w:rsidR="008E4E6F" w:rsidP="008E4E6F">
      <w:pPr>
        <w:widowControl w:val="0"/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 Návrh Krajského súdu v Košiciach</w:t>
      </w:r>
      <w:r>
        <w:rPr>
          <w:rFonts w:ascii="Times New Roman" w:hAnsi="Times New Roman"/>
        </w:rPr>
        <w:t xml:space="preserve"> na začatie konania o súlade ustanovenia § 23 ods. 2 a § 13 ods. 2 vyhlášky Ministerstva spravodlivosti Slovenskej republiky č. 665/2005 Z.z., ktorou sa vykonávajú niektoré ustanovenia </w:t>
      </w:r>
      <w:r>
        <w:rPr>
          <w:rFonts w:ascii="Times New Roman" w:hAnsi="Times New Roman"/>
          <w:b/>
        </w:rPr>
        <w:t xml:space="preserve">zákona č. 7/2005 Z.z. o konkurze a  reštrukturalizácii </w:t>
      </w:r>
      <w:r>
        <w:rPr>
          <w:rFonts w:ascii="Times New Roman" w:hAnsi="Times New Roman"/>
        </w:rPr>
        <w:t xml:space="preserve"> a o zmene a doplnení niektorých zákonov v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 znení neskorších predpisov s § 43 ods. 1 a § 102 ods. 1 v spojení s § 87 ods. 5 zákona č. 7/2005 o konkurze a reštrukturalizácii a o zmene a doplnení niektorých zákonov v znení neskorších predpisov ako aj s čl. 18 ods. 1 Ústavy Slovenskej republiky a s čl. 9 ods. 1  Listiny základných práv a slobôd </w:t>
      </w:r>
      <w:r>
        <w:rPr>
          <w:rFonts w:ascii="Times New Roman" w:hAnsi="Times New Roman"/>
          <w:b/>
        </w:rPr>
        <w:t xml:space="preserve">(PL. ÚS 107/2011) </w:t>
      </w:r>
    </w:p>
    <w:p w:rsidR="008E4E6F" w:rsidP="008E4E6F">
      <w:pPr>
        <w:bidi w:val="0"/>
        <w:jc w:val="both"/>
        <w:rPr>
          <w:rFonts w:ascii="Times New Roman" w:hAnsi="Times New Roman"/>
        </w:rPr>
      </w:pPr>
    </w:p>
    <w:p w:rsidR="008E4E6F" w:rsidP="008E4E6F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Návrh Okresného súdu Nitra,</w:t>
      </w:r>
      <w:r>
        <w:rPr>
          <w:rFonts w:ascii="Times New Roman" w:hAnsi="Times New Roman"/>
        </w:rPr>
        <w:t xml:space="preserve"> zastúpeného JUDr. Petrom Heinrichom, na začatie konania o súlade § 14 ods. 3, § 21 a § 22 </w:t>
      </w:r>
      <w:r>
        <w:rPr>
          <w:rFonts w:ascii="Times New Roman" w:hAnsi="Times New Roman"/>
          <w:b/>
        </w:rPr>
        <w:t xml:space="preserve">zákona č. 182/1993 Z.z. o vlastníctve bytov a nebytových priestorov </w:t>
      </w:r>
      <w:r>
        <w:rPr>
          <w:rFonts w:ascii="Times New Roman" w:hAnsi="Times New Roman"/>
        </w:rPr>
        <w:t>v znení neskorších predpisov s čl. 20 ods. 1 a 4 v spojení s čl. 1 ods. 1 Ústavy Slovenskej republiky</w:t>
      </w:r>
      <w:r>
        <w:rPr>
          <w:rFonts w:ascii="Times New Roman" w:hAnsi="Times New Roman"/>
          <w:b/>
        </w:rPr>
        <w:t xml:space="preserve"> (PL. ÚS 110/2011) </w:t>
      </w:r>
    </w:p>
    <w:p w:rsidR="008E4E6F" w:rsidP="008E4E6F">
      <w:pPr>
        <w:tabs>
          <w:tab w:val="left" w:pos="426"/>
        </w:tabs>
        <w:bidi w:val="0"/>
        <w:ind w:left="1440" w:hanging="1014"/>
        <w:jc w:val="both"/>
        <w:rPr>
          <w:rFonts w:ascii="Times New Roman" w:hAnsi="Times New Roman"/>
          <w:b/>
        </w:rPr>
      </w:pPr>
    </w:p>
    <w:p w:rsidR="008E4E6F" w:rsidP="008E4E6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3. Návrh skupiny 35 poslancov Národnej rady Slovenskej republiky, </w:t>
      </w:r>
      <w:r>
        <w:rPr>
          <w:rFonts w:ascii="Times New Roman" w:hAnsi="Times New Roman"/>
        </w:rPr>
        <w:t xml:space="preserve">na vyslovenie nesúladu ustanovení § 2 ods. 1 v časti „znížený podľa ods. 2“, § 2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Times New Roman" w:hAnsi="Times New Roman"/>
          </w:rPr>
          <w:t>2 a</w:t>
        </w:r>
      </w:smartTag>
      <w:r>
        <w:rPr>
          <w:rFonts w:ascii="Times New Roman" w:hAnsi="Times New Roman"/>
        </w:rPr>
        <w:t xml:space="preserve"> § 29g ods. 1, 4, 8 a 9 </w:t>
      </w:r>
      <w:r>
        <w:rPr>
          <w:rFonts w:ascii="Times New Roman" w:hAnsi="Times New Roman"/>
          <w:b/>
        </w:rPr>
        <w:t xml:space="preserve">zákona Národnej rady Slovenskej republiky č. 120/1993 Z.z. o platových pomeroch niektorých ústavných činiteľov  Slovenskej republiky </w:t>
      </w:r>
      <w:r>
        <w:rPr>
          <w:rFonts w:ascii="Times New Roman" w:hAnsi="Times New Roman"/>
        </w:rPr>
        <w:t xml:space="preserve"> v znení neskorších predpisov s čl. 1 ods. 1, čl. 2 ods. 2, čl. 141 ods. 1 a čl. 144 ods. 1 Ústavy Slovenskej republiky vedenom pod sp. zn.</w:t>
      </w:r>
      <w:r>
        <w:rPr>
          <w:rFonts w:ascii="Times New Roman" w:hAnsi="Times New Roman"/>
          <w:b/>
        </w:rPr>
        <w:t xml:space="preserve"> PL.ÚS 99/2011</w:t>
      </w:r>
      <w:r>
        <w:rPr>
          <w:rFonts w:ascii="Times New Roman" w:hAnsi="Times New Roman"/>
        </w:rPr>
        <w:t xml:space="preserve"> </w:t>
      </w:r>
    </w:p>
    <w:p w:rsidR="008E4E6F" w:rsidP="008E4E6F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a </w:t>
      </w:r>
      <w:r>
        <w:rPr>
          <w:rFonts w:ascii="Times New Roman" w:hAnsi="Times New Roman"/>
          <w:b/>
        </w:rPr>
        <w:t xml:space="preserve">Návrh generálneho prokurátora </w:t>
      </w:r>
      <w:r>
        <w:rPr>
          <w:rFonts w:ascii="Times New Roman" w:hAnsi="Times New Roman"/>
        </w:rPr>
        <w:t xml:space="preserve">na vyslovenie nesúladu ustanovení § 2 ods. 1 v slovách „znížený podľa odseku 2“, § 2 ods. 2 a § 29g ods. 1, 4, 8 a 9 </w:t>
      </w:r>
      <w:r>
        <w:rPr>
          <w:rFonts w:ascii="Times New Roman" w:hAnsi="Times New Roman"/>
          <w:b/>
        </w:rPr>
        <w:t>zákona Národnej rady Slovenskej republiky č. 120/1993 Z.z. o platových pomeroch niektorých ústavných činiteľov Slovenskej republiky</w:t>
      </w:r>
      <w:r>
        <w:rPr>
          <w:rFonts w:ascii="Times New Roman" w:hAnsi="Times New Roman"/>
        </w:rPr>
        <w:t xml:space="preserve"> v znení neskorších predpisov  vo vzťahu k sudcov a čl. II zákona č. 500/2010 Z.z., ktorým sa mení a dopĺňa zákon Národnej rady Slovenskej republiky č. 120/1993 Z.z. o platových pomeroch niektorých ústavných činiteľov Slovenskej republiky v znení neskorších predpisov a o zmene zákona č. 385/2000 Z.z. o sudcoch a prísediacich a o zmene a doplnení niektorých zákonov v znení neskorších predpisov, s čl. 1 ods. 1 prvou vetou v spojení s čl. 141 ods. 1 a čl. 144 ods. 1 Ústavy Slovenskej republiky vedenom pod sp. zn.</w:t>
      </w:r>
      <w:r>
        <w:rPr>
          <w:rFonts w:ascii="Times New Roman" w:hAnsi="Times New Roman"/>
          <w:b/>
        </w:rPr>
        <w:t xml:space="preserve"> PL.ÚS 103/2011 </w:t>
      </w:r>
    </w:p>
    <w:p w:rsidR="008E4E6F" w:rsidP="008E4E6F">
      <w:pPr>
        <w:widowControl w:val="0"/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Ústavný súd uznesením z 21. septembra 2011 PL. ÚS 103/2011-43 spojil konanie o súlade právnych predpisov vedené pod sp. zn. PL.ÚS 99/2011 a pod sp. zn. PL.ÚS 103/2011 na spoločné konanie, ktoré bude vedené pod sp.zn. </w:t>
      </w:r>
      <w:r>
        <w:rPr>
          <w:rFonts w:ascii="Times New Roman" w:hAnsi="Times New Roman"/>
          <w:b/>
        </w:rPr>
        <w:t>PL.ÚS 99/2011</w:t>
      </w:r>
    </w:p>
    <w:p w:rsidR="008E4E6F" w:rsidP="008E4E6F">
      <w:pPr>
        <w:bidi w:val="0"/>
        <w:ind w:left="1440" w:hanging="1440"/>
        <w:jc w:val="both"/>
        <w:rPr>
          <w:rFonts w:ascii="Times New Roman" w:hAnsi="Times New Roman"/>
          <w:b/>
        </w:rPr>
      </w:pPr>
    </w:p>
    <w:p w:rsidR="008E4E6F" w:rsidP="008E4E6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4. Návrh prvého námestníka generálneho prokurátora SR a </w:t>
      </w:r>
      <w:r>
        <w:rPr>
          <w:rFonts w:ascii="Times New Roman" w:hAnsi="Times New Roman"/>
          <w:b/>
          <w:sz w:val="22"/>
          <w:szCs w:val="22"/>
        </w:rPr>
        <w:t>návrh prezidenta SR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</w:rPr>
        <w:t xml:space="preserve">na začatie konania o súlade označených ustanovení </w:t>
      </w:r>
      <w:r>
        <w:rPr>
          <w:rFonts w:ascii="Times New Roman" w:hAnsi="Times New Roman"/>
          <w:b/>
        </w:rPr>
        <w:t xml:space="preserve">zákona č. 220/2011 Z. z., </w:t>
      </w:r>
      <w:r>
        <w:rPr>
          <w:rFonts w:ascii="Times New Roman" w:hAnsi="Times New Roman"/>
        </w:rPr>
        <w:t xml:space="preserve">ktorým sa mení a dopĺňa zákon č. </w:t>
      </w:r>
      <w:r>
        <w:rPr>
          <w:rFonts w:ascii="Times New Roman" w:hAnsi="Times New Roman"/>
          <w:b/>
        </w:rPr>
        <w:t>153/2001 Z.z. o prokuratúre </w:t>
      </w:r>
      <w:r>
        <w:rPr>
          <w:rFonts w:ascii="Times New Roman" w:hAnsi="Times New Roman"/>
        </w:rPr>
        <w:t xml:space="preserve">v znení neskorších predpisov a ktorým sa menia a dopĺňajú niektoré zákony s označenými ustanoveniami Ústavy Slovenskej republiky, Dohovoru o ochrane ľudských práv a základných slobôd, Medzinárodným paktom o občianskych a politických právach a Chartou základných práv Európskej únie </w:t>
      </w:r>
    </w:p>
    <w:p w:rsidR="008E4E6F" w:rsidP="008E4E6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(Ústavný súd uznesením z 2. novembra 2011 PL.ÚS 108/2011-27 veci vedené pod sp.zn. PL.ÚS 105/2011 a sp. zn. PL.ÚS 108/2011 spojil na spoločné konanie, ktoré bude ďalej vedené pod sp. zn. </w:t>
      </w:r>
      <w:r>
        <w:rPr>
          <w:rFonts w:ascii="Times New Roman" w:hAnsi="Times New Roman"/>
          <w:b/>
        </w:rPr>
        <w:t>PL.ÚS 105/2011</w:t>
      </w:r>
      <w:r>
        <w:rPr>
          <w:rFonts w:ascii="Times New Roman" w:hAnsi="Times New Roman"/>
        </w:rPr>
        <w:t>)</w:t>
      </w:r>
    </w:p>
    <w:p w:rsidR="008E4E6F" w:rsidP="008E4E6F">
      <w:pPr>
        <w:bidi w:val="0"/>
        <w:jc w:val="center"/>
        <w:rPr>
          <w:rFonts w:ascii="Times New Roman" w:hAnsi="Times New Roman"/>
          <w:sz w:val="22"/>
          <w:szCs w:val="22"/>
        </w:rPr>
      </w:pPr>
    </w:p>
    <w:p w:rsidR="008E4E6F" w:rsidP="008E4E6F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5. Návrh skupiny poslancov Národnej rady Slovenskej republiky a  prvého námestníka generálneho prokurátora Slovenskej republiky </w:t>
      </w:r>
      <w:r>
        <w:rPr>
          <w:rFonts w:ascii="Times New Roman" w:hAnsi="Times New Roman"/>
        </w:rPr>
        <w:t>na začatie konania o súlade niektorých  ustanovení</w:t>
      </w:r>
      <w:r>
        <w:rPr>
          <w:rFonts w:ascii="Times New Roman" w:hAnsi="Times New Roman"/>
          <w:b/>
        </w:rPr>
        <w:t xml:space="preserve"> zákona č. 385/2000 Z. z. o sudcoch a prísediacich </w:t>
      </w:r>
      <w:r>
        <w:rPr>
          <w:rFonts w:ascii="Times New Roman" w:hAnsi="Times New Roman"/>
        </w:rPr>
        <w:t>a o zmene a doplnení niektorých zákonov v znení neskorších predpisov s nižšie uvedenými článkami Ústavy Slovenskej republiky a  Dohovorom o ochrane ľudských práv a základných slobôd</w:t>
      </w:r>
      <w:r>
        <w:rPr>
          <w:rFonts w:ascii="Times New Roman" w:hAnsi="Times New Roman"/>
          <w:b/>
        </w:rPr>
        <w:t xml:space="preserve"> (PL.ÚS 102/2011)</w:t>
      </w:r>
    </w:p>
    <w:p w:rsidR="008E4E6F" w:rsidP="008E4E6F">
      <w:pPr>
        <w:bidi w:val="0"/>
        <w:jc w:val="both"/>
        <w:rPr>
          <w:rFonts w:ascii="Times New Roman" w:hAnsi="Times New Roman"/>
        </w:rPr>
      </w:pPr>
    </w:p>
    <w:p w:rsidR="008E4E6F" w:rsidP="008E4E6F">
      <w:pPr>
        <w:widowControl w:val="0"/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 Návrh Okresného súdu Bratislava I</w:t>
      </w:r>
      <w:r>
        <w:rPr>
          <w:rFonts w:ascii="Times New Roman" w:hAnsi="Times New Roman"/>
        </w:rPr>
        <w:t xml:space="preserve"> na začatie konania o súlade čl. I bodu 30 § 18a ods. 1 </w:t>
      </w:r>
      <w:r>
        <w:rPr>
          <w:rFonts w:ascii="Times New Roman" w:hAnsi="Times New Roman"/>
          <w:b/>
        </w:rPr>
        <w:t xml:space="preserve">zákona č. 72/1999 Z. z., ktorým sa mení a dopĺňa zákon Národnej rady Slovenskej republiky č. 278/1993 Z.z. o správe majetku štátu </w:t>
      </w:r>
      <w:r>
        <w:rPr>
          <w:rFonts w:ascii="Times New Roman" w:hAnsi="Times New Roman"/>
        </w:rPr>
        <w:t>v znení zákona Národnej rady Slovenskej republiky č. 374/1996 Z.z. a ktorým sa dopĺňa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zákon č. 229/1991 Zb. o vlastníckych vzťahoch k pôde a inému poľnohospodárskemu majetku v znení neskorších predpisov, § 8 ods. 10 zákona č. 523/2004 Z.z. o rozpočtových pravidlách verejnej správy a o zmene a doplnení niektorých zákonov v znení neskorších predpisov a § 12 ods. 7 zákona č. 291/2002 Z.z. o Štátnej pokladnici a o zmene a doplnení niektorých zákonov v znení neskorších predpisov s čl. 1 ods. 1, čl. 12 ods. 2, čl. 20 ods. 1 a čl. 46 ods. 1 Ústavy Slovenskej republiky, s čl. 6 ods. 1 Dohovoru o ochrane ľudských práv a základných slobôd a s čl. 1 Dodatkového protokolu k Dohovoru o ochrane ľudských práv </w:t>
      </w:r>
      <w:r>
        <w:rPr>
          <w:rFonts w:ascii="Times New Roman" w:hAnsi="Times New Roman"/>
          <w:b/>
        </w:rPr>
        <w:t>(PL.ÚS 111/2011)</w:t>
      </w:r>
    </w:p>
    <w:p w:rsidR="008E4E6F" w:rsidP="008E4E6F">
      <w:pPr>
        <w:bidi w:val="0"/>
        <w:jc w:val="both"/>
        <w:rPr>
          <w:rFonts w:ascii="Times New Roman" w:hAnsi="Times New Roman"/>
        </w:rPr>
      </w:pPr>
    </w:p>
    <w:p w:rsidR="008E4E6F" w:rsidP="008E4E6F">
      <w:pPr>
        <w:pStyle w:val="ListParagraph"/>
        <w:bidi w:val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7. Návrh generálneho prokurátora Slovenskej republiky </w:t>
      </w:r>
      <w:r>
        <w:rPr>
          <w:rFonts w:ascii="Times New Roman" w:hAnsi="Times New Roman"/>
        </w:rPr>
        <w:t xml:space="preserve">na začatie konania o súlade § 79 ods. 1 písm. v) </w:t>
      </w:r>
      <w:r>
        <w:rPr>
          <w:rFonts w:ascii="Times New Roman" w:hAnsi="Times New Roman"/>
          <w:b/>
        </w:rPr>
        <w:t>zákona č. 578/2004 Z.z. o poskytovateľoch zdravotnej starostlivosti, zdravotníckych pracovníkoch, stavovských organizáciách v zdravotníctve</w:t>
      </w:r>
      <w:r>
        <w:rPr>
          <w:rFonts w:ascii="Times New Roman" w:hAnsi="Times New Roman"/>
        </w:rPr>
        <w:t xml:space="preserve"> a o zmene a doplnení niektorých zákonov v znení neskorších predpisov a ustanovenia § 82 ods. 1 písm. b) toho istého zákona v časti vzťahujúcej sa na uloženie pokuty za porušenie povinnosti uloženej v § 79 ods. 1 písm. v) s ustanoveniami čl. 12 ods. 1 a 2, čl. 18 ods. 1, čl. 36 písm. c) d) a e), čl. 38 ods. 1 a čl. 41 ods. 2 Ústavy Slovenskej republiky, čl. 4 ods. 2 a 3 Dohovoru o ochrane ľudských práv a základných slobôd a Dohovoru o nútenej alebo povinnej práci (</w:t>
      </w:r>
      <w:r>
        <w:rPr>
          <w:rFonts w:ascii="Times New Roman" w:hAnsi="Times New Roman"/>
          <w:b/>
        </w:rPr>
        <w:t>PL.ÚS 113/2011)</w:t>
      </w:r>
    </w:p>
    <w:p w:rsidR="008E4E6F" w:rsidP="008E4E6F">
      <w:pPr>
        <w:tabs>
          <w:tab w:val="left" w:pos="3780"/>
        </w:tabs>
        <w:bidi w:val="0"/>
        <w:jc w:val="both"/>
        <w:rPr>
          <w:rFonts w:ascii="Times New Roman" w:hAnsi="Times New Roman"/>
        </w:rPr>
      </w:pPr>
    </w:p>
    <w:p w:rsidR="008E4E6F" w:rsidP="008E4E6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8. Návrh skupiny  poslancov Národnej rady Slovenskej republiky,</w:t>
      </w:r>
      <w:r>
        <w:rPr>
          <w:rFonts w:ascii="Times New Roman" w:hAnsi="Times New Roman"/>
        </w:rPr>
        <w:t xml:space="preserve"> zastúpených JUDr. Róbertom  Madejom na začatie konania o súlade § 26 a § 30d </w:t>
      </w:r>
      <w:r>
        <w:rPr>
          <w:rFonts w:ascii="Times New Roman" w:hAnsi="Times New Roman"/>
          <w:b/>
        </w:rPr>
        <w:t>zákona č. 231/1999 Z. z. o štátnej pomoci</w:t>
      </w:r>
      <w:r>
        <w:rPr>
          <w:rFonts w:ascii="Times New Roman" w:hAnsi="Times New Roman"/>
        </w:rPr>
        <w:t xml:space="preserve"> v znení neskorších predpisov, § 30 ods. 3 v časti „to neplatí, ak ide o exekučné konanie vykonávané na podklade rozhodnutia vykonateľného podľa § 26 zákona č. 231/1999 Z. z. o štátnej pomoci v znení neskorších predpisov“, § 41 ods. 4 a § 44 ods. 2 v časti „ak ide o exekučné konanie vykonávané na podklade rozhodnutia vykonateľného podľa § 26 zákona č. 231/1999 Z. z. o štátnej pomoci v znení neskorších predpisov, exekučný titul sa nepreskúmava“, § 45 ods. 2 poslednej vety, § 52 ods. 1 poslednej vety, § 96 ods. 1 poslednej vety, § 107 ods. 1 poslednej vety, § 123 ods. 1 poslednej vety, § 137 ods. 1 poslednej vety a § 168 ods. 2 zákona Národnej rady Slovenskej republiky č. 233/1995 Z. z.  o súdnych exekútoroch a exekučnej činnosti (Exekučný poriadok) a o zmene a doplnení ďalších zákonov v znení neskorších predpisov s čl. 1 ods. 1 a  2 , čl.  2 ods. 2, čl. 12 ods. 1 a  2, čl. 13 ods. 1, čl. 20 ods. 1, 4 a 5, čl. 46 ods. 1 a 2, čl. 47 ods. 3, čl. 48 ods. 1, čl. 141 ods. 1 a čl. 142 ods. 1 Ústavy Slovenskej republiky, s čl. 6 ods. 1 a čl. 13 Dohovoru o ochrane ľudských práv a základných slobôd, ako aj s čl. 1 Dodatkového protokolu k Dohovoru o ochrane ľudských práv a základných slobôd (</w:t>
      </w:r>
      <w:r>
        <w:rPr>
          <w:rFonts w:ascii="Times New Roman" w:hAnsi="Times New Roman"/>
          <w:b/>
        </w:rPr>
        <w:t>PL.ÚS 115/2011)</w:t>
      </w:r>
    </w:p>
    <w:p w:rsidR="0015142A" w:rsidP="00A94857">
      <w:pPr>
        <w:bidi w:val="0"/>
        <w:spacing w:before="120"/>
        <w:jc w:val="both"/>
        <w:rPr>
          <w:rFonts w:ascii="Times New Roman" w:hAnsi="Times New Roman"/>
        </w:rPr>
      </w:pPr>
    </w:p>
    <w:p w:rsidR="00A94857" w:rsidP="00A94857">
      <w:pPr>
        <w:tabs>
          <w:tab w:val="left" w:pos="900"/>
        </w:tabs>
        <w:bidi w:val="0"/>
        <w:jc w:val="both"/>
        <w:rPr>
          <w:rFonts w:ascii="Times New Roman" w:hAnsi="Times New Roman"/>
          <w:b/>
        </w:rPr>
      </w:pPr>
    </w:p>
    <w:p w:rsidR="00A94857" w:rsidP="00A94857">
      <w:pPr>
        <w:pStyle w:val="Heading1"/>
        <w:bidi w:val="0"/>
        <w:spacing w:before="0"/>
        <w:ind w:firstLine="708"/>
        <w:rPr>
          <w:rFonts w:hint="default"/>
        </w:rPr>
      </w:pPr>
      <w:r>
        <w:rPr>
          <w:rFonts w:hint="default"/>
        </w:rPr>
        <w:t>A.  o d p o r ú</w:t>
      </w:r>
      <w:r>
        <w:rPr>
          <w:rFonts w:hint="default"/>
        </w:rPr>
        <w:t xml:space="preserve"> č</w:t>
      </w:r>
      <w:r>
        <w:rPr>
          <w:rFonts w:hint="default"/>
        </w:rPr>
        <w:t xml:space="preserve"> a</w:t>
      </w:r>
    </w:p>
    <w:p w:rsidR="00A94857" w:rsidP="00A94857">
      <w:pPr>
        <w:pStyle w:val="Heading1"/>
        <w:tabs>
          <w:tab w:val="left" w:pos="1080"/>
        </w:tabs>
        <w:bidi w:val="0"/>
        <w:spacing w:before="0"/>
      </w:pPr>
    </w:p>
    <w:p w:rsidR="00A94857" w:rsidP="00A94857">
      <w:pPr>
        <w:pStyle w:val="Heading1"/>
        <w:tabs>
          <w:tab w:val="left" w:pos="1080"/>
        </w:tabs>
        <w:bidi w:val="0"/>
        <w:spacing w:before="0"/>
        <w:rPr>
          <w:rFonts w:hint="default"/>
          <w:b w:val="0"/>
        </w:rPr>
      </w:pPr>
      <w:r>
        <w:tab/>
      </w:r>
      <w:r>
        <w:rPr>
          <w:rFonts w:hint="default"/>
          <w:b w:val="0"/>
        </w:rPr>
        <w:t>predsedovi   Ná</w:t>
      </w:r>
      <w:r>
        <w:rPr>
          <w:rFonts w:hint="default"/>
          <w:b w:val="0"/>
        </w:rPr>
        <w:t xml:space="preserve">rodnej rady Slovenskej republiky </w:t>
      </w:r>
    </w:p>
    <w:p w:rsidR="00A94857" w:rsidP="00A94857">
      <w:pPr>
        <w:pStyle w:val="Heading1"/>
        <w:tabs>
          <w:tab w:val="left" w:pos="540"/>
          <w:tab w:val="left" w:pos="1080"/>
          <w:tab w:val="left" w:pos="1440"/>
        </w:tabs>
        <w:bidi w:val="0"/>
        <w:spacing w:before="0"/>
        <w:ind w:left="360" w:firstLine="1080"/>
      </w:pPr>
    </w:p>
    <w:p w:rsidR="00A94857" w:rsidP="00A94857">
      <w:pPr>
        <w:tabs>
          <w:tab w:val="left" w:pos="1080"/>
          <w:tab w:val="left" w:pos="1440"/>
        </w:tabs>
        <w:bidi w:val="0"/>
        <w:ind w:firstLine="108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1.  zaslať</w:t>
      </w:r>
      <w:r w:rsidR="00740B26">
        <w:rPr>
          <w:rFonts w:ascii="Times New Roman" w:hAnsi="Times New Roman"/>
          <w:b/>
        </w:rPr>
        <w:t xml:space="preserve"> </w:t>
      </w:r>
      <w:r w:rsidR="007A5B01">
        <w:rPr>
          <w:rFonts w:ascii="Times New Roman" w:hAnsi="Times New Roman"/>
          <w:b/>
        </w:rPr>
        <w:t xml:space="preserve">k jednotlivým návrhom </w:t>
      </w:r>
      <w:r>
        <w:rPr>
          <w:rFonts w:ascii="Times New Roman" w:hAnsi="Times New Roman"/>
          <w:b/>
        </w:rPr>
        <w:t>vyjadreni</w:t>
      </w:r>
      <w:r w:rsidR="007A5B01"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Cs/>
        </w:rPr>
        <w:t>Národnej rady Slovenskej republiky, vychádzajúce z </w:t>
      </w:r>
      <w:r w:rsidR="007A5B01">
        <w:rPr>
          <w:rFonts w:ascii="Times New Roman" w:hAnsi="Times New Roman"/>
          <w:bCs/>
        </w:rPr>
        <w:t>podklad</w:t>
      </w:r>
      <w:r w:rsidR="0085138C">
        <w:rPr>
          <w:rFonts w:ascii="Times New Roman" w:hAnsi="Times New Roman"/>
          <w:bCs/>
        </w:rPr>
        <w:t>ov</w:t>
      </w:r>
      <w:r>
        <w:rPr>
          <w:rFonts w:ascii="Times New Roman" w:hAnsi="Times New Roman"/>
          <w:bCs/>
        </w:rPr>
        <w:t xml:space="preserve"> spracovan</w:t>
      </w:r>
      <w:r w:rsidR="0085138C">
        <w:rPr>
          <w:rFonts w:ascii="Times New Roman" w:hAnsi="Times New Roman"/>
          <w:bCs/>
        </w:rPr>
        <w:t>ých</w:t>
      </w:r>
      <w:r>
        <w:rPr>
          <w:rFonts w:ascii="Times New Roman" w:hAnsi="Times New Roman"/>
          <w:bCs/>
        </w:rPr>
        <w:t xml:space="preserve"> odborom legislatívy Kancelárie Národnej rady Slovenskej republiky</w:t>
      </w:r>
      <w:r w:rsidR="007A5B01"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</w:rPr>
        <w:t xml:space="preserve"> </w:t>
      </w:r>
    </w:p>
    <w:p w:rsidR="007A5B01" w:rsidP="00A94857">
      <w:pPr>
        <w:tabs>
          <w:tab w:val="left" w:pos="1080"/>
          <w:tab w:val="left" w:pos="1440"/>
        </w:tabs>
        <w:bidi w:val="0"/>
        <w:ind w:firstLine="1080"/>
        <w:jc w:val="both"/>
        <w:rPr>
          <w:rFonts w:ascii="Times New Roman" w:hAnsi="Times New Roman"/>
          <w:bCs/>
        </w:rPr>
      </w:pPr>
    </w:p>
    <w:p w:rsidR="00A94857" w:rsidP="00A94857">
      <w:pPr>
        <w:pStyle w:val="Heading1"/>
        <w:tabs>
          <w:tab w:val="left" w:pos="540"/>
          <w:tab w:val="left" w:pos="1080"/>
          <w:tab w:val="left" w:pos="1440"/>
        </w:tabs>
        <w:bidi w:val="0"/>
        <w:ind w:left="360" w:firstLine="720"/>
      </w:pPr>
      <w:r>
        <w:t>2.  netr</w:t>
      </w:r>
      <w:r>
        <w:rPr>
          <w:rFonts w:hint="default"/>
        </w:rPr>
        <w:t>vať</w:t>
      </w:r>
      <w:r>
        <w:rPr>
          <w:rFonts w:hint="default"/>
        </w:rPr>
        <w:t xml:space="preserve"> </w:t>
      </w:r>
      <w:r>
        <w:rPr>
          <w:rFonts w:hint="default"/>
          <w:b w:val="0"/>
          <w:bCs/>
        </w:rPr>
        <w:t>na  ú</w:t>
      </w:r>
      <w:r>
        <w:rPr>
          <w:rFonts w:hint="default"/>
          <w:b w:val="0"/>
          <w:bCs/>
        </w:rPr>
        <w:t>stnom pojedná</w:t>
      </w:r>
      <w:r>
        <w:rPr>
          <w:rFonts w:hint="default"/>
          <w:b w:val="0"/>
          <w:bCs/>
        </w:rPr>
        <w:t>vaní</w:t>
      </w:r>
      <w:r>
        <w:rPr>
          <w:rFonts w:hint="default"/>
          <w:b w:val="0"/>
          <w:bCs/>
        </w:rPr>
        <w:t>;</w:t>
      </w:r>
    </w:p>
    <w:p w:rsidR="00BA54F8" w:rsidP="00D9664F">
      <w:pPr>
        <w:tabs>
          <w:tab w:val="left" w:pos="1080"/>
          <w:tab w:val="left" w:pos="1440"/>
          <w:tab w:val="left" w:pos="1800"/>
        </w:tabs>
        <w:bidi w:val="0"/>
        <w:ind w:firstLine="1080"/>
        <w:jc w:val="both"/>
        <w:rPr>
          <w:rFonts w:ascii="Times New Roman" w:hAnsi="Times New Roman"/>
          <w:b/>
        </w:rPr>
      </w:pPr>
    </w:p>
    <w:p w:rsidR="00D9664F" w:rsidP="00A94857">
      <w:pPr>
        <w:pStyle w:val="Heading2"/>
        <w:bidi w:val="0"/>
        <w:ind w:hanging="3780"/>
      </w:pPr>
    </w:p>
    <w:p w:rsidR="00A94857" w:rsidP="00A94857">
      <w:pPr>
        <w:pStyle w:val="Heading2"/>
        <w:bidi w:val="0"/>
        <w:ind w:hanging="3780"/>
        <w:rPr>
          <w:rFonts w:hint="default"/>
        </w:rPr>
      </w:pPr>
      <w:r>
        <w:t>B.   u k l a </w:t>
      </w:r>
      <w:r>
        <w:rPr>
          <w:rFonts w:hint="default"/>
        </w:rPr>
        <w:t>d á</w:t>
        <w:tab/>
      </w:r>
    </w:p>
    <w:p w:rsidR="00A94857" w:rsidP="00A94857">
      <w:pPr>
        <w:tabs>
          <w:tab w:val="left" w:pos="1021"/>
        </w:tabs>
        <w:bidi w:val="0"/>
        <w:jc w:val="both"/>
        <w:rPr>
          <w:rFonts w:ascii="Times New Roman" w:hAnsi="Times New Roman"/>
          <w:bCs/>
        </w:rPr>
      </w:pPr>
    </w:p>
    <w:p w:rsidR="00A94857" w:rsidP="00A94857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ab/>
      </w:r>
      <w:r>
        <w:rPr>
          <w:rFonts w:ascii="Times New Roman" w:hAnsi="Times New Roman"/>
        </w:rPr>
        <w:t>predsedovi výboru</w:t>
      </w:r>
    </w:p>
    <w:p w:rsidR="00A94857" w:rsidP="00A94857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A94857" w:rsidP="00A94857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 xml:space="preserve">informovať predsedu Národnej rady Slovenskej republiky o prijatých záveroch. </w:t>
      </w:r>
    </w:p>
    <w:p w:rsidR="00681D38" w:rsidP="00A94857">
      <w:pPr>
        <w:bidi w:val="0"/>
        <w:jc w:val="both"/>
        <w:rPr>
          <w:rFonts w:ascii="Times New Roman" w:hAnsi="Times New Roman"/>
        </w:rPr>
      </w:pPr>
    </w:p>
    <w:p w:rsidR="004D070B" w:rsidP="00A94857">
      <w:pPr>
        <w:bidi w:val="0"/>
        <w:jc w:val="both"/>
        <w:rPr>
          <w:rFonts w:ascii="Times New Roman" w:hAnsi="Times New Roman"/>
        </w:rPr>
      </w:pPr>
    </w:p>
    <w:p w:rsidR="004D070B" w:rsidP="00A94857">
      <w:pPr>
        <w:bidi w:val="0"/>
        <w:jc w:val="both"/>
        <w:rPr>
          <w:rFonts w:ascii="Times New Roman" w:hAnsi="Times New Roman"/>
        </w:rPr>
      </w:pPr>
    </w:p>
    <w:p w:rsidR="004D070B" w:rsidP="00A94857">
      <w:pPr>
        <w:bidi w:val="0"/>
        <w:jc w:val="both"/>
        <w:rPr>
          <w:rFonts w:ascii="Times New Roman" w:hAnsi="Times New Roman"/>
        </w:rPr>
      </w:pPr>
    </w:p>
    <w:p w:rsidR="004D070B" w:rsidP="00A94857">
      <w:pPr>
        <w:bidi w:val="0"/>
        <w:jc w:val="both"/>
        <w:rPr>
          <w:rFonts w:ascii="Times New Roman" w:hAnsi="Times New Roman"/>
        </w:rPr>
      </w:pPr>
    </w:p>
    <w:p w:rsidR="00681D38" w:rsidP="00A94857">
      <w:pPr>
        <w:bidi w:val="0"/>
        <w:jc w:val="both"/>
        <w:rPr>
          <w:rFonts w:ascii="Times New Roman" w:hAnsi="Times New Roman"/>
        </w:rPr>
      </w:pPr>
    </w:p>
    <w:p w:rsidR="00A94857" w:rsidP="00A94857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Radoslav Procházka </w:t>
      </w:r>
    </w:p>
    <w:p w:rsidR="00A94857" w:rsidP="00A94857">
      <w:pPr>
        <w:bidi w:val="0"/>
        <w:ind w:left="2124" w:firstLine="4536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A94857" w:rsidP="00A94857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A94857" w:rsidP="00A94857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Jana Dubovcová</w:t>
      </w:r>
    </w:p>
    <w:p w:rsidR="00A94857" w:rsidP="00A94857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Róbert Madej</w:t>
      </w:r>
    </w:p>
    <w:p w:rsidR="00A94857" w:rsidP="00A94857">
      <w:pPr>
        <w:bidi w:val="0"/>
        <w:ind w:left="6480" w:hanging="6480"/>
        <w:jc w:val="both"/>
        <w:rPr>
          <w:rFonts w:ascii="Times New Roman" w:hAnsi="Times New Roman"/>
        </w:rPr>
      </w:pPr>
    </w:p>
    <w:p w:rsidR="00D00351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94857"/>
    <w:rsid w:val="000119B9"/>
    <w:rsid w:val="0015142A"/>
    <w:rsid w:val="0017496C"/>
    <w:rsid w:val="00216CF6"/>
    <w:rsid w:val="002F5A5B"/>
    <w:rsid w:val="004C5A2A"/>
    <w:rsid w:val="004D070B"/>
    <w:rsid w:val="00681D38"/>
    <w:rsid w:val="006F5FE8"/>
    <w:rsid w:val="0070095B"/>
    <w:rsid w:val="00720DEA"/>
    <w:rsid w:val="00740B26"/>
    <w:rsid w:val="00775279"/>
    <w:rsid w:val="007A5B01"/>
    <w:rsid w:val="0085138C"/>
    <w:rsid w:val="008E4E6F"/>
    <w:rsid w:val="008E572A"/>
    <w:rsid w:val="00A22FC0"/>
    <w:rsid w:val="00A94857"/>
    <w:rsid w:val="00BA54F8"/>
    <w:rsid w:val="00BC4236"/>
    <w:rsid w:val="00BC439C"/>
    <w:rsid w:val="00BE0485"/>
    <w:rsid w:val="00BF12A9"/>
    <w:rsid w:val="00CE0EAB"/>
    <w:rsid w:val="00CE49B0"/>
    <w:rsid w:val="00D00351"/>
    <w:rsid w:val="00D9664F"/>
    <w:rsid w:val="00E94E64"/>
    <w:rsid w:val="00EC6D7B"/>
    <w:rsid w:val="00F020E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85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A94857"/>
    <w:pPr>
      <w:keepNext/>
      <w:spacing w:before="120"/>
      <w:jc w:val="left"/>
      <w:outlineLvl w:val="0"/>
    </w:pPr>
    <w:rPr>
      <w:rFonts w:ascii="Times New Roman" w:eastAsia="Arial Unicode MS" w:hAnsi="Times New Roman"/>
      <w:b/>
      <w:szCs w:val="2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A94857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A94857"/>
    <w:pPr>
      <w:keepNext/>
      <w:spacing w:before="120"/>
      <w:ind w:firstLine="708"/>
      <w:jc w:val="left"/>
      <w:outlineLvl w:val="4"/>
    </w:pPr>
    <w:rPr>
      <w:rFonts w:ascii="Times New Roman" w:eastAsia="Arial Unicode MS" w:hAnsi="Times New Roman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A94857"/>
    <w:rPr>
      <w:rFonts w:eastAsia="Arial Unicode MS" w:cs="Times New Roman"/>
      <w:b/>
      <w:sz w:val="20"/>
      <w:szCs w:val="20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A94857"/>
    <w:rPr>
      <w:rFonts w:eastAsia="Arial Unicode MS" w:cs="Times New Roman"/>
      <w:b/>
      <w:bCs/>
      <w:sz w:val="24"/>
      <w:szCs w:val="24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A94857"/>
    <w:rPr>
      <w:rFonts w:eastAsia="Arial Unicode MS" w:cs="Times New Roman"/>
      <w:b/>
      <w:sz w:val="20"/>
      <w:szCs w:val="20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semiHidden/>
    <w:unhideWhenUsed/>
    <w:rsid w:val="00A94857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A94857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81D3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81D38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8E4E6F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24</TotalTime>
  <Pages>3</Pages>
  <Words>1114</Words>
  <Characters>6354</Characters>
  <Application>Microsoft Office Word</Application>
  <DocSecurity>0</DocSecurity>
  <Lines>0</Lines>
  <Paragraphs>0</Paragraphs>
  <ScaleCrop>false</ScaleCrop>
  <Company>Kancelaria NR SR</Company>
  <LinksUpToDate>false</LinksUpToDate>
  <CharactersWithSpaces>7454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24</cp:revision>
  <cp:lastPrinted>2012-02-07T14:55:00Z</cp:lastPrinted>
  <dcterms:created xsi:type="dcterms:W3CDTF">2012-01-16T15:16:00Z</dcterms:created>
  <dcterms:modified xsi:type="dcterms:W3CDTF">2012-02-07T15:08:00Z</dcterms:modified>
</cp:coreProperties>
</file>