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</w:t>
      </w:r>
      <w:r w:rsidR="00167785">
        <w:rPr>
          <w:rFonts w:ascii="AT*Toronto" w:hAnsi="AT*Toronto"/>
        </w:rPr>
        <w:t>5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jc w:val="center"/>
        <w:rPr>
          <w:rFonts w:ascii="AT*Toronto" w:hAnsi="AT*Toronto"/>
          <w:b/>
          <w:sz w:val="32"/>
        </w:rPr>
      </w:pPr>
      <w:r w:rsidR="0070003D">
        <w:rPr>
          <w:rFonts w:ascii="AT*Toronto" w:hAnsi="AT*Toronto"/>
          <w:b/>
          <w:sz w:val="32"/>
        </w:rPr>
        <w:t>203</w:t>
      </w:r>
    </w:p>
    <w:p w:rsidR="00A958D2" w:rsidRPr="00797B1C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</w:t>
      </w:r>
      <w:r>
        <w:rPr>
          <w:rFonts w:ascii="AT*Toronto" w:hAnsi="AT*Toronto"/>
          <w:b/>
        </w:rPr>
        <w:t>ky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spacing w:line="240" w:lineRule="atLeast"/>
        <w:jc w:val="center"/>
        <w:rPr>
          <w:rFonts w:ascii="AT*Toronto" w:hAnsi="AT*Toronto"/>
        </w:rPr>
      </w:pPr>
      <w:r w:rsidR="00F95317">
        <w:rPr>
          <w:rFonts w:ascii="AT*Toronto" w:hAnsi="AT*Toronto"/>
        </w:rPr>
        <w:t>z 2. februára 2012</w:t>
      </w:r>
    </w:p>
    <w:p w:rsidR="00A958D2" w:rsidP="00A958D2">
      <w:pPr>
        <w:pStyle w:val="BodyText"/>
        <w:ind w:firstLine="540"/>
        <w:rPr>
          <w:rFonts w:ascii="Times New Roman" w:hAnsi="Times New Roman"/>
        </w:rPr>
      </w:pPr>
    </w:p>
    <w:p w:rsidR="0036557F" w:rsidRPr="00447232" w:rsidP="0036557F">
      <w:pPr>
        <w:ind w:firstLine="540"/>
        <w:jc w:val="both"/>
      </w:pPr>
      <w:r>
        <w:t xml:space="preserve">v konaní vo veci ochrany verejného záujmu a zamedzenia rozporu záujmov </w:t>
        <w:br/>
        <w:t>č. VP/</w:t>
      </w:r>
      <w:r w:rsidR="0070003D">
        <w:t>40</w:t>
      </w:r>
      <w:r>
        <w:t xml:space="preserve">/11/K voči verejnému funkcionárovi </w:t>
      </w:r>
      <w:r w:rsidR="0070003D">
        <w:t>Milanovi Ho</w:t>
      </w:r>
      <w:r w:rsidR="00F95317">
        <w:t>rváthovi</w:t>
      </w:r>
      <w:r w:rsidR="0070003D">
        <w:t>, bývalému členovi štatutárneho orgánu EXIM</w:t>
      </w:r>
      <w:r w:rsidR="00F95317">
        <w:t>BANKY Slovenskej republiky.</w:t>
      </w:r>
    </w:p>
    <w:p w:rsidR="0036557F" w:rsidRPr="00447232" w:rsidP="0036557F">
      <w:pPr>
        <w:pStyle w:val="BodyText"/>
        <w:ind w:firstLine="540"/>
        <w:rPr>
          <w:rFonts w:ascii="Times New Roman" w:hAnsi="Times New Roman"/>
          <w:szCs w:val="24"/>
        </w:rPr>
      </w:pPr>
    </w:p>
    <w:p w:rsidR="0036557F" w:rsidRPr="00447232" w:rsidP="0036557F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 rady Slovenskej republiky</w:t>
      </w:r>
    </w:p>
    <w:p w:rsidR="0036557F" w:rsidP="0036557F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36557F" w:rsidRPr="00EF7C20" w:rsidP="0036557F">
      <w:pPr>
        <w:pStyle w:val="Heading2"/>
        <w:ind w:firstLine="540"/>
        <w:rPr>
          <w:b w:val="0"/>
        </w:rPr>
      </w:pPr>
    </w:p>
    <w:p w:rsidR="0036557F" w:rsidP="0036557F">
      <w:pPr>
        <w:pStyle w:val="Heading2"/>
        <w:ind w:firstLine="540"/>
        <w:rPr>
          <w:b w:val="0"/>
        </w:rPr>
      </w:pPr>
      <w:r>
        <w:rPr>
          <w:b w:val="0"/>
        </w:rPr>
        <w:t>v konaní vo veci ochrany verejného záujmu a zamedzenia rozporu záujmov začatom uznesením Výboru NR SR pre nezlučiteľnosť funkcií č. 1</w:t>
      </w:r>
      <w:r w:rsidR="0070003D">
        <w:rPr>
          <w:b w:val="0"/>
        </w:rPr>
        <w:t>76</w:t>
      </w:r>
      <w:r>
        <w:rPr>
          <w:b w:val="0"/>
        </w:rPr>
        <w:t xml:space="preserve"> zo dňa </w:t>
      </w:r>
      <w:r w:rsidR="0070003D">
        <w:rPr>
          <w:b w:val="0"/>
        </w:rPr>
        <w:t>6.12.2011</w:t>
      </w:r>
      <w:r>
        <w:rPr>
          <w:b w:val="0"/>
        </w:rPr>
        <w:t xml:space="preserve"> za porušenie povinnosti uvedenej v čl. 8 ods. 5 ústavného zákona č. 357/2004 Z. z. o ochrane verejného záujmu pri výkone funkcií verejných funkcionárov v znení ústavného zákona č. 545/2005 </w:t>
        <w:br/>
        <w:t xml:space="preserve">Z. z. </w:t>
      </w:r>
    </w:p>
    <w:p w:rsidR="0036557F" w:rsidP="0036557F"/>
    <w:p w:rsidR="0036557F" w:rsidP="0036557F">
      <w:pPr>
        <w:rPr>
          <w:b/>
        </w:rPr>
      </w:pPr>
      <w:r>
        <w:rPr>
          <w:b/>
        </w:rPr>
        <w:t xml:space="preserve">A.  k o n š t a t u j e,  ž e </w:t>
      </w:r>
    </w:p>
    <w:p w:rsidR="0036557F" w:rsidRPr="004C7B3E" w:rsidP="0036557F"/>
    <w:p w:rsidR="0036557F" w:rsidRPr="004C7B3E" w:rsidP="00F95317">
      <w:pPr>
        <w:jc w:val="both"/>
      </w:pPr>
      <w:r w:rsidR="00F95317">
        <w:t xml:space="preserve">       </w:t>
      </w:r>
      <w:r w:rsidRPr="00576A31">
        <w:t>verejn</w:t>
      </w:r>
      <w:r>
        <w:t xml:space="preserve">ý funkcionár </w:t>
      </w:r>
      <w:r w:rsidR="0070003D">
        <w:t>Milan Horváth, bývalý čl</w:t>
      </w:r>
      <w:r w:rsidR="0070003D">
        <w:t>en štatutárneho orgánu EXIM</w:t>
      </w:r>
      <w:r w:rsidR="00F95317">
        <w:t>B</w:t>
      </w:r>
      <w:r w:rsidR="0070003D">
        <w:t>ANKY S</w:t>
      </w:r>
      <w:r w:rsidR="00F95317">
        <w:t>lovenskej republiky</w:t>
      </w:r>
      <w:r>
        <w:t xml:space="preserve"> t</w:t>
      </w:r>
      <w:r w:rsidRPr="004C7B3E">
        <w:t xml:space="preserve">ým, že nepodal oznámenie podľa čl. </w:t>
      </w:r>
      <w:r>
        <w:t>8</w:t>
      </w:r>
      <w:r w:rsidRPr="004C7B3E">
        <w:t xml:space="preserve"> </w:t>
      </w:r>
      <w:r>
        <w:t xml:space="preserve">ústavného zákona </w:t>
      </w:r>
      <w:r w:rsidRPr="004C7B3E">
        <w:t xml:space="preserve">č. 357/2004 </w:t>
      </w:r>
      <w:r w:rsidR="00F95317">
        <w:br/>
      </w:r>
      <w:r w:rsidRPr="004C7B3E">
        <w:t>Z. z. o ochrane verejného záujmu pri výkone funkcií verejných funkcionárov v znení ústavného zákona č. 545/2005 Z. z. v lehote stanovenej v tomto článku</w:t>
      </w:r>
      <w:r>
        <w:t>,</w:t>
      </w:r>
      <w:r w:rsidRPr="004C7B3E">
        <w:t xml:space="preserve"> porušil povinnosť ustanovenú v čl. </w:t>
      </w:r>
      <w:r>
        <w:t>8</w:t>
      </w:r>
      <w:r w:rsidRPr="004C7B3E">
        <w:t xml:space="preserve"> ods. </w:t>
      </w:r>
      <w:r>
        <w:t>5</w:t>
      </w:r>
      <w:r w:rsidRPr="004C7B3E">
        <w:t xml:space="preserve"> </w:t>
      </w:r>
      <w:r>
        <w:t>ústavného zákona č. 357/2004 Z. z. o ochrane verejného záujmu pri výkone funkcií verejných funkcionárov v znení ústavného zákona č. 545/2005 Z. z.</w:t>
      </w:r>
      <w:r w:rsidRPr="004C7B3E">
        <w:t>;</w:t>
      </w:r>
      <w:r>
        <w:t xml:space="preserve"> </w:t>
      </w:r>
    </w:p>
    <w:p w:rsidR="0036557F" w:rsidP="0036557F"/>
    <w:p w:rsidR="0036557F" w:rsidP="0036557F">
      <w:pPr>
        <w:rPr>
          <w:b/>
        </w:rPr>
      </w:pPr>
      <w:r>
        <w:rPr>
          <w:b/>
        </w:rPr>
        <w:t xml:space="preserve">B.  u k l a d á </w:t>
      </w:r>
    </w:p>
    <w:p w:rsidR="0036557F" w:rsidP="0036557F">
      <w:pPr>
        <w:rPr>
          <w:b/>
        </w:rPr>
      </w:pPr>
    </w:p>
    <w:p w:rsidR="0036557F" w:rsidP="00F95317">
      <w:pPr>
        <w:jc w:val="both"/>
      </w:pPr>
      <w:r w:rsidR="00517732">
        <w:t xml:space="preserve">     </w:t>
      </w:r>
      <w:r>
        <w:t>verejnému funkcioná</w:t>
      </w:r>
      <w:r>
        <w:t xml:space="preserve">rovi </w:t>
      </w:r>
      <w:r w:rsidR="0070003D">
        <w:t>Milanovi Ho</w:t>
      </w:r>
      <w:r w:rsidR="00F95317">
        <w:t>rváthovi</w:t>
      </w:r>
      <w:r w:rsidR="0070003D">
        <w:t>, bývalému členovi štatutárneho orgánu EXIM</w:t>
      </w:r>
      <w:r w:rsidR="00F95317">
        <w:t>B</w:t>
      </w:r>
      <w:r w:rsidR="0070003D">
        <w:t>ANKY S</w:t>
      </w:r>
      <w:r w:rsidR="00F95317">
        <w:t>lovenskej republiky</w:t>
      </w:r>
      <w:r>
        <w:t xml:space="preserve">, bytom </w:t>
      </w:r>
      <w:r w:rsidR="0070003D">
        <w:t>Miletičova 74, 821 09 Bratislava</w:t>
      </w:r>
      <w:r>
        <w:t xml:space="preserve"> v súlade s čl. 9 ods. 10 písm. c) </w:t>
      </w:r>
      <w:r>
        <w:t>ústavného zákona č. 357/2004 Z. z. o ochrane verejného záujmu pri výkone funkcií verejných funkcionárov v znení ústavného zákona č. 545/2005 Z. z. pokutu v sume zodpovedajúcej trojnásobku mesačného platu verejného funkcionára</w:t>
      </w:r>
      <w:r w:rsidRPr="004C7B3E">
        <w:t>;</w:t>
      </w:r>
      <w:r>
        <w:t xml:space="preserve"> </w:t>
      </w:r>
    </w:p>
    <w:p w:rsidR="0036557F" w:rsidP="0036557F">
      <w:pPr>
        <w:ind w:firstLine="360"/>
      </w:pPr>
    </w:p>
    <w:p w:rsidR="0036557F" w:rsidP="0036557F">
      <w:pPr>
        <w:rPr>
          <w:b/>
        </w:rPr>
      </w:pPr>
      <w:r>
        <w:rPr>
          <w:b/>
        </w:rPr>
        <w:t xml:space="preserve">C.  o z n a m u j e,  ž e </w:t>
      </w:r>
    </w:p>
    <w:p w:rsidR="0036557F" w:rsidP="0036557F">
      <w:pPr>
        <w:rPr>
          <w:b/>
        </w:rPr>
      </w:pPr>
    </w:p>
    <w:p w:rsidR="0036557F" w:rsidRPr="00AD5839" w:rsidP="0036557F">
      <w:pPr>
        <w:ind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36557F" w:rsidP="0036557F">
      <w:pPr>
        <w:rPr>
          <w:b/>
        </w:rPr>
      </w:pPr>
    </w:p>
    <w:p w:rsidR="0036557F" w:rsidP="0036557F">
      <w:pPr>
        <w:rPr>
          <w:b/>
        </w:rPr>
      </w:pPr>
      <w:r>
        <w:rPr>
          <w:b/>
        </w:rPr>
        <w:t xml:space="preserve">D.  p o v e r u j e </w:t>
      </w:r>
    </w:p>
    <w:p w:rsidR="0036557F" w:rsidP="0036557F">
      <w:pPr>
        <w:rPr>
          <w:b/>
        </w:rPr>
      </w:pPr>
    </w:p>
    <w:p w:rsidR="0036557F" w:rsidRPr="00334511" w:rsidP="0036557F">
      <w:pPr>
        <w:ind w:firstLine="360"/>
      </w:pPr>
      <w:r>
        <w:t xml:space="preserve"> </w:t>
      </w:r>
      <w:r w:rsidRPr="00334511">
        <w:t>predsed</w:t>
      </w:r>
      <w:r w:rsidR="003922E6">
        <w:t>níčku</w:t>
      </w:r>
      <w:r w:rsidRPr="00334511">
        <w:t xml:space="preserve"> výboru</w:t>
      </w:r>
    </w:p>
    <w:p w:rsidR="0036557F" w:rsidP="0036557F">
      <w:pPr>
        <w:rPr>
          <w:b/>
        </w:rPr>
      </w:pPr>
    </w:p>
    <w:p w:rsidR="0036557F" w:rsidP="0036557F">
      <w:pPr>
        <w:pStyle w:val="Heading2"/>
        <w:ind w:firstLine="54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verejnému funkcionárovi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36557F" w:rsidP="0036557F">
      <w:pPr>
        <w:spacing w:line="240" w:lineRule="atLeast"/>
        <w:jc w:val="both"/>
        <w:rPr>
          <w:rFonts w:ascii="AT*Toronto" w:hAnsi="AT*Toronto"/>
        </w:rPr>
      </w:pPr>
    </w:p>
    <w:p w:rsidR="0036557F" w:rsidP="0036557F">
      <w:pPr>
        <w:jc w:val="both"/>
      </w:pPr>
    </w:p>
    <w:p w:rsidR="00F95317" w:rsidP="0036557F">
      <w:pPr>
        <w:jc w:val="both"/>
      </w:pPr>
    </w:p>
    <w:p w:rsidR="00F95317" w:rsidP="0036557F">
      <w:pPr>
        <w:jc w:val="both"/>
      </w:pPr>
    </w:p>
    <w:p w:rsidR="0036557F" w:rsidRPr="00F9439B" w:rsidP="0036557F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36557F" w:rsidP="0036557F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732" w:rsidP="0036557F">
      <w:pPr>
        <w:spacing w:line="240" w:lineRule="atLeast"/>
        <w:jc w:val="both"/>
      </w:pPr>
    </w:p>
    <w:p w:rsidR="00517732" w:rsidP="0036557F">
      <w:pPr>
        <w:spacing w:line="240" w:lineRule="atLeast"/>
        <w:jc w:val="both"/>
      </w:pPr>
    </w:p>
    <w:p w:rsidR="0036557F" w:rsidRPr="00C443D0" w:rsidP="0036557F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36557F" w:rsidRPr="00C443D0" w:rsidP="0036557F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36557F" w:rsidRPr="0094490F" w:rsidP="0036557F">
      <w:pPr>
        <w:spacing w:line="240" w:lineRule="atLeast"/>
        <w:jc w:val="both"/>
      </w:pPr>
      <w:r>
        <w:t>overovatelia výboru</w:t>
      </w:r>
    </w:p>
    <w:p w:rsidR="00A958D2" w:rsidP="00A958D2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79B9"/>
    <w:rsid w:val="000A2A57"/>
    <w:rsid w:val="000B7D79"/>
    <w:rsid w:val="000D0ABE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1D9D"/>
    <w:rsid w:val="0016665D"/>
    <w:rsid w:val="00167785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2B0C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6F3"/>
    <w:rsid w:val="00334511"/>
    <w:rsid w:val="00336E21"/>
    <w:rsid w:val="0036510D"/>
    <w:rsid w:val="0036557F"/>
    <w:rsid w:val="00375DFD"/>
    <w:rsid w:val="00380934"/>
    <w:rsid w:val="00390F99"/>
    <w:rsid w:val="003922E6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1608B"/>
    <w:rsid w:val="00517732"/>
    <w:rsid w:val="0052031C"/>
    <w:rsid w:val="0052161B"/>
    <w:rsid w:val="005262B9"/>
    <w:rsid w:val="00531678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36D16"/>
    <w:rsid w:val="00644458"/>
    <w:rsid w:val="00671B2B"/>
    <w:rsid w:val="00697259"/>
    <w:rsid w:val="006E0517"/>
    <w:rsid w:val="006E177E"/>
    <w:rsid w:val="006E36B8"/>
    <w:rsid w:val="006F665E"/>
    <w:rsid w:val="006F7070"/>
    <w:rsid w:val="0070003D"/>
    <w:rsid w:val="00716686"/>
    <w:rsid w:val="00722DA5"/>
    <w:rsid w:val="00753710"/>
    <w:rsid w:val="00765EB1"/>
    <w:rsid w:val="00772A7C"/>
    <w:rsid w:val="00774347"/>
    <w:rsid w:val="00785974"/>
    <w:rsid w:val="00797B1C"/>
    <w:rsid w:val="007B02D2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C5E5E"/>
    <w:rsid w:val="00BE5EC8"/>
    <w:rsid w:val="00BF6D31"/>
    <w:rsid w:val="00BF725B"/>
    <w:rsid w:val="00C06832"/>
    <w:rsid w:val="00C40E99"/>
    <w:rsid w:val="00C443D0"/>
    <w:rsid w:val="00C50668"/>
    <w:rsid w:val="00C568D3"/>
    <w:rsid w:val="00C6098D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95317"/>
    <w:rsid w:val="00FA5D9E"/>
    <w:rsid w:val="00FB1E9F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3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36557F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36557F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3655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AF7E-0945-48D5-BF31-474F7762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Kastlerová, Iveta</cp:lastModifiedBy>
  <cp:revision>249</cp:revision>
  <cp:lastPrinted>2011-10-19T08:52:00Z</cp:lastPrinted>
  <dcterms:created xsi:type="dcterms:W3CDTF">2005-12-12T08:02:00Z</dcterms:created>
  <dcterms:modified xsi:type="dcterms:W3CDTF">2012-02-02T09:59:00Z</dcterms:modified>
</cp:coreProperties>
</file>