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82A3E" w:rsidP="00682A3E">
      <w:pPr>
        <w:pStyle w:val="Heading5"/>
        <w:bidi w:val="0"/>
        <w:spacing w:before="0"/>
        <w:ind w:firstLine="709"/>
        <w:rPr>
          <w:rFonts w:hint="default"/>
        </w:rPr>
      </w:pPr>
      <w:r>
        <w:rPr>
          <w:rFonts w:hint="default"/>
        </w:rPr>
        <w:t xml:space="preserve">  Ú</w:t>
      </w:r>
      <w:r>
        <w:rPr>
          <w:rFonts w:hint="default"/>
        </w:rPr>
        <w:t>STAVNOPRÁ</w:t>
      </w:r>
      <w:r>
        <w:rPr>
          <w:rFonts w:hint="default"/>
        </w:rPr>
        <w:t>VNY VÝ</w:t>
      </w:r>
      <w:r>
        <w:rPr>
          <w:rFonts w:hint="default"/>
        </w:rPr>
        <w:t>BOR</w:t>
      </w:r>
    </w:p>
    <w:p w:rsidR="00682A3E" w:rsidP="00682A3E">
      <w:pPr>
        <w:bidi w:val="0"/>
        <w:spacing w:before="120"/>
        <w:rPr>
          <w:rFonts w:ascii="Times New Roman" w:hAnsi="Times New Roman"/>
        </w:rPr>
      </w:pPr>
      <w:r>
        <w:rPr>
          <w:rFonts w:ascii="Times New Roman" w:hAnsi="Times New Roman"/>
          <w:b/>
        </w:rPr>
        <w:t>NÁRODNEJ RADY SLOVENSKEJ REPUBLIKY</w:t>
      </w:r>
      <w:r>
        <w:rPr>
          <w:rFonts w:ascii="Times New Roman" w:hAnsi="Times New Roman"/>
        </w:rPr>
        <w:tab/>
      </w:r>
    </w:p>
    <w:p w:rsidR="00682A3E" w:rsidP="00682A3E">
      <w:pPr>
        <w:bidi w:val="0"/>
        <w:spacing w:before="120"/>
        <w:rPr>
          <w:rFonts w:ascii="Times New Roman" w:hAnsi="Times New Roman"/>
        </w:rPr>
      </w:pPr>
    </w:p>
    <w:p w:rsidR="00682A3E" w:rsidP="00682A3E">
      <w:pPr>
        <w:bidi w:val="0"/>
        <w:spacing w:before="120"/>
        <w:rPr>
          <w:rFonts w:ascii="Times New Roman" w:hAnsi="Times New Roman"/>
        </w:rPr>
      </w:pPr>
    </w:p>
    <w:p w:rsidR="00682A3E" w:rsidP="00682A3E">
      <w:pPr>
        <w:bidi w:val="0"/>
        <w:spacing w:before="120"/>
        <w:rPr>
          <w:rFonts w:ascii="Times New Roman" w:hAnsi="Times New Roman"/>
        </w:rPr>
      </w:pPr>
    </w:p>
    <w:p w:rsidR="00682A3E" w:rsidP="00682A3E">
      <w:pPr>
        <w:bidi w:val="0"/>
        <w:ind w:left="1418" w:firstLine="709"/>
        <w:rPr>
          <w:rFonts w:ascii="Times New Roman" w:hAnsi="Times New Roman"/>
        </w:rPr>
      </w:pPr>
      <w:r>
        <w:rPr>
          <w:rFonts w:ascii="Times New Roman" w:hAnsi="Times New Roman"/>
        </w:rPr>
        <w:tab/>
        <w:tab/>
        <w:tab/>
        <w:tab/>
        <w:tab/>
        <w:t>54. schôdza</w:t>
      </w:r>
    </w:p>
    <w:p w:rsidR="00682A3E" w:rsidP="00682A3E">
      <w:pPr>
        <w:bidi w:val="0"/>
        <w:ind w:left="1418" w:firstLine="709"/>
        <w:rPr>
          <w:rFonts w:ascii="Times New Roman" w:hAnsi="Times New Roman"/>
          <w:lang w:eastAsia="en-US"/>
        </w:rPr>
      </w:pPr>
      <w:r>
        <w:rPr>
          <w:rFonts w:ascii="Times New Roman" w:hAnsi="Times New Roman"/>
          <w:lang w:eastAsia="en-US"/>
        </w:rPr>
        <w:tab/>
        <w:tab/>
        <w:tab/>
        <w:tab/>
        <w:tab/>
        <w:t>Číslo: CRD-5247/2011</w:t>
      </w:r>
    </w:p>
    <w:p w:rsidR="00682A3E" w:rsidP="00682A3E">
      <w:pPr>
        <w:bidi w:val="0"/>
        <w:ind w:left="1418" w:firstLine="709"/>
        <w:rPr>
          <w:rFonts w:ascii="Times New Roman" w:hAnsi="Times New Roman"/>
          <w:lang w:eastAsia="en-US"/>
        </w:rPr>
      </w:pPr>
    </w:p>
    <w:p w:rsidR="00682A3E" w:rsidP="00682A3E">
      <w:pPr>
        <w:bidi w:val="0"/>
        <w:ind w:left="1418" w:firstLine="709"/>
        <w:rPr>
          <w:rFonts w:ascii="Times New Roman" w:hAnsi="Times New Roman"/>
          <w:lang w:eastAsia="en-US"/>
        </w:rPr>
      </w:pPr>
    </w:p>
    <w:p w:rsidR="00682A3E" w:rsidP="00682A3E">
      <w:pPr>
        <w:pStyle w:val="Heading7"/>
        <w:bidi w:val="0"/>
        <w:spacing w:before="0"/>
        <w:rPr>
          <w:rFonts w:ascii="Times New Roman" w:hAnsi="Times New Roman"/>
          <w:b w:val="0"/>
          <w:szCs w:val="32"/>
        </w:rPr>
      </w:pPr>
    </w:p>
    <w:p w:rsidR="00682A3E" w:rsidP="00682A3E">
      <w:pPr>
        <w:pStyle w:val="Heading7"/>
        <w:bidi w:val="0"/>
        <w:spacing w:before="0"/>
        <w:rPr>
          <w:rFonts w:ascii="Times New Roman" w:hAnsi="Times New Roman"/>
          <w:sz w:val="28"/>
          <w:szCs w:val="28"/>
        </w:rPr>
      </w:pPr>
      <w:r>
        <w:rPr>
          <w:rFonts w:ascii="Times New Roman" w:hAnsi="Times New Roman"/>
          <w:sz w:val="28"/>
          <w:szCs w:val="28"/>
        </w:rPr>
        <w:t>Záznam</w:t>
      </w:r>
    </w:p>
    <w:p w:rsidR="00682A3E" w:rsidP="00682A3E">
      <w:pPr>
        <w:bidi w:val="0"/>
        <w:jc w:val="center"/>
        <w:rPr>
          <w:rFonts w:ascii="Times New Roman" w:hAnsi="Times New Roman"/>
          <w:b/>
          <w:lang w:eastAsia="en-US"/>
        </w:rPr>
      </w:pPr>
      <w:r>
        <w:rPr>
          <w:rFonts w:ascii="Times New Roman" w:hAnsi="Times New Roman"/>
        </w:rPr>
        <w:t xml:space="preserve"> </w:t>
      </w:r>
    </w:p>
    <w:p w:rsidR="00682A3E" w:rsidP="00682A3E">
      <w:pPr>
        <w:bidi w:val="0"/>
        <w:jc w:val="both"/>
        <w:rPr>
          <w:rFonts w:ascii="Times New Roman" w:hAnsi="Times New Roman"/>
        </w:rPr>
      </w:pPr>
    </w:p>
    <w:p w:rsidR="00682A3E" w:rsidP="00682A3E">
      <w:pPr>
        <w:bidi w:val="0"/>
        <w:spacing w:before="120"/>
        <w:jc w:val="both"/>
        <w:rPr>
          <w:rFonts w:ascii="Times New Roman" w:hAnsi="Times New Roman"/>
        </w:rPr>
      </w:pPr>
      <w:r>
        <w:rPr>
          <w:rFonts w:ascii="Times New Roman" w:hAnsi="Times New Roman"/>
        </w:rPr>
        <w:tab/>
        <w:t>Ústavnoprávny výbor Národnej rady Slovenskej republiky</w:t>
      </w:r>
      <w:r>
        <w:rPr>
          <w:rFonts w:ascii="Times New Roman" w:hAnsi="Times New Roman"/>
          <w:b/>
        </w:rPr>
        <w:t xml:space="preserve"> </w:t>
      </w:r>
      <w:r>
        <w:rPr>
          <w:rFonts w:ascii="Times New Roman" w:hAnsi="Times New Roman"/>
        </w:rPr>
        <w:t>na 54. schôdzi 24. januára 2012 rokoval o</w:t>
      </w:r>
      <w:r>
        <w:rPr>
          <w:rFonts w:ascii="Times New Roman" w:hAnsi="Times New Roman"/>
          <w:bCs/>
        </w:rPr>
        <w:t xml:space="preserve"> </w:t>
      </w:r>
      <w:r>
        <w:rPr>
          <w:rFonts w:ascii="Times New Roman" w:hAnsi="Times New Roman"/>
        </w:rPr>
        <w:t xml:space="preserve">návrhu na vyslovenie súhlasu Národnej rady Slovenskej republiky </w:t>
      </w:r>
      <w:r>
        <w:rPr>
          <w:rFonts w:ascii="Times New Roman" w:hAnsi="Times New Roman"/>
          <w:b/>
        </w:rPr>
        <w:t>so Zmluvou</w:t>
      </w:r>
      <w:r>
        <w:rPr>
          <w:rFonts w:ascii="Times New Roman" w:hAnsi="Times New Roman"/>
        </w:rPr>
        <w:t xml:space="preserve"> </w:t>
      </w:r>
      <w:r>
        <w:rPr>
          <w:rFonts w:ascii="Times New Roman" w:hAnsi="Times New Roman"/>
          <w:b/>
        </w:rPr>
        <w:t xml:space="preserve">medzi </w:t>
      </w:r>
      <w:r>
        <w:rPr>
          <w:rFonts w:ascii="Times New Roman" w:hAnsi="Times New Roman"/>
        </w:rPr>
        <w:t xml:space="preserve">Belgickým kráľovstvom, Bulharskou republikou, Českou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Maďarskou republikou, Maltskou republikou, Holandským kráľovstvom, Rakúskou republikou, Poľskou republikou, Portugalskou  republikou, Rumunskom, Slovinskou republikou, Slovenskou republikou, Fínskou republikou, Švédskym kráľovstvom, Spojeným kráľovstvom  Veľkej Británie a Severného Írska </w:t>
      </w:r>
      <w:r>
        <w:rPr>
          <w:rFonts w:ascii="Times New Roman" w:hAnsi="Times New Roman"/>
          <w:b/>
        </w:rPr>
        <w:t>(členskými štátmi Európskej únie) a Chorvátskou republikou</w:t>
      </w:r>
      <w:r>
        <w:rPr>
          <w:rFonts w:ascii="Times New Roman" w:hAnsi="Times New Roman"/>
        </w:rPr>
        <w:t xml:space="preserve"> </w:t>
      </w:r>
      <w:r>
        <w:rPr>
          <w:rFonts w:ascii="Times New Roman" w:hAnsi="Times New Roman"/>
          <w:b/>
        </w:rPr>
        <w:t xml:space="preserve">o pristúpení Chorvátskej republiky k Európskej únii </w:t>
      </w:r>
      <w:r>
        <w:rPr>
          <w:rFonts w:ascii="Times New Roman" w:hAnsi="Times New Roman"/>
        </w:rPr>
        <w:t>(tlač 601).</w:t>
      </w:r>
    </w:p>
    <w:p w:rsidR="00682A3E" w:rsidP="00682A3E">
      <w:pPr>
        <w:bidi w:val="0"/>
        <w:spacing w:before="120"/>
        <w:jc w:val="both"/>
        <w:rPr>
          <w:rFonts w:ascii="Times New Roman" w:hAnsi="Times New Roman"/>
        </w:rPr>
      </w:pPr>
      <w:r>
        <w:rPr>
          <w:rFonts w:ascii="Times New Roman" w:hAnsi="Times New Roman"/>
        </w:rPr>
        <w:tab/>
        <w:t xml:space="preserve">O návrhu uznesenia nehlasoval, pretože nebol v tom čase podľa § 52 ods. 2 zákona Národnej rady Slovenskej republiky č. 350/1996 Z.z. o rokovacom poriadku Národnej rady Slovenskej republiky v znení neskorších predpisov uznášaniaschopný. Z 13 členov Ústavnoprávneho výboru Národnej rady Slovenskej republiky bolo prítomných 6 členov, v aktuálnom čase. </w:t>
      </w:r>
    </w:p>
    <w:p w:rsidR="00682A3E" w:rsidP="00682A3E">
      <w:pPr>
        <w:bidi w:val="0"/>
        <w:spacing w:before="120"/>
        <w:jc w:val="both"/>
        <w:rPr>
          <w:rFonts w:ascii="Times New Roman" w:hAnsi="Times New Roman"/>
        </w:rPr>
      </w:pPr>
    </w:p>
    <w:p w:rsidR="00682A3E" w:rsidP="00682A3E">
      <w:pPr>
        <w:bidi w:val="0"/>
        <w:spacing w:before="120"/>
        <w:jc w:val="both"/>
        <w:rPr>
          <w:rFonts w:ascii="Times New Roman" w:hAnsi="Times New Roman"/>
        </w:rPr>
      </w:pPr>
    </w:p>
    <w:p w:rsidR="00682A3E" w:rsidP="00682A3E">
      <w:pPr>
        <w:bidi w:val="0"/>
        <w:jc w:val="both"/>
        <w:rPr>
          <w:rFonts w:ascii="AT*Toronto" w:hAnsi="AT*Toronto"/>
          <w:szCs w:val="20"/>
        </w:rPr>
      </w:pPr>
    </w:p>
    <w:p w:rsidR="00682A3E" w:rsidP="00682A3E">
      <w:pPr>
        <w:bidi w:val="0"/>
        <w:jc w:val="both"/>
        <w:rPr>
          <w:rFonts w:ascii="AT*Toronto" w:hAnsi="AT*Toronto"/>
          <w:szCs w:val="20"/>
        </w:rPr>
      </w:pPr>
      <w:r>
        <w:rPr>
          <w:rFonts w:ascii="Times New Roman" w:hAnsi="Times New Roman"/>
        </w:rPr>
        <w:tab/>
        <w:tab/>
        <w:tab/>
        <w:tab/>
        <w:tab/>
        <w:tab/>
        <w:tab/>
        <w:tab/>
        <w:tab/>
        <w:t xml:space="preserve">    Radoslav Procházka </w:t>
      </w:r>
    </w:p>
    <w:p w:rsidR="00682A3E" w:rsidP="00682A3E">
      <w:pPr>
        <w:bidi w:val="0"/>
        <w:ind w:left="2124" w:firstLine="4539"/>
        <w:jc w:val="both"/>
        <w:rPr>
          <w:rFonts w:ascii="AT*Toronto" w:hAnsi="AT*Toronto"/>
          <w:szCs w:val="20"/>
        </w:rPr>
      </w:pPr>
      <w:r>
        <w:rPr>
          <w:rFonts w:ascii="Times New Roman" w:hAnsi="Times New Roman"/>
        </w:rPr>
        <w:t xml:space="preserve">   predseda výboru</w:t>
      </w:r>
    </w:p>
    <w:p w:rsidR="00682A3E" w:rsidP="00682A3E">
      <w:pPr>
        <w:tabs>
          <w:tab w:val="left" w:pos="1021"/>
        </w:tabs>
        <w:bidi w:val="0"/>
        <w:jc w:val="both"/>
        <w:rPr>
          <w:rFonts w:ascii="Times New Roman" w:hAnsi="Times New Roman"/>
        </w:rPr>
      </w:pPr>
      <w:r>
        <w:rPr>
          <w:rFonts w:ascii="Times New Roman" w:hAnsi="Times New Roman"/>
        </w:rPr>
        <w:t>overovatelia výboru:</w:t>
      </w:r>
    </w:p>
    <w:p w:rsidR="00682A3E" w:rsidP="00682A3E">
      <w:pPr>
        <w:bidi w:val="0"/>
        <w:ind w:left="6480" w:hanging="6480"/>
        <w:jc w:val="both"/>
        <w:rPr>
          <w:rFonts w:ascii="Times New Roman" w:hAnsi="Times New Roman"/>
        </w:rPr>
      </w:pPr>
      <w:r>
        <w:rPr>
          <w:rFonts w:ascii="Times New Roman" w:hAnsi="Times New Roman"/>
        </w:rPr>
        <w:t>Jana Dubovcová</w:t>
      </w:r>
    </w:p>
    <w:p w:rsidR="00682A3E" w:rsidP="00682A3E">
      <w:pPr>
        <w:bidi w:val="0"/>
        <w:ind w:left="6480" w:hanging="6480"/>
        <w:jc w:val="both"/>
        <w:rPr>
          <w:rFonts w:ascii="Times New Roman" w:hAnsi="Times New Roman"/>
        </w:rPr>
      </w:pPr>
      <w:r>
        <w:rPr>
          <w:rFonts w:ascii="Times New Roman" w:hAnsi="Times New Roman"/>
        </w:rPr>
        <w:t>Róbert Madej</w:t>
      </w:r>
    </w:p>
    <w:p w:rsidR="00682A3E" w:rsidP="00682A3E">
      <w:pPr>
        <w:pStyle w:val="Heading2"/>
        <w:bidi w:val="0"/>
        <w:jc w:val="left"/>
      </w:pPr>
    </w:p>
    <w:p w:rsidR="00682A3E" w:rsidP="00682A3E">
      <w:pPr>
        <w:bidi w:val="0"/>
        <w:rPr>
          <w:rFonts w:ascii="Times New Roman" w:hAnsi="Times New Roman"/>
          <w:lang w:eastAsia="en-US"/>
        </w:rPr>
      </w:pPr>
    </w:p>
    <w:p w:rsidR="00682A3E" w:rsidP="00682A3E">
      <w:pPr>
        <w:bidi w:val="0"/>
        <w:rPr>
          <w:rFonts w:ascii="Times New Roman" w:hAnsi="Times New Roman"/>
        </w:rPr>
      </w:pPr>
    </w:p>
    <w:p w:rsidR="00D00351">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82A3E"/>
    <w:rsid w:val="00216CF6"/>
    <w:rsid w:val="004C5A2A"/>
    <w:rsid w:val="00682A3E"/>
    <w:rsid w:val="0070095B"/>
    <w:rsid w:val="00720DEA"/>
    <w:rsid w:val="00D0035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heme="minorHAnsi" w:cs="Times New Roman"/>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A3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semiHidden/>
    <w:unhideWhenUsed/>
    <w:qFormat/>
    <w:rsid w:val="00682A3E"/>
    <w:pPr>
      <w:keepNext/>
      <w:ind w:left="4500" w:firstLine="456"/>
      <w:jc w:val="both"/>
      <w:outlineLvl w:val="1"/>
    </w:pPr>
    <w:rPr>
      <w:rFonts w:ascii="Times New Roman" w:eastAsia="Arial Unicode MS" w:hAnsi="Times New Roman"/>
      <w:b/>
      <w:bCs/>
      <w:lang w:eastAsia="en-US"/>
    </w:rPr>
  </w:style>
  <w:style w:type="paragraph" w:styleId="Heading5">
    <w:name w:val="heading 5"/>
    <w:basedOn w:val="Normal"/>
    <w:next w:val="Normal"/>
    <w:link w:val="Nadpis5Char"/>
    <w:semiHidden/>
    <w:unhideWhenUsed/>
    <w:qFormat/>
    <w:rsid w:val="00682A3E"/>
    <w:pPr>
      <w:keepNext/>
      <w:spacing w:before="120"/>
      <w:ind w:firstLine="708"/>
      <w:jc w:val="left"/>
      <w:outlineLvl w:val="4"/>
    </w:pPr>
    <w:rPr>
      <w:rFonts w:ascii="Times New Roman" w:eastAsia="Arial Unicode MS" w:hAnsi="Times New Roman"/>
      <w:b/>
      <w:szCs w:val="20"/>
      <w:lang w:eastAsia="cs-CZ"/>
    </w:rPr>
  </w:style>
  <w:style w:type="paragraph" w:styleId="Heading7">
    <w:name w:val="heading 7"/>
    <w:basedOn w:val="Normal"/>
    <w:next w:val="Normal"/>
    <w:link w:val="Nadpis7Char"/>
    <w:semiHidden/>
    <w:unhideWhenUsed/>
    <w:qFormat/>
    <w:rsid w:val="00682A3E"/>
    <w:pPr>
      <w:keepNext/>
      <w:spacing w:before="120"/>
      <w:jc w:val="center"/>
      <w:outlineLvl w:val="6"/>
    </w:pPr>
    <w:rPr>
      <w:b/>
      <w:b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semiHidden/>
    <w:locked/>
    <w:rsid w:val="00682A3E"/>
    <w:rPr>
      <w:rFonts w:eastAsia="Arial Unicode MS" w:cs="Times New Roman"/>
      <w:b/>
      <w:bCs/>
      <w:sz w:val="24"/>
      <w:szCs w:val="24"/>
      <w:rtl w:val="0"/>
      <w:cs w:val="0"/>
    </w:rPr>
  </w:style>
  <w:style w:type="character" w:customStyle="1" w:styleId="Nadpis5Char">
    <w:name w:val="Nadpis 5 Char"/>
    <w:basedOn w:val="DefaultParagraphFont"/>
    <w:link w:val="Heading5"/>
    <w:semiHidden/>
    <w:locked/>
    <w:rsid w:val="00682A3E"/>
    <w:rPr>
      <w:rFonts w:eastAsia="Arial Unicode MS" w:cs="Times New Roman"/>
      <w:b/>
      <w:sz w:val="20"/>
      <w:szCs w:val="20"/>
      <w:rtl w:val="0"/>
      <w:cs w:val="0"/>
      <w:lang w:val="x-none" w:eastAsia="cs-CZ"/>
    </w:rPr>
  </w:style>
  <w:style w:type="character" w:customStyle="1" w:styleId="Nadpis7Char">
    <w:name w:val="Nadpis 7 Char"/>
    <w:basedOn w:val="DefaultParagraphFont"/>
    <w:link w:val="Heading7"/>
    <w:semiHidden/>
    <w:locked/>
    <w:rsid w:val="00682A3E"/>
    <w:rPr>
      <w:rFonts w:eastAsia="Times New Roman" w:cs="Times New Roman"/>
      <w:b/>
      <w:bCs/>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224</Words>
  <Characters>1283</Characters>
  <Application>Microsoft Office Word</Application>
  <DocSecurity>0</DocSecurity>
  <Lines>0</Lines>
  <Paragraphs>0</Paragraphs>
  <ScaleCrop>false</ScaleCrop>
  <Company>Kancelaria NR SR</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1</cp:revision>
  <dcterms:created xsi:type="dcterms:W3CDTF">2012-01-26T08:57:00Z</dcterms:created>
  <dcterms:modified xsi:type="dcterms:W3CDTF">2012-01-26T08:58:00Z</dcterms:modified>
</cp:coreProperties>
</file>