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095126">
        <w:t>54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1B10B0">
        <w:rPr>
          <w:lang w:eastAsia="en-US"/>
        </w:rPr>
        <w:t>4770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P="00315365">
      <w:pPr>
        <w:pStyle w:val="Heading7"/>
        <w:spacing w:before="0"/>
        <w:rPr>
          <w:b w:val="0"/>
          <w:szCs w:val="32"/>
        </w:rPr>
      </w:pPr>
      <w:r w:rsidR="00C710AA">
        <w:rPr>
          <w:b w:val="0"/>
          <w:szCs w:val="32"/>
        </w:rPr>
        <w:t>366</w:t>
      </w:r>
    </w:p>
    <w:p w:rsidR="0082287C" w:rsidRPr="00612FA2" w:rsidP="00315365">
      <w:pPr>
        <w:pStyle w:val="Heading7"/>
        <w:spacing w:before="0"/>
        <w:rPr>
          <w:sz w:val="28"/>
          <w:szCs w:val="28"/>
        </w:rPr>
      </w:pPr>
      <w:r w:rsidRPr="00612FA2">
        <w:rPr>
          <w:sz w:val="28"/>
          <w:szCs w:val="28"/>
        </w:rPr>
        <w:t>U z n e s e n i e</w:t>
      </w:r>
    </w:p>
    <w:p w:rsidR="0082287C" w:rsidRPr="00612FA2" w:rsidP="00315365">
      <w:pPr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095126">
        <w:rPr>
          <w:b/>
        </w:rPr>
        <w:t> </w:t>
      </w:r>
      <w:r w:rsidR="00A72F9E">
        <w:rPr>
          <w:b/>
        </w:rPr>
        <w:t>2</w:t>
      </w:r>
      <w:r w:rsidR="00095126">
        <w:rPr>
          <w:b/>
        </w:rPr>
        <w:t>4. januára</w:t>
      </w:r>
      <w:r w:rsidR="005F716F">
        <w:rPr>
          <w:b/>
        </w:rPr>
        <w:t xml:space="preserve"> 201</w:t>
      </w:r>
      <w:r w:rsidR="00095126">
        <w:rPr>
          <w:b/>
        </w:rPr>
        <w:t>2</w:t>
      </w:r>
    </w:p>
    <w:p w:rsidR="00095126" w:rsidRPr="00095126" w:rsidP="00DC43D4">
      <w:pPr>
        <w:jc w:val="both"/>
      </w:pPr>
    </w:p>
    <w:p w:rsidR="00800C46" w:rsidRPr="00800C46" w:rsidP="00800C46">
      <w:pPr>
        <w:jc w:val="both"/>
      </w:pPr>
      <w:r w:rsidRPr="00800C46" w:rsidR="00095126">
        <w:rPr>
          <w:bCs/>
        </w:rPr>
        <w:t xml:space="preserve">k </w:t>
      </w:r>
      <w:r w:rsidRPr="00800C46" w:rsidR="00095126">
        <w:t xml:space="preserve">návrhu </w:t>
      </w:r>
      <w:r w:rsidRPr="00800C46">
        <w:t>na vyslovenie súhlasu Národnej rady Slovenskej republiky s uzavretím Zmluvy medzi Slovenskou republikou a Gruzínskom o zamedzení dvojitého zdanenia a predchádzaní daňovému úniku v odbore daní z príjmov a z majetku (tlač 585)</w:t>
      </w:r>
    </w:p>
    <w:p w:rsidR="00300C25" w:rsidRPr="00095126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095126" w:rsidRPr="00095126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CD1AAA" w:rsidP="00C8202E">
      <w:pPr>
        <w:spacing w:before="120"/>
        <w:rPr>
          <w:b/>
        </w:rPr>
      </w:pP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="00CD1AAA">
        <w:t xml:space="preserve">so Zmluvou </w:t>
      </w:r>
      <w:r w:rsidRPr="00800C46" w:rsidR="00800C46">
        <w:t>medzi Slovenskou republikou a Gruzínskom o zamedzení dvojitého zdanenia a predchádzaní</w:t>
      </w:r>
      <w:r w:rsidRPr="00800C46" w:rsidR="00800C46">
        <w:t xml:space="preserve"> daňovému úniku v odbore daní z príjmov a z</w:t>
      </w:r>
      <w:r w:rsidR="00800C46">
        <w:t> </w:t>
      </w:r>
      <w:r w:rsidRPr="00800C46" w:rsidR="00800C46">
        <w:t>majetku</w:t>
      </w:r>
      <w:r w:rsidR="00800C46">
        <w:t>,</w:t>
      </w:r>
      <w:r w:rsidRPr="00800C46" w:rsidR="00800C46">
        <w:t xml:space="preserve">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CD1AAA">
      <w:pPr>
        <w:pStyle w:val="Heading2"/>
        <w:ind w:hanging="3780"/>
      </w:pP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CD1AAA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800C46">
        <w:t xml:space="preserve">financie a rozpočet. </w:t>
      </w:r>
    </w:p>
    <w:p w:rsidR="00CD1AAA" w:rsidRPr="00F23F88" w:rsidP="001330CB">
      <w:pPr>
        <w:tabs>
          <w:tab w:val="left" w:pos="-1985"/>
          <w:tab w:val="left" w:pos="709"/>
          <w:tab w:val="left" w:pos="1077"/>
        </w:tabs>
        <w:jc w:val="both"/>
      </w:pPr>
    </w:p>
    <w:p w:rsidR="00CA1536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C46">
      <w:rPr>
        <w:rStyle w:val="PageNumber"/>
        <w:noProof/>
      </w:rPr>
      <w:t>2</w:t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53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36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153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5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35F1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126"/>
    <w:rsid w:val="00095AAA"/>
    <w:rsid w:val="00095B09"/>
    <w:rsid w:val="000A6235"/>
    <w:rsid w:val="000A7E7B"/>
    <w:rsid w:val="000B72D7"/>
    <w:rsid w:val="000C01C5"/>
    <w:rsid w:val="000C1B6F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2AF8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10B0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E64A8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4381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15365"/>
    <w:rsid w:val="00323BAD"/>
    <w:rsid w:val="00330E6F"/>
    <w:rsid w:val="003315AB"/>
    <w:rsid w:val="00331F5F"/>
    <w:rsid w:val="0033412B"/>
    <w:rsid w:val="003361DE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2173D"/>
    <w:rsid w:val="00422C51"/>
    <w:rsid w:val="00426325"/>
    <w:rsid w:val="00427DE8"/>
    <w:rsid w:val="00445B1B"/>
    <w:rsid w:val="00450085"/>
    <w:rsid w:val="0045232A"/>
    <w:rsid w:val="00454747"/>
    <w:rsid w:val="0045528F"/>
    <w:rsid w:val="00457DDC"/>
    <w:rsid w:val="00460FAA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B2656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A7FBF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0C46"/>
    <w:rsid w:val="0080684F"/>
    <w:rsid w:val="008068CA"/>
    <w:rsid w:val="00812219"/>
    <w:rsid w:val="00814192"/>
    <w:rsid w:val="008162A9"/>
    <w:rsid w:val="0082287C"/>
    <w:rsid w:val="0082653C"/>
    <w:rsid w:val="00826DEB"/>
    <w:rsid w:val="00827C1A"/>
    <w:rsid w:val="00840B54"/>
    <w:rsid w:val="00846038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850E0"/>
    <w:rsid w:val="00990CE3"/>
    <w:rsid w:val="0099228D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E6A1C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267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1A43"/>
    <w:rsid w:val="00B55F9D"/>
    <w:rsid w:val="00B63C36"/>
    <w:rsid w:val="00B70609"/>
    <w:rsid w:val="00B70A50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10AA"/>
    <w:rsid w:val="00C7322E"/>
    <w:rsid w:val="00C767F8"/>
    <w:rsid w:val="00C77274"/>
    <w:rsid w:val="00C8202E"/>
    <w:rsid w:val="00C87493"/>
    <w:rsid w:val="00C9128B"/>
    <w:rsid w:val="00C91412"/>
    <w:rsid w:val="00C957BD"/>
    <w:rsid w:val="00CA1536"/>
    <w:rsid w:val="00CA6792"/>
    <w:rsid w:val="00CB14D7"/>
    <w:rsid w:val="00CB3DC1"/>
    <w:rsid w:val="00CC6572"/>
    <w:rsid w:val="00CC793B"/>
    <w:rsid w:val="00CD1AAA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43D4"/>
    <w:rsid w:val="00DC6A25"/>
    <w:rsid w:val="00DD7C95"/>
    <w:rsid w:val="00DE3829"/>
    <w:rsid w:val="00DE4153"/>
    <w:rsid w:val="00DE4DF7"/>
    <w:rsid w:val="00DE65D5"/>
    <w:rsid w:val="00DE6CA0"/>
    <w:rsid w:val="00DE6F70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CB8"/>
    <w:rsid w:val="00EA73D4"/>
    <w:rsid w:val="00EB3BBF"/>
    <w:rsid w:val="00EB587F"/>
    <w:rsid w:val="00EC64C3"/>
    <w:rsid w:val="00EC6B0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0176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DC43D4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medzi SR a Gruzínskom</vt:lpstr>
    </vt:vector>
  </TitlesOfParts>
  <Manager>Magdaléna Šuchaňová</Manager>
  <Company>Kancelária NR SR, ÚPV NR SR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medzi SR a Gruzínskom</dc:title>
  <dc:subject>sch.54, 24.1.2012</dc:subject>
  <dc:creator>Viera Ebringerová</dc:creator>
  <cp:keywords>UPV XXX tlač 585</cp:keywords>
  <dc:description>zmluva o zamedzení dvojitého zdanenia ...</dc:description>
  <cp:lastModifiedBy>Ebringerová, Viera</cp:lastModifiedBy>
  <cp:revision>736</cp:revision>
  <cp:lastPrinted>2011-11-22T09:13:00Z</cp:lastPrinted>
  <dcterms:created xsi:type="dcterms:W3CDTF">2002-05-15T11:56:00Z</dcterms:created>
  <dcterms:modified xsi:type="dcterms:W3CDTF">2012-01-24T10:18:00Z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