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51B2" w:rsidRPr="009027A0" w:rsidP="005C51B2">
      <w:pPr>
        <w:pStyle w:val="Heading5"/>
        <w:spacing w:before="0"/>
        <w:ind w:firstLine="709"/>
        <w:rPr>
          <w:szCs w:val="24"/>
        </w:rPr>
      </w:pPr>
      <w:r>
        <w:rPr>
          <w:szCs w:val="24"/>
        </w:rPr>
        <w:t xml:space="preserve"> </w:t>
      </w:r>
      <w:r w:rsidRPr="009027A0">
        <w:rPr>
          <w:szCs w:val="24"/>
        </w:rPr>
        <w:t xml:space="preserve">  ÚSTAVNOPRÁVNY VÝBOR</w:t>
        <w:tab/>
      </w:r>
    </w:p>
    <w:p w:rsidR="005C51B2" w:rsidP="005C51B2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5C51B2" w:rsidP="005C51B2">
      <w:pPr>
        <w:spacing w:before="120"/>
      </w:pPr>
    </w:p>
    <w:p w:rsidR="005C51B2" w:rsidP="005C51B2">
      <w:pPr>
        <w:ind w:left="1418" w:firstLine="709"/>
      </w:pPr>
      <w:r w:rsidRPr="009027A0">
        <w:tab/>
        <w:tab/>
      </w:r>
      <w:r>
        <w:tab/>
        <w:tab/>
      </w:r>
      <w:r w:rsidRPr="009027A0">
        <w:tab/>
      </w:r>
      <w:r>
        <w:t>52</w:t>
      </w:r>
      <w:r w:rsidRPr="009027A0">
        <w:t>. schôdza</w:t>
      </w:r>
    </w:p>
    <w:p w:rsidR="005C51B2" w:rsidP="005C51B2">
      <w:pPr>
        <w:ind w:left="1418" w:firstLine="709"/>
      </w:pPr>
      <w:r>
        <w:tab/>
        <w:tab/>
        <w:tab/>
        <w:tab/>
        <w:tab/>
        <w:t>Číslo: CRD-4990</w:t>
      </w:r>
      <w:r w:rsidRPr="005E1310">
        <w:rPr>
          <w:sz w:val="22"/>
          <w:szCs w:val="22"/>
        </w:rPr>
        <w:t>/201</w:t>
      </w:r>
      <w:r>
        <w:rPr>
          <w:sz w:val="22"/>
          <w:szCs w:val="22"/>
        </w:rPr>
        <w:t>1</w:t>
      </w:r>
    </w:p>
    <w:p w:rsidR="005C51B2" w:rsidP="005C51B2">
      <w:pPr>
        <w:ind w:left="1418" w:firstLine="709"/>
      </w:pPr>
    </w:p>
    <w:p w:rsidR="005C51B2" w:rsidRPr="00EB740B" w:rsidP="005C51B2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357 </w:t>
      </w:r>
    </w:p>
    <w:p w:rsidR="005C51B2" w:rsidRPr="009027A0" w:rsidP="005C51B2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5C51B2" w:rsidRPr="009027A0" w:rsidP="005C51B2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5C51B2" w:rsidRPr="009027A0" w:rsidP="005C51B2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  8. decembra </w:t>
      </w:r>
      <w:r w:rsidRPr="009027A0">
        <w:rPr>
          <w:b/>
        </w:rPr>
        <w:t>20</w:t>
      </w:r>
      <w:r>
        <w:rPr>
          <w:b/>
        </w:rPr>
        <w:t>11</w:t>
      </w:r>
    </w:p>
    <w:p w:rsidR="005C51B2" w:rsidRPr="00351D03" w:rsidP="005C51B2">
      <w:pPr>
        <w:jc w:val="both"/>
      </w:pPr>
    </w:p>
    <w:p w:rsidR="005C51B2" w:rsidRPr="009B2454" w:rsidP="005C51B2">
      <w:pPr>
        <w:spacing w:before="120"/>
        <w:jc w:val="both"/>
        <w:rPr>
          <w:b/>
        </w:rPr>
      </w:pPr>
      <w:r w:rsidRPr="005B1618">
        <w:t>prerokoval návrh Krajského súdu v Prešove, zastúpeného predsedníčkou senátu JUDr. Evou Šofrankovou,</w:t>
      </w:r>
      <w:r>
        <w:t xml:space="preserve"> </w:t>
      </w:r>
      <w:r w:rsidRPr="005B1618">
        <w:t>na</w:t>
      </w:r>
      <w:r>
        <w:t xml:space="preserve"> </w:t>
      </w:r>
      <w:r w:rsidRPr="005B1618">
        <w:t>začatie</w:t>
      </w:r>
      <w:r>
        <w:t xml:space="preserve"> </w:t>
      </w:r>
      <w:r w:rsidRPr="005B1618">
        <w:t>konania</w:t>
      </w:r>
      <w:r>
        <w:t xml:space="preserve"> </w:t>
      </w:r>
      <w:r w:rsidRPr="005B1618">
        <w:t>o</w:t>
      </w:r>
      <w:r>
        <w:t> </w:t>
      </w:r>
      <w:r w:rsidRPr="005B1618">
        <w:t>súlade</w:t>
      </w:r>
      <w:r>
        <w:t xml:space="preserve"> </w:t>
      </w:r>
      <w:r w:rsidRPr="005B1618">
        <w:t>položky</w:t>
      </w:r>
      <w:r>
        <w:t xml:space="preserve"> </w:t>
      </w:r>
      <w:r w:rsidRPr="005B1618">
        <w:t>13</w:t>
      </w:r>
      <w:r>
        <w:t xml:space="preserve"> </w:t>
      </w:r>
      <w:r w:rsidRPr="005B1618">
        <w:t>písm.</w:t>
      </w:r>
      <w:r>
        <w:t xml:space="preserve"> </w:t>
      </w:r>
      <w:r w:rsidRPr="005B1618">
        <w:t>b)</w:t>
      </w:r>
      <w:r>
        <w:t xml:space="preserve"> </w:t>
      </w:r>
      <w:r w:rsidRPr="005B1618">
        <w:t xml:space="preserve">časti prílohy I Poplatky vyberané v občianskom súdnom konaní (Sadzobníka súdnych poplatkov) </w:t>
      </w:r>
      <w:r w:rsidRPr="009F3576">
        <w:rPr>
          <w:b/>
        </w:rPr>
        <w:t>zákona Slovenskej národnej rady č. 71/1992 Zb. o súdnych poplatkoch a o poplatku za výpis z registra trestov</w:t>
      </w:r>
      <w:r w:rsidRPr="005B1618">
        <w:t xml:space="preserve"> v znení neskorších predpisov s čl. 1 ods. 1, čl. 13 ods. 4, čl. 46 ods. 1 a čl. 47 ods. 3 ústavy a s čl. 6 ods. 1 Dohovoru o ochrane ľudských práv a základných slobôd</w:t>
      </w:r>
      <w:r>
        <w:t xml:space="preserve"> </w:t>
      </w:r>
      <w:r w:rsidRPr="009B2454">
        <w:rPr>
          <w:b/>
        </w:rPr>
        <w:t>(PL.ÚS 109/2011)</w:t>
      </w:r>
    </w:p>
    <w:p w:rsidR="005C51B2" w:rsidRPr="008F4637" w:rsidP="005C51B2">
      <w:pPr>
        <w:spacing w:before="120"/>
      </w:pPr>
    </w:p>
    <w:p w:rsidR="005C51B2" w:rsidRPr="00C8476E" w:rsidP="005C51B2">
      <w:pPr>
        <w:tabs>
          <w:tab w:val="left" w:pos="720"/>
        </w:tabs>
        <w:jc w:val="both"/>
        <w:rPr>
          <w:b/>
        </w:rPr>
      </w:pPr>
      <w:r w:rsidRPr="00C8476E">
        <w:rPr>
          <w:b/>
        </w:rPr>
        <w:tab/>
        <w:t>Ústavnoprávny výbor Náro</w:t>
      </w:r>
      <w:r w:rsidRPr="00C8476E">
        <w:rPr>
          <w:b/>
        </w:rPr>
        <w:t>dnej rady Slovenskej republiky</w:t>
      </w:r>
    </w:p>
    <w:p w:rsidR="005C51B2" w:rsidRPr="00FB0907" w:rsidP="005C51B2">
      <w:pPr>
        <w:tabs>
          <w:tab w:val="left" w:pos="900"/>
        </w:tabs>
        <w:jc w:val="both"/>
        <w:rPr>
          <w:b/>
        </w:rPr>
      </w:pPr>
    </w:p>
    <w:p w:rsidR="005C51B2" w:rsidRPr="00FB0907" w:rsidP="005C51B2">
      <w:pPr>
        <w:pStyle w:val="Heading1"/>
        <w:spacing w:before="0"/>
        <w:ind w:firstLine="708"/>
      </w:pPr>
      <w:r>
        <w:t xml:space="preserve">A.  </w:t>
      </w:r>
      <w:r w:rsidRPr="00FB0907">
        <w:t>o d p o r ú č a</w:t>
      </w:r>
    </w:p>
    <w:p w:rsidR="005C51B2" w:rsidP="005C51B2">
      <w:pPr>
        <w:pStyle w:val="Heading1"/>
        <w:tabs>
          <w:tab w:val="left" w:pos="1080"/>
        </w:tabs>
        <w:spacing w:before="0"/>
      </w:pPr>
    </w:p>
    <w:p w:rsidR="005C51B2" w:rsidRPr="00FB0907" w:rsidP="005C51B2">
      <w:pPr>
        <w:pStyle w:val="Heading1"/>
        <w:tabs>
          <w:tab w:val="left" w:pos="1080"/>
        </w:tabs>
        <w:spacing w:before="0"/>
        <w:rPr>
          <w:b w:val="0"/>
        </w:rPr>
      </w:pPr>
      <w:r w:rsidRPr="00FB0907">
        <w:tab/>
      </w:r>
      <w:r w:rsidRPr="00FB0907">
        <w:rPr>
          <w:b w:val="0"/>
        </w:rPr>
        <w:t xml:space="preserve">predsedovi   Národnej rady Slovenskej republiky </w:t>
      </w:r>
    </w:p>
    <w:p w:rsidR="005C51B2" w:rsidP="005C51B2">
      <w:pPr>
        <w:pStyle w:val="Heading1"/>
        <w:tabs>
          <w:tab w:val="left" w:pos="540"/>
          <w:tab w:val="left" w:pos="1080"/>
          <w:tab w:val="left" w:pos="1440"/>
        </w:tabs>
        <w:spacing w:before="0"/>
        <w:ind w:left="360" w:firstLine="1080"/>
      </w:pPr>
    </w:p>
    <w:p w:rsidR="005C51B2" w:rsidP="005C51B2">
      <w:pPr>
        <w:tabs>
          <w:tab w:val="left" w:pos="1080"/>
          <w:tab w:val="left" w:pos="1440"/>
        </w:tabs>
        <w:ind w:firstLine="1080"/>
        <w:jc w:val="both"/>
        <w:rPr>
          <w:bCs/>
        </w:rPr>
      </w:pPr>
      <w:r>
        <w:rPr>
          <w:b/>
        </w:rPr>
        <w:t xml:space="preserve">1.  zaslať </w:t>
      </w:r>
      <w:r w:rsidRPr="00DD313F">
        <w:rPr>
          <w:b/>
        </w:rPr>
        <w:t>vyjadrenie</w:t>
      </w:r>
      <w:r w:rsidRPr="00DD313F">
        <w:rPr>
          <w:b/>
          <w:bCs/>
        </w:rPr>
        <w:t xml:space="preserve"> </w:t>
      </w:r>
      <w:r>
        <w:rPr>
          <w:bCs/>
        </w:rPr>
        <w:t>Národnej rady Slovenskej republiky, vychádzajúce z návrhu spracovaného odborom legislatívy Kancelárie Národnej rady Slovenskej republiky k číslu PREDS-647/2011;</w:t>
      </w:r>
    </w:p>
    <w:p w:rsidR="005C51B2" w:rsidP="005C51B2">
      <w:pPr>
        <w:tabs>
          <w:tab w:val="left" w:pos="1080"/>
          <w:tab w:val="left" w:pos="1440"/>
        </w:tabs>
        <w:ind w:firstLine="1080"/>
        <w:jc w:val="both"/>
        <w:rPr>
          <w:bCs/>
        </w:rPr>
      </w:pPr>
    </w:p>
    <w:p w:rsidR="005C51B2" w:rsidP="005C51B2">
      <w:pPr>
        <w:pStyle w:val="Heading1"/>
        <w:tabs>
          <w:tab w:val="left" w:pos="540"/>
          <w:tab w:val="left" w:pos="1080"/>
          <w:tab w:val="left" w:pos="1440"/>
        </w:tabs>
        <w:ind w:left="360" w:firstLine="720"/>
        <w:rPr>
          <w:b w:val="0"/>
          <w:bCs/>
        </w:rPr>
      </w:pPr>
      <w:r>
        <w:t xml:space="preserve">2.  netrvať </w:t>
      </w:r>
      <w:r>
        <w:rPr>
          <w:b w:val="0"/>
          <w:bCs/>
        </w:rPr>
        <w:t>na  ústnom pojednávaní;</w:t>
      </w:r>
    </w:p>
    <w:p w:rsidR="005C51B2" w:rsidP="005C51B2">
      <w:pPr>
        <w:jc w:val="both"/>
      </w:pPr>
    </w:p>
    <w:p w:rsidR="005C51B2" w:rsidP="005C51B2">
      <w:pPr>
        <w:pStyle w:val="Heading2"/>
        <w:ind w:hanging="3780"/>
      </w:pPr>
    </w:p>
    <w:p w:rsidR="005C51B2" w:rsidRPr="00F4366A" w:rsidP="005C51B2">
      <w:pPr>
        <w:pStyle w:val="Heading2"/>
        <w:ind w:hanging="3780"/>
      </w:pPr>
      <w:r w:rsidRPr="00F4366A">
        <w:t>B.   u k l a d á</w:t>
        <w:tab/>
      </w:r>
    </w:p>
    <w:p w:rsidR="005C51B2" w:rsidRPr="00FB0907" w:rsidP="005C51B2">
      <w:pPr>
        <w:tabs>
          <w:tab w:val="left" w:pos="1021"/>
        </w:tabs>
        <w:jc w:val="both"/>
        <w:rPr>
          <w:bCs/>
        </w:rPr>
      </w:pPr>
    </w:p>
    <w:p w:rsidR="005C51B2" w:rsidRPr="00FB0907" w:rsidP="005C51B2">
      <w:pPr>
        <w:tabs>
          <w:tab w:val="left" w:pos="1021"/>
        </w:tabs>
        <w:jc w:val="both"/>
      </w:pPr>
      <w:r w:rsidRPr="00FB0907">
        <w:rPr>
          <w:b/>
        </w:rPr>
        <w:tab/>
        <w:tab/>
      </w:r>
      <w:r w:rsidRPr="00FB0907">
        <w:t>predsedovi výboru</w:t>
      </w:r>
    </w:p>
    <w:p w:rsidR="005C51B2" w:rsidRPr="00FB0907" w:rsidP="005C51B2">
      <w:pPr>
        <w:pStyle w:val="BodyText"/>
        <w:tabs>
          <w:tab w:val="left" w:pos="1021"/>
        </w:tabs>
      </w:pPr>
    </w:p>
    <w:p w:rsidR="005C51B2" w:rsidRPr="00FB0907" w:rsidP="005C51B2">
      <w:pPr>
        <w:tabs>
          <w:tab w:val="left" w:pos="1021"/>
        </w:tabs>
        <w:jc w:val="both"/>
      </w:pPr>
      <w:r w:rsidRPr="00FB0907">
        <w:tab/>
        <w:tab/>
        <w:t xml:space="preserve">informovať predsedu Národnej rady Slovenskej republiky o prijatých záveroch. </w:t>
      </w:r>
    </w:p>
    <w:p w:rsidR="005C51B2" w:rsidP="005C51B2"/>
    <w:p w:rsidR="005C51B2" w:rsidP="005C51B2">
      <w:pPr>
        <w:jc w:val="both"/>
      </w:pPr>
    </w:p>
    <w:p w:rsidR="005C51B2" w:rsidP="005C51B2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  Radoslav Procházka </w:t>
      </w:r>
    </w:p>
    <w:p w:rsidR="005C51B2" w:rsidP="005C51B2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5C51B2" w:rsidP="005C51B2">
      <w:pPr>
        <w:tabs>
          <w:tab w:val="left" w:pos="1021"/>
        </w:tabs>
        <w:jc w:val="both"/>
      </w:pPr>
      <w:r>
        <w:t>overovatelia výboru:</w:t>
      </w:r>
    </w:p>
    <w:p w:rsidR="005C51B2" w:rsidP="005C51B2">
      <w:pPr>
        <w:ind w:left="6480" w:hanging="6480"/>
        <w:jc w:val="both"/>
      </w:pPr>
      <w:r>
        <w:t>Jana Dubovcová</w:t>
      </w:r>
    </w:p>
    <w:p w:rsidR="005C51B2" w:rsidP="005C51B2">
      <w:pPr>
        <w:ind w:left="6480" w:hanging="6480"/>
        <w:jc w:val="both"/>
      </w:pPr>
      <w:r>
        <w:t>Róbert Madej</w:t>
      </w:r>
    </w:p>
    <w:p w:rsidR="00443DA8" w:rsidP="00F4366A">
      <w:pPr>
        <w:ind w:left="6480" w:hanging="6480"/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367"/>
    <w:multiLevelType w:val="hybridMultilevel"/>
    <w:tmpl w:val="8EB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7F1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117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61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CDC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3E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707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0751"/>
    <w:rsid w:val="00442AD7"/>
    <w:rsid w:val="00443C4E"/>
    <w:rsid w:val="00443DA8"/>
    <w:rsid w:val="0044446E"/>
    <w:rsid w:val="004450A8"/>
    <w:rsid w:val="00446371"/>
    <w:rsid w:val="004464DF"/>
    <w:rsid w:val="004468D7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7ED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0E00"/>
    <w:rsid w:val="005213B7"/>
    <w:rsid w:val="0052415A"/>
    <w:rsid w:val="005245A8"/>
    <w:rsid w:val="00524F57"/>
    <w:rsid w:val="00525307"/>
    <w:rsid w:val="0052648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5A0C"/>
    <w:rsid w:val="00566977"/>
    <w:rsid w:val="00570CE8"/>
    <w:rsid w:val="0057172F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1618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1B2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47F48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7C9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E71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1AE9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BF3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27402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5DE8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454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576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D7C59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39B9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67A9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43E2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476E"/>
    <w:rsid w:val="00C86464"/>
    <w:rsid w:val="00C86C6C"/>
    <w:rsid w:val="00C86E5E"/>
    <w:rsid w:val="00C87A6F"/>
    <w:rsid w:val="00C91518"/>
    <w:rsid w:val="00C91525"/>
    <w:rsid w:val="00C919B3"/>
    <w:rsid w:val="00C92ACE"/>
    <w:rsid w:val="00C94231"/>
    <w:rsid w:val="00C9426C"/>
    <w:rsid w:val="00C94D6C"/>
    <w:rsid w:val="00C95313"/>
    <w:rsid w:val="00C954DD"/>
    <w:rsid w:val="00C955D9"/>
    <w:rsid w:val="00C9575A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6C0A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313F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7CB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36C0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66A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36A"/>
    <w:rsid w:val="00F66EA8"/>
    <w:rsid w:val="00F67B0B"/>
    <w:rsid w:val="00F707AB"/>
    <w:rsid w:val="00F735F0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907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PL.ÚS 109/2011</vt:lpstr>
    </vt:vector>
  </TitlesOfParts>
  <Manager>Magdaléna Šuchaňová</Manager>
  <Company>Kancelária NR SR, ÚPV NR SR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PL.ÚS 109/2011 o súdnych poplatkoch</dc:title>
  <dc:subject>sch.52,8.12.2011</dc:subject>
  <dc:creator>Viera Ebringerová</dc:creator>
  <cp:keywords>UPV 357</cp:keywords>
  <dc:description>návr na začatie konania pred ÚS (o súdnych poplatkoch)</dc:description>
  <cp:lastModifiedBy>Ebringerová, Viera</cp:lastModifiedBy>
  <cp:revision>2094</cp:revision>
  <cp:lastPrinted>2011-12-08T10:06:00Z</cp:lastPrinted>
  <dcterms:created xsi:type="dcterms:W3CDTF">2002-05-15T11:56:00Z</dcterms:created>
  <dcterms:modified xsi:type="dcterms:W3CDTF">2011-12-08T13:06:00Z</dcterms:modified>
  <cp:category>Uznesenie</cp:category>
</cp:coreProperties>
</file>