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FF1547">
        <w:rPr>
          <w:sz w:val="22"/>
          <w:szCs w:val="22"/>
        </w:rPr>
        <w:t>3</w:t>
      </w:r>
      <w:r w:rsidR="00186C8D">
        <w:rPr>
          <w:sz w:val="22"/>
          <w:szCs w:val="22"/>
        </w:rPr>
        <w:t>485</w:t>
      </w:r>
      <w:r w:rsidR="00957923">
        <w:rPr>
          <w:sz w:val="22"/>
          <w:szCs w:val="22"/>
        </w:rPr>
        <w:t>/2011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3970FF">
        <w:rPr>
          <w:sz w:val="32"/>
          <w:szCs w:val="32"/>
          <w:lang w:eastAsia="en-US"/>
        </w:rPr>
        <w:t>339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D56C43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DE3EEA" w:rsidRPr="00DE3EEA" w:rsidP="00DE3EEA">
      <w:pPr>
        <w:tabs>
          <w:tab w:val="left" w:pos="0"/>
          <w:tab w:val="left" w:pos="2520"/>
        </w:tabs>
        <w:jc w:val="both"/>
        <w:rPr>
          <w:rFonts w:cs="Arial"/>
        </w:rPr>
      </w:pPr>
      <w:r w:rsidRPr="00DE3EEA" w:rsidR="00CE3B73">
        <w:t>k</w:t>
      </w:r>
      <w:r w:rsidRPr="00DE3EEA" w:rsidR="007311DC">
        <w:t xml:space="preserve"> </w:t>
      </w:r>
      <w:r w:rsidRPr="00DE3EEA" w:rsidR="004A6A82">
        <w:t xml:space="preserve">vládnemu </w:t>
      </w:r>
      <w:r w:rsidRPr="00DE3EEA" w:rsidR="00210B81">
        <w:t>návrh</w:t>
      </w:r>
      <w:r w:rsidRPr="00DE3EEA" w:rsidR="00166315">
        <w:t>u</w:t>
      </w:r>
      <w:r w:rsidRPr="00DE3EEA" w:rsidR="00210B81">
        <w:t xml:space="preserve"> </w:t>
      </w:r>
      <w:r w:rsidRPr="00DE3EEA" w:rsidR="00D76501">
        <w:t>zákona</w:t>
      </w:r>
      <w:r w:rsidRPr="00DE3EEA" w:rsidR="00AC0956">
        <w:rPr>
          <w:rFonts w:cs="Arial"/>
          <w:noProof/>
        </w:rPr>
        <w:t xml:space="preserve">, </w:t>
      </w:r>
      <w:r w:rsidRPr="00DE3EEA">
        <w:rPr>
          <w:rFonts w:cs="Arial"/>
          <w:noProof/>
        </w:rPr>
        <w:t>ktorým sa mení a dopĺňa zákon č. 466/2009 Z.z. o medzinárodnej pomoci pri vymáhaní niektorých finančných pohľadávok a o zmene a doplnení niektorých zákonov a ktorým sa mení a dopĺňa zákon č. 76/2007 Z.z. o medzinárodnej pomoci a spolupráci pri správe daní  a o zmene a doplnení n</w:t>
      </w:r>
      <w:r w:rsidRPr="00DE3EEA">
        <w:rPr>
          <w:rFonts w:cs="Arial"/>
          <w:noProof/>
        </w:rPr>
        <w:t>iektorých zákonov</w:t>
      </w:r>
      <w:r w:rsidRPr="00DE3EEA">
        <w:rPr>
          <w:rFonts w:cs="Arial"/>
        </w:rPr>
        <w:t>(tlač 494)</w:t>
      </w:r>
    </w:p>
    <w:p w:rsidR="00FF1547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DE3EEA" w:rsidRPr="00DE3EEA" w:rsidP="00DE3EEA">
      <w:pPr>
        <w:tabs>
          <w:tab w:val="left" w:pos="0"/>
        </w:tabs>
        <w:jc w:val="both"/>
        <w:rPr>
          <w:rFonts w:cs="Arial"/>
        </w:rPr>
      </w:pPr>
      <w:r w:rsidRPr="001E7371" w:rsidR="001E7371">
        <w:tab/>
      </w:r>
      <w:r w:rsidR="00AC0956">
        <w:tab/>
      </w:r>
      <w:r w:rsidRPr="008B75EC" w:rsidR="00EB6556">
        <w:t xml:space="preserve">s vládnym návrhom </w:t>
      </w:r>
      <w:r w:rsidR="00D76501">
        <w:t>zákona</w:t>
      </w:r>
      <w:r>
        <w:t>,</w:t>
      </w:r>
      <w:r w:rsidRPr="00DE3EEA">
        <w:rPr>
          <w:rFonts w:cs="Arial"/>
          <w:noProof/>
        </w:rPr>
        <w:t xml:space="preserve"> ktorým sa mení a dopĺňa zákon č. 466/2009 Z.z. o medzinárodnej pomoci pri vymáhaní niektorých finančných pohľadávok a o zmene a doplnení niektorých zákonov a ktorým sa mení a dopĺňa zákon č. 76/2007 Z.z. o medzinárodnej pomoci a spolupráci pri správe daní  a o zmene a doplnení niektorých zákonov</w:t>
      </w:r>
      <w:r w:rsidRPr="00DE3EEA">
        <w:rPr>
          <w:rFonts w:cs="Arial"/>
        </w:rPr>
        <w:t>(tlač 494)</w:t>
      </w:r>
      <w:r>
        <w:rPr>
          <w:rFonts w:cs="Arial"/>
        </w:rP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DE3EEA" w:rsidP="00DE3EEA">
      <w:pPr>
        <w:tabs>
          <w:tab w:val="left" w:pos="0"/>
          <w:tab w:val="left" w:pos="1440"/>
        </w:tabs>
        <w:jc w:val="both"/>
        <w:rPr>
          <w:rFonts w:cs="Arial"/>
        </w:rPr>
      </w:pPr>
      <w:r w:rsidRPr="008B75EC" w:rsidR="00795881">
        <w:tab/>
      </w:r>
      <w:r w:rsidRPr="008B75EC" w:rsidR="00FF1547">
        <w:t>vládny</w:t>
      </w:r>
      <w:r w:rsidRPr="008B75EC" w:rsidR="00FF1547">
        <w:t xml:space="preserve"> návrh </w:t>
      </w:r>
      <w:r w:rsidR="00FF1547">
        <w:t>zákona</w:t>
      </w:r>
      <w:r w:rsidR="00DE3EEA">
        <w:t>,</w:t>
      </w:r>
      <w:r w:rsidRPr="00DE3EEA" w:rsidR="00DE3EEA">
        <w:rPr>
          <w:rFonts w:cs="Arial"/>
          <w:noProof/>
        </w:rPr>
        <w:t xml:space="preserve"> ktorým sa mení a dopĺňa zákon č. 466/2009 Z.z. o medzinárodnej pomoci pri vymáhaní niektorých finančných pohľadávok a o zmene a doplnení niektorých zákonov a ktorým sa mení a dopĺňa zákon č. 76/2007 Z.z. o medzinárodnej pomoci a spolupráci p</w:t>
      </w:r>
      <w:r w:rsidRPr="00DE3EEA" w:rsidR="00DE3EEA">
        <w:rPr>
          <w:rFonts w:cs="Arial"/>
          <w:noProof/>
        </w:rPr>
        <w:t>ri správe daní  a o zmene a doplnení niektorých zákonov</w:t>
      </w:r>
      <w:r w:rsidRPr="00DE3EEA" w:rsidR="00DE3EEA">
        <w:rPr>
          <w:rFonts w:cs="Arial"/>
        </w:rPr>
        <w:t>(tlač 494)</w:t>
      </w:r>
      <w:r w:rsidR="00DE3EEA">
        <w:rPr>
          <w:rFonts w:cs="Arial"/>
        </w:rPr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>gestorsk</w:t>
      </w:r>
      <w:r w:rsidRPr="00FF1547" w:rsidR="00822B6D">
        <w:t xml:space="preserve">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financie a rozpočet. </w:t>
      </w:r>
      <w:r w:rsidRPr="00FF1547" w:rsidR="00FF1547">
        <w:t xml:space="preserve"> 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3970FF" w:rsidP="00AC663C">
      <w:pPr>
        <w:ind w:left="4253" w:firstLine="708"/>
        <w:jc w:val="both"/>
        <w:rPr>
          <w:b/>
        </w:rPr>
      </w:pPr>
      <w:r w:rsidRPr="009027A0" w:rsidR="00AC663C">
        <w:rPr>
          <w:b/>
        </w:rPr>
        <w:t xml:space="preserve">výboru Národnej rady SR č. </w:t>
      </w:r>
      <w:r>
        <w:rPr>
          <w:b/>
        </w:rPr>
        <w:t>339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210C08">
        <w:rPr>
          <w:b/>
        </w:rPr>
        <w:t> 22.</w:t>
      </w:r>
      <w:r w:rsidR="00FC5B73">
        <w:rPr>
          <w:b/>
        </w:rPr>
        <w:t xml:space="preserve"> n</w:t>
      </w:r>
      <w:r w:rsidR="00FC5B73">
        <w:rPr>
          <w:b/>
        </w:rPr>
        <w:t>ovembra</w:t>
      </w:r>
      <w:r w:rsidR="007864CD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 w:rsidR="003970FF">
        <w:rPr>
          <w:b/>
          <w:bCs/>
        </w:rPr>
        <w:t>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DE3EEA" w:rsidRPr="00DE3EEA" w:rsidP="00DE3EEA">
      <w:pPr>
        <w:tabs>
          <w:tab w:val="left" w:pos="0"/>
          <w:tab w:val="left" w:pos="2520"/>
        </w:tabs>
        <w:jc w:val="both"/>
        <w:rPr>
          <w:rFonts w:cs="Arial"/>
          <w:b/>
        </w:rPr>
      </w:pPr>
      <w:r w:rsidRPr="00DE3EEA" w:rsidR="000C1882">
        <w:rPr>
          <w:b/>
        </w:rPr>
        <w:t>k vládnemu návrhu</w:t>
      </w:r>
      <w:r>
        <w:rPr>
          <w:b/>
        </w:rPr>
        <w:t xml:space="preserve"> zákona, </w:t>
      </w:r>
      <w:r w:rsidRPr="00DE3EEA">
        <w:rPr>
          <w:rFonts w:cs="Arial"/>
          <w:b/>
          <w:noProof/>
        </w:rPr>
        <w:t>ktorým sa mení a dopĺňa zákon č. 466/2009 Z.z. o medzinárodnej pomoci pri vymáhaní niektorých finančných pohľadávok a o zmene a doplnení niektorých zákonov a ktorým sa mení a dopĺňa zákon č. 76/2007 Z.z. o medzinárodnej pomoci a spolupráci pri správe daní  a o zmene a doplnení niektorých zákonov</w:t>
      </w:r>
      <w:r w:rsidRPr="00DE3EEA">
        <w:rPr>
          <w:rFonts w:cs="Arial"/>
          <w:b/>
        </w:rPr>
        <w:t>(tlač 494)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615E73" w:rsidP="00AC663C">
      <w:pPr>
        <w:jc w:val="both"/>
        <w:rPr>
          <w:b/>
        </w:rPr>
      </w:pPr>
    </w:p>
    <w:p w:rsidR="00597778" w:rsidRPr="008159D6" w:rsidP="00597778">
      <w:pPr>
        <w:pStyle w:val="ListParagraph"/>
        <w:numPr>
          <w:ilvl w:val="0"/>
          <w:numId w:val="15"/>
        </w:numPr>
        <w:spacing w:line="276" w:lineRule="auto"/>
        <w:jc w:val="both"/>
      </w:pPr>
      <w:r w:rsidRPr="008159D6">
        <w:t>V čl. I prvom bode s</w:t>
      </w:r>
      <w:r w:rsidRPr="008159D6">
        <w:t>a vypúšťa slovo „Napríklad“.</w:t>
      </w:r>
    </w:p>
    <w:p w:rsidR="00597778" w:rsidRPr="008159D6" w:rsidP="00597778">
      <w:pPr>
        <w:spacing w:line="276" w:lineRule="auto"/>
        <w:jc w:val="both"/>
      </w:pPr>
    </w:p>
    <w:p w:rsidR="00597778" w:rsidRPr="008159D6" w:rsidP="00597778">
      <w:pPr>
        <w:spacing w:line="276" w:lineRule="auto"/>
        <w:ind w:left="2832"/>
        <w:jc w:val="both"/>
      </w:pPr>
      <w:r w:rsidRPr="008159D6">
        <w:t>Ide o legislatívno-technickú pripomienku súvisiacu s 47. bodom odsekom 5 Prílohy č. 2 legislatívnych pravidiel pre tvorbu zák</w:t>
      </w:r>
      <w:r w:rsidRPr="008159D6">
        <w:t>o</w:t>
      </w:r>
      <w:r w:rsidRPr="008159D6">
        <w:t>nov.</w:t>
      </w:r>
    </w:p>
    <w:p w:rsidR="00597778" w:rsidRPr="008159D6" w:rsidP="00597778">
      <w:pPr>
        <w:spacing w:line="360" w:lineRule="auto"/>
        <w:jc w:val="both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360" w:lineRule="auto"/>
        <w:jc w:val="both"/>
      </w:pPr>
      <w:r w:rsidRPr="008159D6">
        <w:t>V čl. I druhom bode v § 2 písm. c) prvom bode sa slová „§ 3 písm.“ za slovami „bodu a“ vypúšťajú“.</w:t>
      </w:r>
    </w:p>
    <w:p w:rsidR="00597778" w:rsidRPr="008159D6" w:rsidP="00597778">
      <w:pPr>
        <w:spacing w:line="276" w:lineRule="auto"/>
        <w:ind w:left="2832"/>
        <w:jc w:val="both"/>
      </w:pPr>
      <w:r w:rsidRPr="008159D6">
        <w:t>Ide o legislatívno-technickú pripomienku, keďže ide o vnútorný odkaz v rámci § 3 nie je potreba uvádzať aj § 3.</w:t>
      </w:r>
    </w:p>
    <w:p w:rsidR="00597778" w:rsidRPr="008159D6" w:rsidP="00597778">
      <w:pPr>
        <w:spacing w:line="360" w:lineRule="auto"/>
        <w:jc w:val="both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360" w:lineRule="auto"/>
        <w:ind w:left="357" w:hanging="357"/>
        <w:jc w:val="both"/>
      </w:pPr>
      <w:r w:rsidRPr="008159D6">
        <w:t>V čl. I šiestom bode v § 3 písm. a) prvom bode sa slová „cla a“ za slovom „dovozného“ nahrádza slovom „alebo“.</w:t>
      </w:r>
    </w:p>
    <w:p w:rsidR="00597778" w:rsidRPr="008159D6" w:rsidP="00597778">
      <w:pPr>
        <w:spacing w:line="276" w:lineRule="auto"/>
        <w:ind w:left="2124" w:firstLine="708"/>
        <w:jc w:val="both"/>
      </w:pPr>
      <w:r w:rsidRPr="008159D6">
        <w:t>Ide o legislatívno-technickú úpravu.</w:t>
      </w:r>
    </w:p>
    <w:p w:rsidR="00597778" w:rsidRPr="008159D6" w:rsidP="00597778">
      <w:pPr>
        <w:spacing w:line="276" w:lineRule="auto"/>
        <w:jc w:val="both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360" w:lineRule="auto"/>
        <w:ind w:left="357" w:hanging="357"/>
        <w:jc w:val="both"/>
      </w:pPr>
      <w:r w:rsidRPr="008159D6">
        <w:t>V čl. I šiestom bode v § 3 písm. a) treťom bode sa slovo „inkasovaných“ nahrádza slovom „prijatých“.</w:t>
      </w:r>
    </w:p>
    <w:p w:rsidR="00597778" w:rsidRPr="008159D6" w:rsidP="00597778">
      <w:pPr>
        <w:spacing w:line="276" w:lineRule="auto"/>
        <w:ind w:left="2124" w:firstLine="708"/>
        <w:jc w:val="both"/>
      </w:pPr>
      <w:r w:rsidRPr="008159D6">
        <w:t>Ide o legislatívno-technickú pripomienku.</w:t>
      </w:r>
    </w:p>
    <w:p w:rsidR="00597778" w:rsidRPr="008159D6" w:rsidP="00597778">
      <w:pPr>
        <w:spacing w:line="276" w:lineRule="auto"/>
        <w:jc w:val="both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360" w:lineRule="auto"/>
        <w:jc w:val="both"/>
      </w:pPr>
      <w:r w:rsidRPr="008159D6">
        <w:t>V čl. I 20. bode v § 8 ods. 3 písm. a) úvodnej vete  sa slová „obsahom, ktorého sú tieto údaje:“ nahrádzajú slovom „obsahujúceho“.</w:t>
      </w:r>
    </w:p>
    <w:p w:rsidR="00597778" w:rsidRPr="008159D6" w:rsidP="00597778">
      <w:pPr>
        <w:spacing w:line="360" w:lineRule="auto"/>
        <w:jc w:val="both"/>
      </w:pPr>
    </w:p>
    <w:p w:rsidR="00597778" w:rsidRPr="008159D6" w:rsidP="00597778">
      <w:pPr>
        <w:spacing w:line="276" w:lineRule="auto"/>
        <w:ind w:left="2124" w:firstLine="708"/>
        <w:jc w:val="both"/>
      </w:pPr>
      <w:r w:rsidRPr="008159D6">
        <w:t>Ide o legislatívno-technickú pripomienku</w:t>
      </w:r>
    </w:p>
    <w:p w:rsidR="00597778" w:rsidRPr="008159D6" w:rsidP="00597778">
      <w:pPr>
        <w:spacing w:line="276" w:lineRule="auto"/>
        <w:jc w:val="both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360" w:lineRule="auto"/>
        <w:jc w:val="both"/>
      </w:pPr>
      <w:r w:rsidRPr="008159D6">
        <w:t>V čl. I 21. bode v § 8 ods. 4 písm. a)  sa čiarka za slovom „ťažkosťami“ nahrádza slovom „alebo“.</w:t>
      </w:r>
    </w:p>
    <w:p w:rsidR="00597778" w:rsidRPr="008159D6" w:rsidP="00597778">
      <w:pPr>
        <w:spacing w:line="276" w:lineRule="auto"/>
        <w:ind w:left="2124" w:firstLine="708"/>
        <w:jc w:val="both"/>
      </w:pPr>
      <w:r w:rsidRPr="008159D6">
        <w:t>Ide o legislatívno-technickú pripomienku.</w:t>
      </w:r>
    </w:p>
    <w:p w:rsidR="00597778" w:rsidRPr="008159D6" w:rsidP="00597778"/>
    <w:p w:rsidR="00597778" w:rsidP="00597778">
      <w:pPr>
        <w:pStyle w:val="ListParagraph"/>
        <w:ind w:left="0"/>
      </w:pPr>
    </w:p>
    <w:p w:rsidR="00597778" w:rsidRPr="00597778" w:rsidP="00C80910">
      <w:pPr>
        <w:pStyle w:val="ListParagraph"/>
        <w:numPr>
          <w:ilvl w:val="0"/>
          <w:numId w:val="15"/>
        </w:numPr>
        <w:spacing w:line="360" w:lineRule="auto"/>
        <w:jc w:val="both"/>
      </w:pPr>
      <w:r w:rsidR="00C80910">
        <w:t>V</w:t>
      </w:r>
      <w:r w:rsidRPr="00597778">
        <w:t> čl. I</w:t>
      </w:r>
      <w:r w:rsidR="00C80910">
        <w:t> </w:t>
      </w:r>
      <w:r w:rsidR="00415B8D">
        <w:t xml:space="preserve"> </w:t>
      </w:r>
      <w:r w:rsidR="00C80910">
        <w:t xml:space="preserve">23. </w:t>
      </w:r>
      <w:r w:rsidRPr="00597778">
        <w:t>bod</w:t>
      </w:r>
      <w:r w:rsidR="00C80910">
        <w:t>e</w:t>
      </w:r>
      <w:r w:rsidRPr="00597778">
        <w:t xml:space="preserve"> </w:t>
      </w:r>
      <w:r w:rsidR="00C80910">
        <w:t xml:space="preserve">v </w:t>
      </w:r>
      <w:r w:rsidRPr="00597778">
        <w:t xml:space="preserve">poznámke pod čiarou k odkazu 23 </w:t>
      </w:r>
      <w:r w:rsidR="00C80910">
        <w:t xml:space="preserve">sa </w:t>
      </w:r>
      <w:r w:rsidRPr="00597778">
        <w:t>v</w:t>
      </w:r>
      <w:r w:rsidR="00C80910">
        <w:t xml:space="preserve">kladá </w:t>
      </w:r>
      <w:r w:rsidRPr="00597778">
        <w:t>za slová „Mimoriadne vydanie Ú. v. EÚ,   kap. 2/zv. 4“ čiarku a tieto slová: „Ú. v. ES L 302, 19.10.1992“.</w:t>
      </w:r>
    </w:p>
    <w:p w:rsidR="00597778" w:rsidP="00597778">
      <w:pPr>
        <w:pStyle w:val="ListParagraph"/>
        <w:spacing w:line="276" w:lineRule="auto"/>
        <w:ind w:left="0"/>
        <w:jc w:val="both"/>
      </w:pPr>
    </w:p>
    <w:p w:rsidR="00597778" w:rsidRPr="00321FAD" w:rsidP="00597778">
      <w:pPr>
        <w:ind w:left="2832"/>
        <w:jc w:val="both"/>
      </w:pPr>
      <w:r w:rsidRPr="00986A9E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597778" w:rsidP="00597778">
      <w:pPr>
        <w:pStyle w:val="ListParagraph"/>
        <w:ind w:left="2832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360" w:lineRule="auto"/>
        <w:jc w:val="both"/>
      </w:pPr>
      <w:r w:rsidRPr="008159D6">
        <w:t>V čl. I 31. bode v § 13 ods. 2 sa slovo „slovenskom“ nahrádza slovom „štátnom“.</w:t>
      </w:r>
    </w:p>
    <w:p w:rsidR="00597778" w:rsidRPr="008159D6" w:rsidP="00597778">
      <w:pPr>
        <w:pStyle w:val="ListParagraph"/>
      </w:pPr>
    </w:p>
    <w:p w:rsidR="00597778" w:rsidRPr="008159D6" w:rsidP="00597778">
      <w:pPr>
        <w:pStyle w:val="ListParagraph"/>
        <w:ind w:left="2136" w:firstLine="696"/>
      </w:pPr>
      <w:r w:rsidRPr="008159D6">
        <w:t>Ide o legislatívno-technickú pripomienku.</w:t>
      </w:r>
    </w:p>
    <w:p w:rsidR="00597778" w:rsidP="00597778">
      <w:pPr>
        <w:pStyle w:val="ListParagraph"/>
      </w:pPr>
    </w:p>
    <w:p w:rsidR="00415B8D" w:rsidRPr="008159D6" w:rsidP="00597778">
      <w:pPr>
        <w:pStyle w:val="ListParagraph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276" w:lineRule="auto"/>
        <w:jc w:val="both"/>
      </w:pPr>
      <w:r w:rsidRPr="008159D6">
        <w:t>V čl. I 31. bode v § 13 ods. 3 sa slovo „slovenského“ sa nahrádza slovom „štátneho“.</w:t>
      </w:r>
    </w:p>
    <w:p w:rsidR="00597778" w:rsidRPr="008159D6" w:rsidP="00597778">
      <w:pPr>
        <w:pStyle w:val="ListParagraph"/>
      </w:pPr>
    </w:p>
    <w:p w:rsidR="00597778" w:rsidRPr="008159D6" w:rsidP="00597778">
      <w:pPr>
        <w:pStyle w:val="ListParagraph"/>
        <w:ind w:left="2136" w:firstLine="696"/>
      </w:pPr>
      <w:r w:rsidRPr="008159D6">
        <w:t>Ide o legislatívno-technickú pripomienku.</w:t>
      </w:r>
    </w:p>
    <w:p w:rsidR="00597778" w:rsidP="00597778">
      <w:pPr>
        <w:pStyle w:val="ListParagraph"/>
      </w:pPr>
    </w:p>
    <w:p w:rsidR="00415B8D" w:rsidRPr="008159D6" w:rsidP="00597778">
      <w:pPr>
        <w:pStyle w:val="ListParagraph"/>
      </w:pPr>
    </w:p>
    <w:p w:rsidR="00597778" w:rsidRPr="008159D6" w:rsidP="00597778">
      <w:pPr>
        <w:pStyle w:val="ListParagraph"/>
        <w:numPr>
          <w:ilvl w:val="0"/>
          <w:numId w:val="15"/>
        </w:numPr>
        <w:spacing w:line="360" w:lineRule="auto"/>
        <w:ind w:left="357" w:hanging="357"/>
        <w:jc w:val="both"/>
      </w:pPr>
      <w:r w:rsidRPr="008159D6">
        <w:t>V čl. I 35. bode sa slová „sú ustanovené v osobitnom predpise“ nahrádzajú slovami „ustanovuje osobitný predpis“.</w:t>
      </w:r>
    </w:p>
    <w:p w:rsidR="00597778" w:rsidRPr="008159D6" w:rsidP="00597778">
      <w:pPr>
        <w:pStyle w:val="ListParagraph"/>
      </w:pPr>
    </w:p>
    <w:p w:rsidR="00597778" w:rsidRPr="008159D6" w:rsidP="00597778">
      <w:pPr>
        <w:ind w:left="2124" w:firstLine="708"/>
      </w:pPr>
      <w:r w:rsidRPr="008159D6">
        <w:t>Ide o legislatívno-technickú pripomienku.</w:t>
      </w:r>
    </w:p>
    <w:p w:rsidR="00597778" w:rsidP="00597778">
      <w:pPr>
        <w:spacing w:line="276" w:lineRule="auto"/>
        <w:jc w:val="both"/>
      </w:pPr>
    </w:p>
    <w:p w:rsidR="00597778" w:rsidP="00597778">
      <w:pPr>
        <w:pStyle w:val="ListParagraph"/>
        <w:numPr>
          <w:ilvl w:val="0"/>
          <w:numId w:val="15"/>
        </w:numPr>
        <w:spacing w:line="360" w:lineRule="auto"/>
        <w:jc w:val="both"/>
      </w:pPr>
      <w:r w:rsidRPr="002535BE">
        <w:t xml:space="preserve">V čl. II </w:t>
      </w:r>
      <w:r w:rsidR="00415B8D">
        <w:t xml:space="preserve">10. </w:t>
      </w:r>
      <w:r w:rsidRPr="002535BE">
        <w:t xml:space="preserve">bode </w:t>
      </w:r>
      <w:r w:rsidR="00415B8D">
        <w:t xml:space="preserve"> sa za</w:t>
      </w:r>
      <w:r w:rsidRPr="00C03C53">
        <w:t xml:space="preserve"> slová „Mimoriadne vydanie Ú. v. EÚ, kap. </w:t>
      </w:r>
      <w:r>
        <w:t>09</w:t>
      </w:r>
      <w:r w:rsidRPr="00C03C53">
        <w:t>/zv.</w:t>
      </w:r>
      <w:r>
        <w:t>01</w:t>
      </w:r>
      <w:r w:rsidRPr="00C03C53">
        <w:t xml:space="preserve">“ </w:t>
      </w:r>
      <w:r w:rsidR="00415B8D">
        <w:t xml:space="preserve">vkladá </w:t>
      </w:r>
      <w:r w:rsidRPr="00C03C53">
        <w:t>čiark</w:t>
      </w:r>
      <w:r w:rsidR="00415B8D">
        <w:t>a</w:t>
      </w:r>
      <w:r w:rsidRPr="00C03C53">
        <w:t xml:space="preserve"> a tieto slová: „Ú. v. ES L </w:t>
      </w:r>
      <w:r>
        <w:t>105</w:t>
      </w:r>
      <w:r w:rsidRPr="00C03C53">
        <w:t xml:space="preserve">, </w:t>
      </w:r>
      <w:r>
        <w:t>23</w:t>
      </w:r>
      <w:r w:rsidRPr="00C03C53">
        <w:t>.</w:t>
      </w:r>
      <w:r>
        <w:t>4</w:t>
      </w:r>
      <w:r w:rsidRPr="00C03C53">
        <w:t>.</w:t>
      </w:r>
      <w:r>
        <w:t>1983</w:t>
      </w:r>
      <w:r w:rsidRPr="00C03C53">
        <w:t>“</w:t>
      </w:r>
      <w:r>
        <w:t>.</w:t>
      </w:r>
    </w:p>
    <w:p w:rsidR="00597778" w:rsidP="00C86171">
      <w:pPr>
        <w:pStyle w:val="ListParagraph"/>
        <w:spacing w:line="360" w:lineRule="auto"/>
        <w:ind w:left="357" w:firstLine="357"/>
        <w:jc w:val="both"/>
      </w:pPr>
      <w:r w:rsidRPr="002535BE">
        <w:t xml:space="preserve">V čl. II </w:t>
      </w:r>
      <w:r w:rsidR="00415B8D">
        <w:t xml:space="preserve">10. </w:t>
      </w:r>
      <w:r w:rsidRPr="002535BE">
        <w:t xml:space="preserve">bode </w:t>
      </w:r>
      <w:r w:rsidR="00415B8D">
        <w:t xml:space="preserve">sa </w:t>
      </w:r>
      <w:r>
        <w:t>za slovami „(</w:t>
      </w:r>
      <w:r w:rsidRPr="00C03C53">
        <w:t xml:space="preserve">Ú. v. ES L </w:t>
      </w:r>
      <w:r>
        <w:t>302</w:t>
      </w:r>
      <w:r w:rsidRPr="00C03C53">
        <w:t xml:space="preserve">, </w:t>
      </w:r>
      <w:r>
        <w:t>15</w:t>
      </w:r>
      <w:r w:rsidRPr="00C03C53">
        <w:t>.</w:t>
      </w:r>
      <w:r>
        <w:t>11</w:t>
      </w:r>
      <w:r w:rsidRPr="00C03C53">
        <w:t>.</w:t>
      </w:r>
      <w:r>
        <w:t>1985)“, „(</w:t>
      </w:r>
      <w:r w:rsidRPr="00C03C53">
        <w:t xml:space="preserve">Ú. v. ES L </w:t>
      </w:r>
      <w:r>
        <w:t>1</w:t>
      </w:r>
      <w:r w:rsidRPr="00C03C53">
        <w:t xml:space="preserve">, </w:t>
      </w:r>
      <w:r>
        <w:t>1</w:t>
      </w:r>
      <w:r w:rsidRPr="00C03C53">
        <w:t>.</w:t>
      </w:r>
      <w:r>
        <w:t>1</w:t>
      </w:r>
      <w:r w:rsidRPr="00C03C53">
        <w:t>.</w:t>
      </w:r>
      <w:r>
        <w:t>1995)]“ a „(Ú. v. EÚ</w:t>
      </w:r>
      <w:r w:rsidRPr="00C03C53">
        <w:t xml:space="preserve"> L </w:t>
      </w:r>
      <w:r>
        <w:t>236</w:t>
      </w:r>
      <w:r w:rsidRPr="00C03C53">
        <w:t xml:space="preserve">, </w:t>
      </w:r>
      <w:r>
        <w:t>23</w:t>
      </w:r>
      <w:r w:rsidRPr="00C03C53">
        <w:t>.</w:t>
      </w:r>
      <w:r>
        <w:t>9</w:t>
      </w:r>
      <w:r w:rsidRPr="00C03C53">
        <w:t>.</w:t>
      </w:r>
      <w:r>
        <w:t>2003)“ vyp</w:t>
      </w:r>
      <w:r w:rsidR="00415B8D">
        <w:t>úšťajú</w:t>
      </w:r>
      <w:r>
        <w:t xml:space="preserve"> slová „v znení“.</w:t>
      </w:r>
    </w:p>
    <w:p w:rsidR="00415B8D" w:rsidP="00C86171">
      <w:pPr>
        <w:pStyle w:val="ListParagraph"/>
        <w:ind w:left="360" w:firstLine="360"/>
        <w:jc w:val="both"/>
      </w:pPr>
    </w:p>
    <w:p w:rsidR="00597778" w:rsidRPr="00321FAD" w:rsidP="00C86171">
      <w:pPr>
        <w:ind w:left="2832"/>
        <w:jc w:val="both"/>
        <w:rPr>
          <w:i/>
        </w:rPr>
      </w:pPr>
      <w:r w:rsidRPr="00321FAD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vestníku. </w:t>
      </w:r>
    </w:p>
    <w:p w:rsidR="00597778" w:rsidP="00597778">
      <w:pPr>
        <w:spacing w:line="276" w:lineRule="auto"/>
        <w:jc w:val="both"/>
      </w:pPr>
    </w:p>
    <w:p w:rsidR="00597778" w:rsidP="00597778">
      <w:pPr>
        <w:spacing w:line="276" w:lineRule="auto"/>
        <w:jc w:val="both"/>
      </w:pPr>
    </w:p>
    <w:p w:rsidR="00597778" w:rsidP="00597778">
      <w:pPr>
        <w:spacing w:line="276" w:lineRule="auto"/>
        <w:jc w:val="both"/>
      </w:pPr>
    </w:p>
    <w:p w:rsidR="00597778" w:rsidP="00597778">
      <w:pPr>
        <w:spacing w:line="276" w:lineRule="auto"/>
        <w:jc w:val="both"/>
      </w:pPr>
    </w:p>
    <w:p w:rsidR="00597778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A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29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A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3CD">
      <w:rPr>
        <w:rStyle w:val="PageNumber"/>
        <w:noProof/>
      </w:rPr>
      <w:t>2</w:t>
    </w:r>
    <w:r>
      <w:rPr>
        <w:rStyle w:val="PageNumber"/>
      </w:rPr>
      <w:fldChar w:fldCharType="end"/>
    </w:r>
  </w:p>
  <w:p w:rsidR="002F29A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70901"/>
    <w:multiLevelType w:val="hybridMultilevel"/>
    <w:tmpl w:val="34BA3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14"/>
  </w:num>
  <w:num w:numId="10">
    <w:abstractNumId w:val="2"/>
  </w:num>
  <w:num w:numId="11">
    <w:abstractNumId w:val="9"/>
  </w:num>
  <w:num w:numId="12">
    <w:abstractNumId w:val="1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54C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3CD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68C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0C08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5BE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9A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1FAD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0FF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B8D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3E8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778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47750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7D0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45E9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59D6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A9E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6C0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3C53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910"/>
    <w:rsid w:val="00C80DD2"/>
    <w:rsid w:val="00C811FC"/>
    <w:rsid w:val="00C81939"/>
    <w:rsid w:val="00C82669"/>
    <w:rsid w:val="00C83D64"/>
    <w:rsid w:val="00C86171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C43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medz. pomoci pri vymáhaní niekt. finančných pohľadávok</vt:lpstr>
    </vt:vector>
  </TitlesOfParts>
  <Manager>Magdaléna Šuchaňová</Manager>
  <Company>Kancelária NR SR, ÚPV NR SR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medz. pomoci pri vymáhaní niekt. finančných pohľadávok</dc:title>
  <dc:subject>sch.48, 22.11.2011</dc:subject>
  <dc:creator>Viera Ebringerová</dc:creator>
  <cp:keywords>UPV 339 tlač 494</cp:keywords>
  <dc:description>vládny návrh  zákona</dc:description>
  <cp:lastModifiedBy>EbriVier</cp:lastModifiedBy>
  <cp:revision>2110</cp:revision>
  <cp:lastPrinted>2011-11-22T13:50:00Z</cp:lastPrinted>
  <dcterms:created xsi:type="dcterms:W3CDTF">2002-05-15T11:56:00Z</dcterms:created>
  <dcterms:modified xsi:type="dcterms:W3CDTF">2011-11-23T10:02:00Z</dcterms:modified>
  <cp:category>Uznesenie</cp:category>
</cp:coreProperties>
</file>