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3D20" w:rsidRPr="009027A0" w:rsidP="00D43D20">
      <w:pPr>
        <w:pStyle w:val="Heading5"/>
        <w:spacing w:before="0"/>
        <w:ind w:firstLine="709"/>
        <w:rPr>
          <w:szCs w:val="24"/>
        </w:rPr>
      </w:pPr>
      <w:r w:rsidRPr="009027A0">
        <w:rPr>
          <w:szCs w:val="24"/>
        </w:rPr>
        <w:t xml:space="preserve">  ÚSTAVNOPRÁVNY VÝBOR</w:t>
        <w:tab/>
      </w:r>
    </w:p>
    <w:p w:rsidR="00D43D20" w:rsidP="00D43D20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D43D20" w:rsidP="00D43D20">
      <w:pPr>
        <w:spacing w:before="120"/>
      </w:pPr>
    </w:p>
    <w:p w:rsidR="00D43D20" w:rsidP="00D43D20">
      <w:pPr>
        <w:spacing w:before="120"/>
      </w:pPr>
    </w:p>
    <w:p w:rsidR="00D43D20" w:rsidP="00D43D20">
      <w:pPr>
        <w:spacing w:before="120"/>
      </w:pPr>
    </w:p>
    <w:p w:rsidR="00D43D20" w:rsidP="00D43D20">
      <w:pPr>
        <w:ind w:left="1418" w:firstLine="709"/>
      </w:pPr>
      <w:r w:rsidRPr="009027A0">
        <w:tab/>
        <w:tab/>
      </w:r>
      <w:r>
        <w:tab/>
        <w:tab/>
      </w:r>
      <w:r w:rsidRPr="009027A0">
        <w:tab/>
      </w:r>
      <w:r>
        <w:t>48.</w:t>
      </w:r>
      <w:r w:rsidRPr="009027A0">
        <w:t xml:space="preserve"> schôdza</w:t>
      </w:r>
      <w:r>
        <w:t xml:space="preserve"> </w:t>
      </w:r>
    </w:p>
    <w:p w:rsidR="00D43D20" w:rsidP="00D43D20">
      <w:pPr>
        <w:ind w:left="1418" w:firstLine="709"/>
      </w:pPr>
      <w:r>
        <w:tab/>
        <w:tab/>
        <w:tab/>
        <w:tab/>
        <w:tab/>
        <w:t xml:space="preserve">Číslo: </w:t>
      </w:r>
      <w:r w:rsidRPr="005E1310">
        <w:rPr>
          <w:sz w:val="22"/>
          <w:szCs w:val="22"/>
        </w:rPr>
        <w:t>CRD-</w:t>
      </w:r>
      <w:r>
        <w:rPr>
          <w:sz w:val="22"/>
          <w:szCs w:val="22"/>
        </w:rPr>
        <w:t>3502/2011</w:t>
      </w:r>
    </w:p>
    <w:p w:rsidR="00D43D20" w:rsidP="00D43D20">
      <w:pPr>
        <w:spacing w:before="120"/>
        <w:jc w:val="center"/>
        <w:rPr>
          <w:sz w:val="32"/>
          <w:szCs w:val="32"/>
          <w:lang w:eastAsia="en-US"/>
        </w:rPr>
      </w:pPr>
    </w:p>
    <w:p w:rsidR="00533C33" w:rsidRPr="00445273" w:rsidP="00D43D20">
      <w:pPr>
        <w:spacing w:before="120"/>
        <w:jc w:val="center"/>
        <w:rPr>
          <w:sz w:val="32"/>
          <w:szCs w:val="32"/>
          <w:lang w:eastAsia="en-US"/>
        </w:rPr>
      </w:pPr>
      <w:r w:rsidRPr="00445273">
        <w:rPr>
          <w:sz w:val="32"/>
          <w:szCs w:val="32"/>
          <w:lang w:eastAsia="en-US"/>
        </w:rPr>
        <w:t>331</w:t>
      </w:r>
    </w:p>
    <w:p w:rsidR="00D43D20" w:rsidRPr="009027A0" w:rsidP="00D43D20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D43D20" w:rsidRPr="009027A0" w:rsidP="00D43D20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D43D20" w:rsidRPr="009027A0" w:rsidP="00D43D20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>
        <w:rPr>
          <w:b/>
        </w:rPr>
        <w:t xml:space="preserve">z 22. novembra </w:t>
      </w:r>
      <w:r w:rsidRPr="009027A0">
        <w:rPr>
          <w:b/>
        </w:rPr>
        <w:t>20</w:t>
      </w:r>
      <w:r>
        <w:rPr>
          <w:b/>
        </w:rPr>
        <w:t>11</w:t>
      </w:r>
    </w:p>
    <w:p w:rsidR="00D43D20" w:rsidRPr="008B75EC" w:rsidP="00D43D20">
      <w:pPr>
        <w:jc w:val="both"/>
      </w:pPr>
    </w:p>
    <w:p w:rsidR="00D43D20" w:rsidRPr="00FF1547" w:rsidP="00D43D20">
      <w:pPr>
        <w:tabs>
          <w:tab w:val="left" w:pos="0"/>
          <w:tab w:val="left" w:pos="2520"/>
        </w:tabs>
        <w:jc w:val="both"/>
        <w:rPr>
          <w:rFonts w:cs="Arial"/>
        </w:rPr>
      </w:pPr>
      <w:r w:rsidRPr="00FF1547">
        <w:t xml:space="preserve">k vládnemu návrhu zákona </w:t>
      </w:r>
      <w:r w:rsidRPr="00FF1547">
        <w:rPr>
          <w:rFonts w:cs="Arial"/>
          <w:noProof/>
        </w:rPr>
        <w:t xml:space="preserve">o vysielaní civilných expertov na výkon práce v aktivitách krízového manažmentu mimo územia Slovenskej republiky a o zmene a doplnení niektorých zákonov </w:t>
      </w:r>
      <w:r w:rsidRPr="00FF1547">
        <w:rPr>
          <w:rFonts w:cs="Arial"/>
        </w:rPr>
        <w:t>(tlač 491)</w:t>
      </w:r>
    </w:p>
    <w:p w:rsidR="00D43D20" w:rsidP="00D43D20">
      <w:pPr>
        <w:jc w:val="both"/>
      </w:pPr>
    </w:p>
    <w:p w:rsidR="00D43D20" w:rsidRPr="00166315" w:rsidP="00D43D20">
      <w:pPr>
        <w:jc w:val="both"/>
      </w:pPr>
    </w:p>
    <w:p w:rsidR="00D43D20" w:rsidRPr="009027A0" w:rsidP="00D43D20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D43D20" w:rsidRPr="00CE3B73" w:rsidP="00D43D20">
      <w:pPr>
        <w:rPr>
          <w:b/>
        </w:rPr>
      </w:pPr>
    </w:p>
    <w:p w:rsidR="00D43D20" w:rsidRPr="006D330D" w:rsidP="00D43D20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D43D20" w:rsidRPr="006D330D" w:rsidP="00D43D20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D43D20" w:rsidRPr="00FF1547" w:rsidP="00D43D20">
      <w:pPr>
        <w:tabs>
          <w:tab w:val="left" w:pos="0"/>
          <w:tab w:val="left" w:pos="1440"/>
        </w:tabs>
        <w:jc w:val="both"/>
        <w:rPr>
          <w:rFonts w:cs="Arial"/>
        </w:rPr>
      </w:pPr>
      <w:r w:rsidRPr="001E7371">
        <w:tab/>
      </w:r>
      <w:r w:rsidRPr="008B75EC">
        <w:t xml:space="preserve">s vládnym návrhom </w:t>
      </w:r>
      <w:r>
        <w:t xml:space="preserve">zákona </w:t>
      </w:r>
      <w:r w:rsidRPr="00FF1547">
        <w:rPr>
          <w:rFonts w:cs="Arial"/>
          <w:noProof/>
        </w:rPr>
        <w:t xml:space="preserve">o vysielaní civilných expertov na výkon práce v aktivitách krízového manažmentu mimo územia Slovenskej republiky a o zmene a doplnení niektorých zákonov </w:t>
      </w:r>
      <w:r w:rsidRPr="00FF1547">
        <w:rPr>
          <w:rFonts w:cs="Arial"/>
        </w:rPr>
        <w:t>(tlač 491)</w:t>
      </w:r>
      <w:r>
        <w:rPr>
          <w:rFonts w:cs="Arial"/>
        </w:rPr>
        <w:t>;</w:t>
      </w:r>
    </w:p>
    <w:p w:rsidR="00D43D20" w:rsidRPr="008B75EC" w:rsidP="00D43D20">
      <w:pPr>
        <w:jc w:val="both"/>
      </w:pPr>
    </w:p>
    <w:p w:rsidR="00D43D20" w:rsidRPr="006D330D" w:rsidP="00D43D20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D43D20" w:rsidRPr="006D330D" w:rsidP="00D43D20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D43D20" w:rsidRPr="006D330D" w:rsidP="00D43D20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D43D20" w:rsidRPr="008B75EC" w:rsidP="00D43D20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D43D20" w:rsidP="00D43D20">
      <w:pPr>
        <w:tabs>
          <w:tab w:val="num" w:pos="540"/>
        </w:tabs>
        <w:jc w:val="both"/>
        <w:rPr>
          <w:bCs/>
        </w:rPr>
      </w:pPr>
      <w:r w:rsidRPr="008B75EC">
        <w:tab/>
      </w:r>
      <w:r>
        <w:tab/>
        <w:tab/>
      </w:r>
      <w:r w:rsidRPr="008B75EC">
        <w:t xml:space="preserve">vládny návrh </w:t>
      </w:r>
      <w:r>
        <w:t>zákona</w:t>
      </w:r>
      <w:r w:rsidRPr="008B75EC">
        <w:tab/>
      </w:r>
      <w:r w:rsidRPr="00FF1547">
        <w:rPr>
          <w:rFonts w:cs="Arial"/>
          <w:noProof/>
        </w:rPr>
        <w:t>o</w:t>
      </w:r>
      <w:r>
        <w:rPr>
          <w:rFonts w:cs="Arial"/>
          <w:noProof/>
        </w:rPr>
        <w:t> </w:t>
      </w:r>
      <w:r w:rsidRPr="00FF1547">
        <w:rPr>
          <w:rFonts w:cs="Arial"/>
          <w:noProof/>
        </w:rPr>
        <w:t>vysielaní</w:t>
      </w:r>
      <w:r>
        <w:rPr>
          <w:rFonts w:cs="Arial"/>
          <w:noProof/>
        </w:rPr>
        <w:t xml:space="preserve"> </w:t>
      </w:r>
      <w:r w:rsidRPr="00FF1547">
        <w:rPr>
          <w:rFonts w:cs="Arial"/>
          <w:noProof/>
        </w:rPr>
        <w:t xml:space="preserve">civilných expertov na výkon práce v aktivitách krízového manažmentu mimo územia Slovenskej republiky a o zmene a doplnení niektorých zákonov </w:t>
      </w:r>
      <w:r w:rsidRPr="00FF1547">
        <w:rPr>
          <w:rFonts w:cs="Arial"/>
        </w:rPr>
        <w:t>(tlač 491)</w:t>
      </w:r>
      <w:r>
        <w:t xml:space="preserve"> </w:t>
      </w:r>
      <w:r w:rsidRPr="00B24957">
        <w:rPr>
          <w:b/>
          <w:bCs/>
        </w:rPr>
        <w:t>schváliť</w:t>
      </w:r>
      <w:r w:rsidRPr="00B24957">
        <w:rPr>
          <w:bCs/>
        </w:rPr>
        <w:t xml:space="preserve"> s</w:t>
      </w:r>
      <w:r>
        <w:rPr>
          <w:bCs/>
        </w:rPr>
        <w:t xml:space="preserve"> touto </w:t>
      </w:r>
      <w:r w:rsidRPr="00B24957">
        <w:rPr>
          <w:bCs/>
        </w:rPr>
        <w:t> zmen</w:t>
      </w:r>
      <w:r>
        <w:rPr>
          <w:bCs/>
        </w:rPr>
        <w:t>ou:</w:t>
      </w:r>
    </w:p>
    <w:p w:rsidR="00D43D20" w:rsidP="00D43D20">
      <w:pPr>
        <w:tabs>
          <w:tab w:val="num" w:pos="540"/>
        </w:tabs>
        <w:jc w:val="both"/>
        <w:rPr>
          <w:bCs/>
        </w:rPr>
      </w:pPr>
    </w:p>
    <w:p w:rsidR="00D43D20" w:rsidP="00D43D20">
      <w:pPr>
        <w:spacing w:line="360" w:lineRule="auto"/>
        <w:jc w:val="both"/>
      </w:pPr>
      <w:r>
        <w:t>V čl. VI sa slová „1. januára 2012“ nahrádzajú slovami „1. februára 2012“.</w:t>
      </w:r>
    </w:p>
    <w:p w:rsidR="00D43D20" w:rsidP="00D43D20">
      <w:pPr>
        <w:jc w:val="both"/>
      </w:pPr>
      <w:r>
        <w:tab/>
        <w:tab/>
      </w:r>
    </w:p>
    <w:p w:rsidR="00D43D20" w:rsidP="00D43D20">
      <w:pPr>
        <w:ind w:left="1416" w:firstLine="708"/>
        <w:jc w:val="both"/>
      </w:pPr>
      <w:r>
        <w:t>Navrhovaná úprava účinnosti zákona vyplýva z predpokladaného             termínu    prerokovania návrhu zákona na schôdzi Národnej rady            Slovenskej republiky a</w:t>
      </w:r>
      <w:r w:rsidR="00445273">
        <w:t> </w:t>
      </w:r>
      <w:r>
        <w:t>z</w:t>
      </w:r>
      <w:r w:rsidR="00445273">
        <w:t> </w:t>
      </w:r>
      <w:r>
        <w:t> potreby dodržania lehôt ustanovených            Ústavou Slovenskej republiky, ako aj z potreby zabezpečenia primeranej            legisvakancie.</w:t>
      </w:r>
    </w:p>
    <w:p w:rsidR="00D43D20" w:rsidP="00D43D20">
      <w:pPr>
        <w:jc w:val="both"/>
      </w:pPr>
    </w:p>
    <w:p w:rsidR="00D43D20" w:rsidP="00D43D20">
      <w:pPr>
        <w:jc w:val="both"/>
        <w:rPr>
          <w:b/>
        </w:rPr>
      </w:pPr>
    </w:p>
    <w:p w:rsidR="00D43D20" w:rsidP="00D43D20">
      <w:pPr>
        <w:tabs>
          <w:tab w:val="num" w:pos="540"/>
        </w:tabs>
        <w:jc w:val="both"/>
        <w:rPr>
          <w:bCs/>
        </w:rPr>
      </w:pPr>
    </w:p>
    <w:p w:rsidR="00D43D20" w:rsidRPr="00B24957" w:rsidP="00D43D20">
      <w:pPr>
        <w:tabs>
          <w:tab w:val="num" w:pos="540"/>
        </w:tabs>
        <w:jc w:val="both"/>
      </w:pPr>
      <w:r w:rsidRPr="00B24957">
        <w:rPr>
          <w:bCs/>
        </w:rPr>
        <w:t xml:space="preserve"> </w:t>
      </w:r>
    </w:p>
    <w:p w:rsidR="00D43D20" w:rsidP="00D43D20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D43D20" w:rsidP="00D43D20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D43D20" w:rsidP="00D43D20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D43D20" w:rsidRPr="00636B21" w:rsidP="00D43D20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D43D20" w:rsidRPr="006C7E01" w:rsidP="00D43D20">
      <w:pPr>
        <w:pStyle w:val="BodyText"/>
        <w:tabs>
          <w:tab w:val="left" w:pos="993"/>
        </w:tabs>
      </w:pPr>
    </w:p>
    <w:p w:rsidR="00D43D20" w:rsidRPr="00FF1547" w:rsidP="00D43D20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z</w:t>
      </w:r>
      <w:r w:rsidRPr="00F23F88">
        <w:t xml:space="preserve">ákona predsedovi </w:t>
      </w:r>
      <w:r w:rsidRPr="00FF1547">
        <w:t>gestorského Zahraničn</w:t>
      </w:r>
      <w:r>
        <w:t>ého</w:t>
      </w:r>
      <w:r w:rsidRPr="00FF1547">
        <w:t xml:space="preserve"> výbor</w:t>
      </w:r>
      <w:r>
        <w:t>u</w:t>
      </w:r>
      <w:r w:rsidRPr="00FF1547">
        <w:t xml:space="preserve"> Národnej rady Slovenskej republiky.  </w:t>
      </w:r>
    </w:p>
    <w:p w:rsidR="00D43D20" w:rsidP="00D43D20">
      <w:pPr>
        <w:jc w:val="both"/>
      </w:pPr>
    </w:p>
    <w:p w:rsidR="00D43D20" w:rsidP="00D43D20">
      <w:pPr>
        <w:jc w:val="both"/>
      </w:pPr>
    </w:p>
    <w:p w:rsidR="00D43D20" w:rsidP="00D43D20">
      <w:pPr>
        <w:jc w:val="both"/>
      </w:pPr>
    </w:p>
    <w:p w:rsidR="00D43D20" w:rsidP="00D43D20">
      <w:pPr>
        <w:jc w:val="both"/>
      </w:pPr>
    </w:p>
    <w:p w:rsidR="00D43D20" w:rsidP="00D43D20">
      <w:pPr>
        <w:jc w:val="both"/>
      </w:pPr>
    </w:p>
    <w:p w:rsidR="00D43D20" w:rsidP="00D43D20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 xml:space="preserve">   Radoslav Procházka </w:t>
      </w:r>
    </w:p>
    <w:p w:rsidR="00D43D20" w:rsidP="00D43D20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D43D20" w:rsidP="00D43D20">
      <w:pPr>
        <w:tabs>
          <w:tab w:val="left" w:pos="1021"/>
        </w:tabs>
        <w:jc w:val="both"/>
      </w:pPr>
      <w:r>
        <w:t>overovatelia výboru:</w:t>
      </w:r>
    </w:p>
    <w:p w:rsidR="00D43D20" w:rsidP="00D43D20">
      <w:pPr>
        <w:ind w:left="6480" w:hanging="6480"/>
        <w:jc w:val="both"/>
      </w:pPr>
      <w:r>
        <w:t>Jana Dubovcová</w:t>
      </w:r>
    </w:p>
    <w:p w:rsidR="00D43D20" w:rsidP="00D43D20">
      <w:pPr>
        <w:ind w:left="6480" w:hanging="6480"/>
        <w:jc w:val="both"/>
      </w:pPr>
      <w:r>
        <w:t>Róbert Madej</w:t>
      </w:r>
    </w:p>
    <w:p w:rsidR="00D43D20" w:rsidP="0047287F">
      <w:pPr>
        <w:pStyle w:val="Heading5"/>
        <w:spacing w:before="0"/>
        <w:ind w:firstLine="709"/>
        <w:rPr>
          <w:szCs w:val="24"/>
        </w:rPr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A3A4D" w:rsidP="00546786">
      <w:pPr>
        <w:pStyle w:val="Heading5"/>
        <w:spacing w:before="0"/>
        <w:ind w:firstLine="709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786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467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786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4678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0A15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10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3A4D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5273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1462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3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786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B67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50F3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24C8A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4A73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2E1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3D20"/>
    <w:rsid w:val="00D44A89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365C3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080C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67F6F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vysielaní civilných expertov ... mimo územia SR</vt:lpstr>
    </vt:vector>
  </TitlesOfParts>
  <Manager>Magdaléna Šuchaňová</Manager>
  <Company>Kancelária NR SR, ÚPV NR SR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vysielaní civilných expertov ... mimo územia SR</dc:title>
  <dc:subject>sch.48, 22.11.2011</dc:subject>
  <dc:creator>Viera Ebringerová</dc:creator>
  <cp:keywords>UPV 331 tlač 491</cp:keywords>
  <dc:description>vládny návrh  zákona</dc:description>
  <cp:lastModifiedBy>EbriVier</cp:lastModifiedBy>
  <cp:revision>2101</cp:revision>
  <cp:lastPrinted>2011-11-23T10:04:00Z</cp:lastPrinted>
  <dcterms:created xsi:type="dcterms:W3CDTF">2002-05-15T11:56:00Z</dcterms:created>
  <dcterms:modified xsi:type="dcterms:W3CDTF">2011-11-23T10:05:00Z</dcterms:modified>
  <cp:category>Uznesenie</cp:category>
</cp:coreProperties>
</file>