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E0" w:rsidRDefault="009253E0" w:rsidP="009253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9253E0" w:rsidRDefault="009253E0" w:rsidP="009253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253E0" w:rsidRDefault="009253E0" w:rsidP="009253E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253E0" w:rsidRDefault="009253E0" w:rsidP="009253E0">
      <w:pPr>
        <w:rPr>
          <w:rFonts w:ascii="Arial" w:hAnsi="Arial" w:cs="Arial"/>
          <w:b/>
          <w:i/>
        </w:rPr>
      </w:pPr>
    </w:p>
    <w:p w:rsidR="009253E0" w:rsidRDefault="009253E0" w:rsidP="009253E0"/>
    <w:p w:rsidR="009253E0" w:rsidRDefault="009253E0" w:rsidP="009253E0"/>
    <w:p w:rsidR="009253E0" w:rsidRDefault="009253E0" w:rsidP="009253E0"/>
    <w:p w:rsidR="009253E0" w:rsidRDefault="009253E0" w:rsidP="009253E0"/>
    <w:p w:rsidR="009253E0" w:rsidRDefault="009253E0" w:rsidP="009253E0"/>
    <w:p w:rsidR="009253E0" w:rsidRDefault="009253E0" w:rsidP="009253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23. schôdza výboru</w:t>
      </w:r>
    </w:p>
    <w:p w:rsidR="009253E0" w:rsidRDefault="009253E0" w:rsidP="009253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 číslu: 3661/2011</w:t>
      </w:r>
    </w:p>
    <w:p w:rsidR="009253E0" w:rsidRDefault="009253E0" w:rsidP="009253E0">
      <w:pPr>
        <w:jc w:val="center"/>
      </w:pPr>
    </w:p>
    <w:p w:rsidR="009253E0" w:rsidRDefault="009253E0" w:rsidP="009253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53E0" w:rsidRDefault="009253E0" w:rsidP="009253E0">
      <w:pPr>
        <w:jc w:val="center"/>
        <w:rPr>
          <w:b/>
          <w:sz w:val="32"/>
          <w:szCs w:val="32"/>
        </w:rPr>
      </w:pPr>
    </w:p>
    <w:p w:rsidR="009253E0" w:rsidRDefault="009253E0" w:rsidP="009253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127</w:t>
      </w:r>
    </w:p>
    <w:p w:rsidR="009253E0" w:rsidRDefault="009253E0" w:rsidP="009253E0">
      <w:pPr>
        <w:jc w:val="center"/>
        <w:rPr>
          <w:b/>
          <w:i/>
          <w:sz w:val="28"/>
        </w:rPr>
      </w:pPr>
    </w:p>
    <w:p w:rsidR="009253E0" w:rsidRDefault="009253E0" w:rsidP="009253E0">
      <w:pPr>
        <w:jc w:val="center"/>
        <w:rPr>
          <w:b/>
        </w:rPr>
      </w:pPr>
      <w:r>
        <w:rPr>
          <w:b/>
        </w:rPr>
        <w:t>U z n e s e n i e</w:t>
      </w:r>
    </w:p>
    <w:p w:rsidR="009253E0" w:rsidRDefault="009253E0" w:rsidP="009253E0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9253E0" w:rsidRDefault="009253E0" w:rsidP="009253E0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9253E0" w:rsidRDefault="009253E0" w:rsidP="009253E0">
      <w:pPr>
        <w:tabs>
          <w:tab w:val="left" w:pos="709"/>
          <w:tab w:val="left" w:pos="1049"/>
        </w:tabs>
        <w:jc w:val="center"/>
        <w:rPr>
          <w:b/>
        </w:rPr>
      </w:pPr>
      <w:r>
        <w:rPr>
          <w:b/>
        </w:rPr>
        <w:t>z 27. septembra 2011</w:t>
      </w:r>
    </w:p>
    <w:p w:rsidR="009253E0" w:rsidRDefault="009253E0" w:rsidP="009253E0">
      <w:pPr>
        <w:tabs>
          <w:tab w:val="left" w:pos="709"/>
          <w:tab w:val="left" w:pos="1049"/>
        </w:tabs>
        <w:jc w:val="center"/>
        <w:rPr>
          <w:b/>
        </w:rPr>
      </w:pPr>
    </w:p>
    <w:p w:rsidR="009253E0" w:rsidRDefault="009253E0" w:rsidP="009253E0">
      <w:pPr>
        <w:tabs>
          <w:tab w:val="left" w:pos="709"/>
          <w:tab w:val="left" w:pos="1049"/>
        </w:tabs>
        <w:jc w:val="both"/>
      </w:pPr>
      <w:r>
        <w:t>k návrhu poslancov Národnej rady Slovenskej republiky Tomáša Galbavého a Jarmily Tkáčovej na vydanie zákona, ktorým sa dopĺňa zákon č. 504/2003 Z. z. o nájme poľnohospodárskych pozemkov, poľnohospodárskeho podniku a lesných pozemkov a o zmene niektorých zákonov (tlač 515)</w:t>
      </w:r>
    </w:p>
    <w:p w:rsidR="009253E0" w:rsidRDefault="009253E0" w:rsidP="009253E0">
      <w:pPr>
        <w:tabs>
          <w:tab w:val="left" w:pos="709"/>
          <w:tab w:val="left" w:pos="1049"/>
        </w:tabs>
        <w:jc w:val="center"/>
        <w:rPr>
          <w:b/>
        </w:rPr>
      </w:pPr>
    </w:p>
    <w:p w:rsidR="009253E0" w:rsidRDefault="009253E0" w:rsidP="009253E0"/>
    <w:p w:rsidR="009253E0" w:rsidRDefault="009253E0" w:rsidP="009253E0"/>
    <w:p w:rsidR="009253E0" w:rsidRDefault="009253E0" w:rsidP="009253E0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Výbor Národnej rady Slovenskej republiky </w:t>
      </w:r>
    </w:p>
    <w:p w:rsidR="009253E0" w:rsidRDefault="009253E0" w:rsidP="009253E0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pre pôdohospodárstvo a životné prostredie </w:t>
      </w:r>
    </w:p>
    <w:p w:rsidR="009253E0" w:rsidRDefault="009253E0" w:rsidP="009253E0">
      <w:pPr>
        <w:tabs>
          <w:tab w:val="left" w:pos="709"/>
          <w:tab w:val="left" w:pos="1021"/>
        </w:tabs>
        <w:jc w:val="both"/>
        <w:rPr>
          <w:b/>
        </w:rPr>
      </w:pPr>
    </w:p>
    <w:p w:rsidR="009253E0" w:rsidRDefault="009253E0" w:rsidP="009253E0">
      <w:pPr>
        <w:tabs>
          <w:tab w:val="left" w:pos="709"/>
          <w:tab w:val="left" w:pos="1049"/>
        </w:tabs>
        <w:jc w:val="both"/>
      </w:pPr>
      <w:r>
        <w:tab/>
        <w:t>na svojej 23. schôdzi 27. septembra 2011 k  návrhu poslancov Národnej rady Slovenskej republiky Tomáša Galbavého a Jarmily Tkáčovej na vydanie zákona, ktorým sa dopĺňa zákon č. 504/2003 Z. z. o nájme poľnohospodárskych pozemkov, poľnohospodárskeho podniku a lesných pozemkov a o zmene niektorých zákonov (tlač 515)</w:t>
      </w:r>
    </w:p>
    <w:p w:rsidR="009253E0" w:rsidRDefault="009253E0" w:rsidP="009253E0">
      <w:pPr>
        <w:tabs>
          <w:tab w:val="left" w:pos="709"/>
          <w:tab w:val="left" w:pos="1049"/>
        </w:tabs>
        <w:jc w:val="both"/>
      </w:pPr>
    </w:p>
    <w:p w:rsidR="009253E0" w:rsidRDefault="009253E0" w:rsidP="009253E0">
      <w:pPr>
        <w:tabs>
          <w:tab w:val="left" w:pos="709"/>
          <w:tab w:val="left" w:pos="1021"/>
        </w:tabs>
        <w:jc w:val="both"/>
      </w:pPr>
    </w:p>
    <w:p w:rsidR="009253E0" w:rsidRDefault="009253E0" w:rsidP="009253E0">
      <w:pPr>
        <w:tabs>
          <w:tab w:val="left" w:pos="709"/>
          <w:tab w:val="left" w:pos="1021"/>
        </w:tabs>
        <w:jc w:val="both"/>
        <w:rPr>
          <w:b/>
        </w:rPr>
      </w:pPr>
      <w:r>
        <w:tab/>
      </w:r>
      <w:r>
        <w:rPr>
          <w:b/>
        </w:rPr>
        <w:t>A. k o n š t a t u j e,</w:t>
      </w:r>
    </w:p>
    <w:p w:rsidR="009253E0" w:rsidRDefault="009253E0" w:rsidP="009253E0">
      <w:pPr>
        <w:tabs>
          <w:tab w:val="left" w:pos="709"/>
          <w:tab w:val="left" w:pos="1049"/>
        </w:tabs>
        <w:jc w:val="both"/>
      </w:pPr>
      <w:r>
        <w:tab/>
      </w:r>
      <w:r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návrhu poslancov Národnej rady Slovenskej republiky Tomáša Galbavého a Jarmily Tkáčovej na vydanie zákona, ktorým sa dopĺňa zákon č. 504/2003 Z. z. o nájme poľnohospodárskych pozemkov, poľnohospodárskeho podniku a lesných pozemkov a o zmene niektorých zákonov (tlač 515) rozhodnutím č.</w:t>
      </w:r>
      <w:r w:rsidR="00C65A5E">
        <w:t xml:space="preserve"> 515</w:t>
      </w:r>
      <w:r>
        <w:t xml:space="preserve">  z</w:t>
      </w:r>
      <w:r w:rsidR="00C65A5E">
        <w:t xml:space="preserve"> 23</w:t>
      </w:r>
      <w:r>
        <w:t>. septembra 2011 za gestorský výbor;</w:t>
      </w:r>
    </w:p>
    <w:p w:rsidR="009253E0" w:rsidRDefault="009253E0" w:rsidP="009253E0">
      <w:pPr>
        <w:tabs>
          <w:tab w:val="left" w:pos="709"/>
          <w:tab w:val="left" w:pos="1021"/>
        </w:tabs>
        <w:jc w:val="both"/>
        <w:rPr>
          <w:b/>
        </w:rPr>
      </w:pPr>
    </w:p>
    <w:p w:rsidR="009253E0" w:rsidRDefault="009253E0" w:rsidP="009253E0">
      <w:pPr>
        <w:tabs>
          <w:tab w:val="left" w:pos="709"/>
          <w:tab w:val="left" w:pos="1021"/>
        </w:tabs>
        <w:jc w:val="both"/>
        <w:rPr>
          <w:b/>
        </w:rPr>
      </w:pPr>
    </w:p>
    <w:p w:rsidR="009253E0" w:rsidRDefault="009253E0" w:rsidP="009253E0">
      <w:pPr>
        <w:tabs>
          <w:tab w:val="left" w:pos="709"/>
          <w:tab w:val="left" w:pos="1021"/>
        </w:tabs>
        <w:jc w:val="both"/>
        <w:rPr>
          <w:b/>
        </w:rPr>
      </w:pPr>
    </w:p>
    <w:p w:rsidR="009253E0" w:rsidRDefault="009253E0" w:rsidP="009253E0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lastRenderedPageBreak/>
        <w:tab/>
        <w:t>B.</w:t>
      </w:r>
      <w:r>
        <w:rPr>
          <w:b/>
        </w:rPr>
        <w:tab/>
        <w:t>u r č u j e</w:t>
      </w:r>
    </w:p>
    <w:p w:rsidR="009253E0" w:rsidRDefault="009253E0" w:rsidP="009253E0">
      <w:pPr>
        <w:tabs>
          <w:tab w:val="left" w:pos="709"/>
          <w:tab w:val="left" w:pos="1021"/>
        </w:tabs>
        <w:jc w:val="both"/>
      </w:pPr>
      <w:r>
        <w:tab/>
      </w:r>
      <w:r>
        <w:tab/>
        <w:t xml:space="preserve">v súlade s § 73 ods. 1 zákona Národnej rady Slovenskej republiky č. 350/1996 Z. z. o rokovacom poriadku Národnej rady Slovenskej republiky v znení neskorších predpisov </w:t>
      </w:r>
      <w:r w:rsidR="000159C6">
        <w:rPr>
          <w:b/>
        </w:rPr>
        <w:t>Petra Muránskeho</w:t>
      </w:r>
      <w:r>
        <w:rPr>
          <w:b/>
        </w:rPr>
        <w:t xml:space="preserve">,  </w:t>
      </w:r>
      <w:r>
        <w:t>člena Výboru Národnej rady Slovenskej republiky pre pôdohospodárstvo a životné prostredie  za spravodajcu k predmetnému  materiálu  v prvom čítaní;</w:t>
      </w:r>
    </w:p>
    <w:p w:rsidR="009253E0" w:rsidRDefault="009253E0" w:rsidP="009253E0">
      <w:pPr>
        <w:tabs>
          <w:tab w:val="left" w:pos="709"/>
          <w:tab w:val="left" w:pos="1021"/>
        </w:tabs>
        <w:jc w:val="both"/>
        <w:rPr>
          <w:b/>
        </w:rPr>
      </w:pPr>
    </w:p>
    <w:p w:rsidR="009253E0" w:rsidRDefault="009253E0" w:rsidP="009253E0">
      <w:pPr>
        <w:tabs>
          <w:tab w:val="left" w:pos="709"/>
          <w:tab w:val="left" w:pos="1021"/>
        </w:tabs>
        <w:jc w:val="both"/>
        <w:rPr>
          <w:b/>
        </w:rPr>
      </w:pPr>
    </w:p>
    <w:p w:rsidR="009253E0" w:rsidRDefault="009253E0" w:rsidP="009253E0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>C. u k l a d á</w:t>
      </w:r>
    </w:p>
    <w:p w:rsidR="009253E0" w:rsidRDefault="009253E0" w:rsidP="009253E0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predsedníčke výboru  </w:t>
      </w:r>
    </w:p>
    <w:p w:rsidR="009253E0" w:rsidRDefault="009253E0" w:rsidP="009253E0">
      <w:pPr>
        <w:tabs>
          <w:tab w:val="left" w:pos="709"/>
          <w:tab w:val="left" w:pos="1021"/>
        </w:tabs>
        <w:jc w:val="both"/>
      </w:pPr>
      <w:r>
        <w:tab/>
      </w:r>
      <w:r>
        <w:tab/>
        <w:t>informovať o tomto uznesení predsedu Národnej rady Slovenskej republiky.</w:t>
      </w:r>
    </w:p>
    <w:p w:rsidR="009253E0" w:rsidRDefault="009253E0" w:rsidP="009253E0"/>
    <w:p w:rsidR="009253E0" w:rsidRDefault="009253E0" w:rsidP="009253E0"/>
    <w:p w:rsidR="009253E0" w:rsidRDefault="009253E0" w:rsidP="009253E0"/>
    <w:p w:rsidR="009253E0" w:rsidRDefault="009253E0" w:rsidP="009253E0"/>
    <w:p w:rsidR="009253E0" w:rsidRDefault="009253E0" w:rsidP="009253E0"/>
    <w:p w:rsidR="009253E0" w:rsidRDefault="009253E0" w:rsidP="009253E0"/>
    <w:p w:rsidR="000159C6" w:rsidRDefault="000159C6" w:rsidP="000159C6">
      <w:pPr>
        <w:rPr>
          <w:b/>
        </w:rPr>
      </w:pPr>
      <w:r>
        <w:t xml:space="preserve">Ľuboš </w:t>
      </w:r>
      <w:r>
        <w:rPr>
          <w:b/>
        </w:rPr>
        <w:t>Martinák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Mária   </w:t>
      </w:r>
      <w:r>
        <w:rPr>
          <w:b/>
        </w:rPr>
        <w:t>S a b o l o v á</w:t>
      </w:r>
    </w:p>
    <w:p w:rsidR="000159C6" w:rsidRDefault="000159C6" w:rsidP="000159C6">
      <w:r>
        <w:t xml:space="preserve">overovateľ výboru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predsedníčka výboru</w:t>
      </w:r>
    </w:p>
    <w:p w:rsidR="00DB28F4" w:rsidRDefault="00DB28F4" w:rsidP="000159C6">
      <w:bookmarkStart w:id="0" w:name="_GoBack"/>
      <w:bookmarkEnd w:id="0"/>
    </w:p>
    <w:sectPr w:rsidR="00DB28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4A" w:rsidRDefault="006F284A" w:rsidP="000159C6">
      <w:r>
        <w:separator/>
      </w:r>
    </w:p>
  </w:endnote>
  <w:endnote w:type="continuationSeparator" w:id="0">
    <w:p w:rsidR="006F284A" w:rsidRDefault="006F284A" w:rsidP="0001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261136"/>
      <w:docPartObj>
        <w:docPartGallery w:val="Page Numbers (Bottom of Page)"/>
        <w:docPartUnique/>
      </w:docPartObj>
    </w:sdtPr>
    <w:sdtContent>
      <w:p w:rsidR="000159C6" w:rsidRDefault="000159C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159C6" w:rsidRDefault="000159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4A" w:rsidRDefault="006F284A" w:rsidP="000159C6">
      <w:r>
        <w:separator/>
      </w:r>
    </w:p>
  </w:footnote>
  <w:footnote w:type="continuationSeparator" w:id="0">
    <w:p w:rsidR="006F284A" w:rsidRDefault="006F284A" w:rsidP="00015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E0"/>
    <w:rsid w:val="000159C6"/>
    <w:rsid w:val="006F284A"/>
    <w:rsid w:val="009253E0"/>
    <w:rsid w:val="00C65A5E"/>
    <w:rsid w:val="00D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53E0"/>
    <w:pPr>
      <w:jc w:val="left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59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59C6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59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59C6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53E0"/>
    <w:pPr>
      <w:jc w:val="left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59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59C6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59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59C6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2011-09-26T08:31:00Z</dcterms:created>
  <dcterms:modified xsi:type="dcterms:W3CDTF">2011-09-27T13:32:00Z</dcterms:modified>
</cp:coreProperties>
</file>