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B7B17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986383">
        <w:rPr>
          <w:sz w:val="22"/>
          <w:szCs w:val="22"/>
        </w:rPr>
        <w:t>31</w:t>
      </w:r>
      <w:r w:rsidR="004B7B17">
        <w:rPr>
          <w:sz w:val="22"/>
          <w:szCs w:val="22"/>
        </w:rPr>
        <w:t>7</w:t>
      </w:r>
      <w:r w:rsidR="00F95D65">
        <w:rPr>
          <w:sz w:val="22"/>
          <w:szCs w:val="22"/>
        </w:rPr>
        <w:t>7</w:t>
      </w:r>
      <w:r w:rsidR="0098638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96198A">
        <w:rPr>
          <w:sz w:val="32"/>
          <w:szCs w:val="32"/>
          <w:lang w:eastAsia="en-US"/>
        </w:rPr>
        <w:t>306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</w:t>
      </w:r>
      <w:r w:rsidR="00986383">
        <w:rPr>
          <w:b/>
        </w:rPr>
        <w:t> 5.</w:t>
      </w:r>
      <w:r w:rsidR="0021452B">
        <w:rPr>
          <w:b/>
        </w:rPr>
        <w:t xml:space="preserve">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4B7B17" w:rsidP="009D3D40">
      <w:pPr>
        <w:jc w:val="both"/>
      </w:pPr>
    </w:p>
    <w:p w:rsidR="00F95D65" w:rsidRPr="00F95D65" w:rsidP="00F95D65">
      <w:pPr>
        <w:jc w:val="both"/>
      </w:pPr>
      <w:r w:rsidRPr="00F95D65" w:rsidR="00CE3B73">
        <w:t>k</w:t>
      </w:r>
      <w:r w:rsidRPr="00F95D65" w:rsidR="007311DC">
        <w:t xml:space="preserve"> </w:t>
      </w:r>
      <w:r w:rsidRPr="00F95D65" w:rsidR="004A6A82">
        <w:t xml:space="preserve">vládnemu </w:t>
      </w:r>
      <w:r w:rsidRPr="00F95D65" w:rsidR="00210B81">
        <w:t>návrh</w:t>
      </w:r>
      <w:r w:rsidRPr="00F95D65" w:rsidR="00166315">
        <w:t>u</w:t>
      </w:r>
      <w:r w:rsidRPr="00F95D65" w:rsidR="00210B81">
        <w:t xml:space="preserve"> </w:t>
      </w:r>
      <w:r w:rsidRPr="00F95D65" w:rsidR="000C1520">
        <w:t>zákona</w:t>
      </w:r>
      <w:r w:rsidRPr="00F95D65">
        <w:t xml:space="preserve">, ktorým sa mení a dopĺňa zákon č. 24/2006 Z. z. o posudzovaní vplyvov na životné prostredie a o zmene a doplnení niektorých zákonov v znení neskorších predpisov a o zmene a doplnení niektorých zákonov (tlač 450) </w:t>
      </w:r>
    </w:p>
    <w:p w:rsidR="00F95D65" w:rsidRPr="00F95D65" w:rsidP="00F95D65">
      <w:pPr>
        <w:tabs>
          <w:tab w:val="left" w:pos="0"/>
        </w:tabs>
        <w:ind w:left="3782"/>
        <w:jc w:val="both"/>
      </w:pPr>
    </w:p>
    <w:p w:rsidR="004B7B17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s ú </w:t>
      </w:r>
      <w:r w:rsidRPr="006D330D">
        <w:rPr>
          <w:b/>
        </w:rPr>
        <w:t>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F95D65" w:rsidRPr="00F95D65" w:rsidP="00F95D65">
      <w:pPr>
        <w:jc w:val="both"/>
      </w:pPr>
      <w:r w:rsidRPr="001E7371" w:rsidR="001E7371">
        <w:tab/>
        <w:tab/>
      </w:r>
      <w:r w:rsidRPr="008B75EC" w:rsidR="00EB6556">
        <w:t xml:space="preserve">s vládnym návrhom </w:t>
      </w:r>
      <w:r w:rsidR="00D76501">
        <w:t>zákona</w:t>
      </w:r>
      <w:r w:rsidRPr="00F95D65">
        <w:t>, ktorým sa mení a dopĺňa zákon č. 24/2006 Z. z. o posudzovaní vplyvov na životné prostredie a o zmene a doplnení niektorých zákonov v znení neskorších predpisov a o zmene a doplnení niektorých zákonov (tlač 450)</w:t>
      </w:r>
      <w:r>
        <w:t>;</w:t>
      </w:r>
      <w:r w:rsidRPr="00F95D65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F95D65">
      <w:pPr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Pr="00F95D65" w:rsidR="00F95D65">
        <w:t xml:space="preserve">, ktorým sa mení a dopĺňa zákon č. 24/2006 Z. z. o posudzovaní vplyvov na životné prostredie a o zmene a doplnení niektorých zákonov v znení neskorších predpisov a o zmene a doplnení niektorých zákonov (tlač 450)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</w:t>
      </w:r>
      <w:r w:rsidR="009B5C3F">
        <w:t>enskej republiky</w:t>
      </w:r>
      <w:r w:rsidR="008F2577">
        <w:t xml:space="preserve"> </w:t>
      </w:r>
      <w:r w:rsidR="00043437">
        <w:t>pre</w:t>
      </w:r>
      <w:r w:rsidR="00415F45">
        <w:t xml:space="preserve"> pôdohospodárstvo a životné prostredie. </w:t>
      </w:r>
    </w:p>
    <w:p w:rsidR="00341BDF" w:rsidP="00224704">
      <w:pPr>
        <w:jc w:val="both"/>
      </w:pPr>
    </w:p>
    <w:p w:rsidR="00C46498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0A1D66" w:rsidRPr="000A1D66" w:rsidP="000A1D66">
      <w:pPr>
        <w:rPr>
          <w:lang w:eastAsia="en-US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B57477">
        <w:rPr>
          <w:b/>
        </w:rPr>
        <w:t>306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4329CC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</w:t>
      </w:r>
      <w:r>
        <w:rPr>
          <w:b/>
          <w:bCs/>
        </w:rPr>
        <w:t>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5263BD" w:rsidP="00AC663C">
      <w:pPr>
        <w:jc w:val="center"/>
        <w:rPr>
          <w:lang w:eastAsia="en-US"/>
        </w:rPr>
      </w:pPr>
    </w:p>
    <w:p w:rsidR="005263BD" w:rsidP="00AC663C">
      <w:pPr>
        <w:jc w:val="center"/>
        <w:rPr>
          <w:lang w:eastAsia="en-US"/>
        </w:rPr>
      </w:pPr>
    </w:p>
    <w:p w:rsidR="00AC663C" w:rsidRPr="009027A0" w:rsidP="002333A1">
      <w:pPr>
        <w:tabs>
          <w:tab w:val="left" w:pos="360"/>
        </w:tabs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F95D65" w:rsidRPr="00F95D65" w:rsidP="00F95D65">
      <w:pPr>
        <w:jc w:val="both"/>
        <w:rPr>
          <w:b/>
        </w:rPr>
      </w:pPr>
      <w:r w:rsidRPr="00F95D65" w:rsidR="00131C72">
        <w:rPr>
          <w:b/>
        </w:rPr>
        <w:t xml:space="preserve">k vládnemu návrhu </w:t>
      </w:r>
      <w:r w:rsidRPr="00F95D65" w:rsidR="00AF0B51">
        <w:rPr>
          <w:b/>
        </w:rPr>
        <w:t>zákona</w:t>
      </w:r>
      <w:r w:rsidRPr="00F95D65">
        <w:rPr>
          <w:b/>
        </w:rPr>
        <w:t xml:space="preserve">, ktorým sa mení a dopĺňa zákon č. 24/2006 Z. z. o posudzovaní vplyvov na životné prostredie a o zmene a doplnení niektorých zákonov v znení neskorších predpisov a o zmene a doplnení niektorých zákonov (tlač 450) </w:t>
      </w:r>
    </w:p>
    <w:p w:rsidR="00AC663C" w:rsidRPr="009713E3" w:rsidP="00C5518C">
      <w:pPr>
        <w:tabs>
          <w:tab w:val="left" w:pos="540"/>
        </w:tabs>
        <w:jc w:val="both"/>
        <w:rPr>
          <w:b/>
        </w:rPr>
      </w:pPr>
      <w:r w:rsidRPr="009713E3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5263BD" w:rsidP="00AC663C">
      <w:pPr>
        <w:jc w:val="both"/>
        <w:rPr>
          <w:b/>
        </w:rPr>
      </w:pPr>
    </w:p>
    <w:p w:rsidR="002333A1" w:rsidP="00AC663C">
      <w:pPr>
        <w:jc w:val="both"/>
        <w:rPr>
          <w:b/>
        </w:rPr>
      </w:pPr>
    </w:p>
    <w:p w:rsidR="002333A1" w:rsidRPr="002333A1" w:rsidP="002333A1">
      <w:pPr>
        <w:pStyle w:val="ListParagraph"/>
        <w:numPr>
          <w:ilvl w:val="0"/>
          <w:numId w:val="13"/>
        </w:numPr>
        <w:tabs>
          <w:tab w:val="left" w:pos="360"/>
        </w:tabs>
        <w:spacing w:after="200" w:line="276" w:lineRule="auto"/>
        <w:ind w:left="360"/>
        <w:jc w:val="both"/>
        <w:rPr>
          <w:u w:val="single"/>
        </w:rPr>
      </w:pPr>
      <w:r w:rsidRPr="004567D8">
        <w:t>V čl. I</w:t>
      </w:r>
      <w:r>
        <w:t xml:space="preserve"> 14. </w:t>
      </w:r>
      <w:r w:rsidRPr="004567D8">
        <w:t xml:space="preserve">bode § 6a ods. 5 sa slová „§ 8 ods. 7“ nahrádzajú slovami „§ 8 ods. 8 a slová „podania písomného stanoviska“ sa nahrádzajú slovami „práva podať písomné stanovisko“. </w:t>
      </w:r>
    </w:p>
    <w:p w:rsidR="002333A1" w:rsidP="002333A1">
      <w:pPr>
        <w:ind w:left="2700"/>
        <w:jc w:val="both"/>
      </w:pPr>
      <w:r w:rsidRPr="004567D8">
        <w:t xml:space="preserve">Oprava nesprávneho vnútorného odkazu vo väzbe na prečíslovanie platných odsekov v § 8 vložením nového odseku 4 (čl. I 20. bod) a zároveň sa spresňuje právny text. </w:t>
      </w:r>
    </w:p>
    <w:p w:rsidR="002333A1" w:rsidRPr="004567D8" w:rsidP="002333A1">
      <w:pPr>
        <w:ind w:left="2832"/>
        <w:jc w:val="both"/>
      </w:pPr>
    </w:p>
    <w:p w:rsidR="002333A1" w:rsidRPr="002333A1" w:rsidP="002333A1">
      <w:pPr>
        <w:pStyle w:val="ListParagraph"/>
        <w:numPr>
          <w:ilvl w:val="0"/>
          <w:numId w:val="13"/>
        </w:numPr>
        <w:tabs>
          <w:tab w:val="left" w:pos="360"/>
        </w:tabs>
        <w:spacing w:after="200" w:line="276" w:lineRule="auto"/>
        <w:ind w:hanging="1287"/>
        <w:jc w:val="both"/>
        <w:rPr>
          <w:u w:val="single"/>
        </w:rPr>
      </w:pPr>
      <w:r w:rsidRPr="004567D8">
        <w:t>V čl. I</w:t>
      </w:r>
      <w:r>
        <w:t xml:space="preserve"> 14. </w:t>
      </w:r>
      <w:r w:rsidRPr="004567D8">
        <w:t xml:space="preserve">bode § 6a ods. 5 sa poznámka pod čiarou 9b vypúšťa. </w:t>
      </w:r>
    </w:p>
    <w:p w:rsidR="002333A1" w:rsidRPr="004567D8" w:rsidP="002333A1">
      <w:pPr>
        <w:jc w:val="both"/>
      </w:pPr>
    </w:p>
    <w:p w:rsidR="002333A1" w:rsidP="002333A1">
      <w:pPr>
        <w:ind w:left="2700"/>
        <w:jc w:val="both"/>
      </w:pPr>
      <w:r w:rsidRPr="004567D8">
        <w:t>Poznámka pod čiarou 9b sa vypúšťa, nakoľko sa na ňu v normatívnom texte nikde neodkazuje.</w:t>
      </w:r>
    </w:p>
    <w:p w:rsidR="002333A1" w:rsidRPr="004567D8" w:rsidP="002333A1">
      <w:pPr>
        <w:ind w:left="2835"/>
        <w:jc w:val="both"/>
      </w:pPr>
    </w:p>
    <w:p w:rsidR="002333A1" w:rsidRPr="002333A1" w:rsidP="002333A1">
      <w:pPr>
        <w:pStyle w:val="ListParagraph"/>
        <w:numPr>
          <w:ilvl w:val="0"/>
          <w:numId w:val="13"/>
        </w:numPr>
        <w:spacing w:after="200" w:line="276" w:lineRule="auto"/>
        <w:ind w:left="360"/>
        <w:jc w:val="both"/>
        <w:rPr>
          <w:u w:val="single"/>
        </w:rPr>
      </w:pPr>
      <w:r w:rsidRPr="004567D8">
        <w:t>V čl. I</w:t>
      </w:r>
      <w:r>
        <w:t xml:space="preserve">  16. </w:t>
      </w:r>
      <w:r w:rsidRPr="004567D8">
        <w:t>bode sa vypúšťajú slová „a § 8 ods. 1 a 2“.</w:t>
      </w:r>
    </w:p>
    <w:p w:rsidR="002333A1" w:rsidRPr="004567D8" w:rsidP="002333A1">
      <w:pPr>
        <w:tabs>
          <w:tab w:val="left" w:pos="2694"/>
        </w:tabs>
        <w:ind w:left="2694"/>
        <w:jc w:val="both"/>
      </w:pPr>
      <w:r w:rsidRPr="004567D8">
        <w:t>Ide o legislatívno-technickú pripomienku; návrh totiž obsahuje nové znenie § 8 ods. 1 až 3 (v čl. I v 19. bode), preto nemožno robiť dvakrát zmenu k tomu istému ustanoveniu.</w:t>
      </w:r>
    </w:p>
    <w:p w:rsidR="002333A1" w:rsidRPr="004567D8" w:rsidP="002333A1">
      <w:pPr>
        <w:jc w:val="both"/>
        <w:rPr>
          <w:u w:val="single"/>
        </w:rPr>
      </w:pPr>
    </w:p>
    <w:p w:rsidR="002333A1" w:rsidRPr="009523F9" w:rsidP="009523F9">
      <w:pPr>
        <w:pStyle w:val="ListParagraph"/>
        <w:numPr>
          <w:ilvl w:val="0"/>
          <w:numId w:val="13"/>
        </w:numPr>
        <w:spacing w:after="200" w:line="276" w:lineRule="auto"/>
        <w:ind w:left="360"/>
        <w:jc w:val="both"/>
        <w:rPr>
          <w:u w:val="single"/>
        </w:rPr>
      </w:pPr>
      <w:r w:rsidRPr="004567D8">
        <w:t>V čl. I</w:t>
      </w:r>
      <w:r>
        <w:t xml:space="preserve"> 31. </w:t>
      </w:r>
      <w:r w:rsidRPr="004567D8">
        <w:t xml:space="preserve">bode § 18 ods. 12 sa </w:t>
      </w:r>
      <w:r>
        <w:t xml:space="preserve">slovo </w:t>
      </w:r>
      <w:r w:rsidRPr="004567D8">
        <w:t>v zátvorke „18“ uvádzajúc</w:t>
      </w:r>
      <w:r>
        <w:t>e</w:t>
      </w:r>
      <w:r w:rsidRPr="004567D8">
        <w:t xml:space="preserve"> číslo odseku nahrádza  </w:t>
      </w:r>
      <w:r>
        <w:t>slovom</w:t>
      </w:r>
      <w:r w:rsidRPr="004567D8">
        <w:t xml:space="preserve"> „12“.</w:t>
      </w:r>
    </w:p>
    <w:p w:rsidR="002333A1" w:rsidRPr="004567D8" w:rsidP="002333A1">
      <w:pPr>
        <w:ind w:left="2694"/>
        <w:jc w:val="both"/>
      </w:pPr>
      <w:r w:rsidRPr="004567D8">
        <w:t>Ide o legislatívno-technickú pripomienku, ktorou sa odstraňuje zjavná prepisová chyba.</w:t>
      </w:r>
    </w:p>
    <w:p w:rsidR="002333A1" w:rsidP="002333A1">
      <w:pPr>
        <w:jc w:val="both"/>
        <w:rPr>
          <w:u w:val="single"/>
        </w:rPr>
      </w:pPr>
    </w:p>
    <w:p w:rsidR="002333A1" w:rsidRPr="004567D8" w:rsidP="002333A1">
      <w:pPr>
        <w:jc w:val="both"/>
        <w:rPr>
          <w:u w:val="single"/>
        </w:rPr>
      </w:pPr>
    </w:p>
    <w:p w:rsidR="002333A1" w:rsidRPr="004567D8" w:rsidP="002333A1">
      <w:pPr>
        <w:pStyle w:val="ListParagraph"/>
        <w:numPr>
          <w:ilvl w:val="0"/>
          <w:numId w:val="13"/>
        </w:numPr>
        <w:spacing w:after="200" w:line="276" w:lineRule="auto"/>
        <w:ind w:left="360"/>
        <w:jc w:val="both"/>
      </w:pPr>
      <w:r w:rsidRPr="00950F78">
        <w:t>V čl. I v 38. bode</w:t>
      </w:r>
      <w:r>
        <w:t xml:space="preserve">  </w:t>
      </w:r>
      <w:r w:rsidRPr="004567D8">
        <w:t>úvodná veta znie</w:t>
      </w:r>
      <w:r>
        <w:t>:</w:t>
      </w:r>
      <w:r w:rsidRPr="004567D8">
        <w:t xml:space="preserve"> „za § 27 sa vkladá § 27a, ktorý znie:“ a zároveň sa označenie § 27b mení na 27a. V písmene a) sa na konci vypúšťa písmeno „p“. </w:t>
      </w:r>
    </w:p>
    <w:p w:rsidR="002333A1" w:rsidP="002333A1">
      <w:pPr>
        <w:ind w:left="2832" w:firstLine="3"/>
        <w:jc w:val="both"/>
      </w:pPr>
    </w:p>
    <w:p w:rsidR="002333A1" w:rsidP="002333A1">
      <w:pPr>
        <w:ind w:left="2829" w:firstLine="6"/>
        <w:jc w:val="both"/>
      </w:pPr>
      <w:r w:rsidRPr="004567D8">
        <w:t>Pri vkladaní nových § je potrebné zachovať chronologické poradie. Zároveň sa opravuje zrejme pre</w:t>
      </w:r>
      <w:r>
        <w:t>pisová</w:t>
      </w:r>
      <w:r w:rsidRPr="004567D8">
        <w:t xml:space="preserve"> chyba v písmene a).</w:t>
      </w:r>
    </w:p>
    <w:p w:rsidR="002333A1" w:rsidP="002333A1">
      <w:pPr>
        <w:ind w:left="2829" w:firstLine="6"/>
        <w:jc w:val="both"/>
      </w:pPr>
    </w:p>
    <w:p w:rsidR="00950F78" w:rsidRPr="004567D8" w:rsidP="002333A1">
      <w:pPr>
        <w:ind w:left="2829" w:firstLine="6"/>
        <w:jc w:val="both"/>
      </w:pPr>
    </w:p>
    <w:p w:rsidR="002333A1" w:rsidRPr="005263BD" w:rsidP="005263BD">
      <w:pPr>
        <w:pStyle w:val="ListParagraph"/>
        <w:numPr>
          <w:ilvl w:val="0"/>
          <w:numId w:val="13"/>
        </w:numPr>
        <w:spacing w:line="276" w:lineRule="auto"/>
        <w:ind w:left="357" w:hanging="357"/>
        <w:jc w:val="both"/>
        <w:rPr>
          <w:u w:val="single"/>
        </w:rPr>
      </w:pPr>
      <w:r w:rsidRPr="004567D8">
        <w:t>V čl. I</w:t>
      </w:r>
      <w:r w:rsidR="00950F78">
        <w:t xml:space="preserve"> 40. </w:t>
      </w:r>
      <w:r w:rsidRPr="004567D8">
        <w:t>bode § 33 ods. 1 sa slová „a zverejní správu o hodnotení vplyvu bez zbytočného odkladu na webovom sídle ministerstva</w:t>
      </w:r>
      <w:r>
        <w:t>.</w:t>
      </w:r>
      <w:r w:rsidRPr="004567D8">
        <w:t>“.“</w:t>
      </w:r>
      <w:r>
        <w:t xml:space="preserve"> </w:t>
      </w:r>
      <w:r w:rsidRPr="004567D8">
        <w:t xml:space="preserve"> vypúšťajú ako nadbytočné.</w:t>
      </w:r>
    </w:p>
    <w:p w:rsidR="005263BD" w:rsidRPr="00950F78" w:rsidP="005263BD">
      <w:pPr>
        <w:pStyle w:val="ListParagraph"/>
        <w:spacing w:line="276" w:lineRule="auto"/>
        <w:ind w:left="0"/>
        <w:jc w:val="both"/>
        <w:rPr>
          <w:u w:val="single"/>
        </w:rPr>
      </w:pPr>
    </w:p>
    <w:p w:rsidR="002333A1" w:rsidP="002333A1">
      <w:pPr>
        <w:ind w:left="2835"/>
        <w:jc w:val="both"/>
      </w:pPr>
      <w:r w:rsidRPr="004567D8">
        <w:t>Ide o legislatívno-technickú pripomienku, ktorou sa odstraňuje duplicitný právny text; v platnom znení vypúšťaný právny text zostáva zachovaný a slová „na internetovej stránke“ sú nahradené v celom texte zákona v čl. I bode 57 predkladanej novely zákona.</w:t>
      </w:r>
    </w:p>
    <w:p w:rsidR="00DC3364" w:rsidRPr="004567D8" w:rsidP="002333A1">
      <w:pPr>
        <w:ind w:left="2835"/>
        <w:jc w:val="both"/>
      </w:pPr>
    </w:p>
    <w:p w:rsidR="002333A1" w:rsidRPr="004567D8" w:rsidP="002333A1">
      <w:pPr>
        <w:jc w:val="both"/>
        <w:rPr>
          <w:u w:val="single"/>
        </w:rPr>
      </w:pPr>
    </w:p>
    <w:p w:rsidR="002333A1" w:rsidRPr="00950F78" w:rsidP="005263BD">
      <w:pPr>
        <w:pStyle w:val="ListParagraph"/>
        <w:numPr>
          <w:ilvl w:val="0"/>
          <w:numId w:val="13"/>
        </w:numPr>
        <w:ind w:left="357" w:hanging="357"/>
        <w:jc w:val="both"/>
        <w:rPr>
          <w:u w:val="single"/>
        </w:rPr>
      </w:pPr>
      <w:r w:rsidRPr="004567D8">
        <w:t>V čl. I</w:t>
      </w:r>
      <w:r w:rsidR="00950F78">
        <w:t xml:space="preserve"> 48. </w:t>
      </w:r>
      <w:r w:rsidRPr="004567D8">
        <w:t>bode § 42 ods. 2 sa slová „primeranej doby“ nahrádzajú slovami „primeranej lehoty“.</w:t>
      </w:r>
    </w:p>
    <w:p w:rsidR="005263BD" w:rsidP="005263BD">
      <w:pPr>
        <w:ind w:left="2832"/>
        <w:jc w:val="both"/>
      </w:pPr>
    </w:p>
    <w:p w:rsidR="002333A1" w:rsidRPr="004567D8" w:rsidP="005263BD">
      <w:pPr>
        <w:ind w:left="2832"/>
        <w:jc w:val="both"/>
      </w:pPr>
      <w:r w:rsidRPr="004567D8">
        <w:t xml:space="preserve">Ide o legislatívno-technickú a gramatickú pripomienku.  </w:t>
      </w:r>
    </w:p>
    <w:p w:rsidR="002333A1" w:rsidP="002333A1">
      <w:pPr>
        <w:jc w:val="both"/>
        <w:rPr>
          <w:u w:val="single"/>
        </w:rPr>
      </w:pPr>
    </w:p>
    <w:p w:rsidR="00950F78" w:rsidRPr="004567D8" w:rsidP="002333A1">
      <w:pPr>
        <w:jc w:val="both"/>
        <w:rPr>
          <w:u w:val="single"/>
        </w:rPr>
      </w:pPr>
    </w:p>
    <w:p w:rsidR="002333A1" w:rsidRPr="00950F78" w:rsidP="00950F78">
      <w:pPr>
        <w:pStyle w:val="ListParagraph"/>
        <w:numPr>
          <w:ilvl w:val="0"/>
          <w:numId w:val="13"/>
        </w:numPr>
        <w:ind w:left="360"/>
        <w:jc w:val="both"/>
        <w:rPr>
          <w:u w:val="single"/>
        </w:rPr>
      </w:pPr>
      <w:r w:rsidRPr="004567D8">
        <w:t>V čl. I</w:t>
      </w:r>
      <w:r w:rsidR="00950F78">
        <w:t xml:space="preserve"> 49. </w:t>
      </w:r>
      <w:r w:rsidRPr="004567D8">
        <w:t xml:space="preserve">bode </w:t>
      </w:r>
      <w:r w:rsidR="00950F78">
        <w:t xml:space="preserve"> </w:t>
      </w:r>
      <w:r w:rsidRPr="004567D8">
        <w:t xml:space="preserve">§ 42 ods. 5 sa slová „primeranú dobu trvania“ nahrádzajú </w:t>
      </w:r>
      <w:r>
        <w:t xml:space="preserve"> </w:t>
      </w:r>
      <w:r w:rsidRPr="004567D8">
        <w:t xml:space="preserve">slovami </w:t>
      </w:r>
    </w:p>
    <w:p w:rsidR="002333A1" w:rsidP="00950F78">
      <w:pPr>
        <w:tabs>
          <w:tab w:val="left" w:pos="720"/>
        </w:tabs>
        <w:ind w:left="540" w:hanging="180"/>
        <w:jc w:val="both"/>
      </w:pPr>
      <w:r w:rsidRPr="004567D8">
        <w:t>„primeraný čas trvania“.</w:t>
      </w:r>
    </w:p>
    <w:p w:rsidR="002333A1" w:rsidRPr="004567D8" w:rsidP="002333A1">
      <w:pPr>
        <w:tabs>
          <w:tab w:val="left" w:pos="720"/>
        </w:tabs>
        <w:ind w:left="540" w:hanging="180"/>
        <w:jc w:val="both"/>
      </w:pPr>
    </w:p>
    <w:p w:rsidR="002333A1" w:rsidRPr="004567D8" w:rsidP="002333A1">
      <w:pPr>
        <w:ind w:left="2832"/>
        <w:jc w:val="both"/>
      </w:pPr>
      <w:r w:rsidRPr="004567D8">
        <w:t xml:space="preserve">Ide o legislatívno-technickú a gramatickú pripomienku.  </w:t>
      </w:r>
    </w:p>
    <w:p w:rsidR="002333A1" w:rsidRPr="004567D8" w:rsidP="002333A1">
      <w:pPr>
        <w:jc w:val="both"/>
        <w:rPr>
          <w:u w:val="single"/>
        </w:rPr>
      </w:pPr>
    </w:p>
    <w:p w:rsidR="002333A1" w:rsidRPr="00950F78" w:rsidP="00950F78">
      <w:pPr>
        <w:pStyle w:val="ListParagraph"/>
        <w:numPr>
          <w:ilvl w:val="0"/>
          <w:numId w:val="13"/>
        </w:numPr>
        <w:spacing w:after="200" w:line="276" w:lineRule="auto"/>
        <w:ind w:left="360"/>
        <w:jc w:val="both"/>
        <w:rPr>
          <w:u w:val="single"/>
        </w:rPr>
      </w:pPr>
      <w:r w:rsidRPr="004567D8">
        <w:t>V čl. I</w:t>
      </w:r>
      <w:r w:rsidR="00950F78">
        <w:t xml:space="preserve"> 50. </w:t>
      </w:r>
      <w:r w:rsidRPr="004567D8">
        <w:t>bode sa slovo „dobu“ nahrádza slovom „lehotu“.</w:t>
      </w:r>
    </w:p>
    <w:p w:rsidR="002333A1" w:rsidRPr="004567D8" w:rsidP="002333A1">
      <w:pPr>
        <w:jc w:val="both"/>
      </w:pPr>
    </w:p>
    <w:p w:rsidR="002333A1" w:rsidRPr="004567D8" w:rsidP="002333A1">
      <w:pPr>
        <w:ind w:left="2124" w:firstLine="708"/>
        <w:jc w:val="both"/>
      </w:pPr>
      <w:r w:rsidRPr="004567D8">
        <w:t xml:space="preserve">Ide o legislatívno-technickú a gramatickú pripomienku.  </w:t>
      </w:r>
    </w:p>
    <w:p w:rsidR="002333A1" w:rsidRPr="004567D8" w:rsidP="002333A1">
      <w:pPr>
        <w:spacing w:line="360" w:lineRule="auto"/>
        <w:jc w:val="both"/>
      </w:pPr>
    </w:p>
    <w:p w:rsidR="002333A1" w:rsidRPr="004567D8" w:rsidP="002333A1">
      <w:pPr>
        <w:pStyle w:val="ListParagraph"/>
        <w:numPr>
          <w:ilvl w:val="0"/>
          <w:numId w:val="13"/>
        </w:numPr>
        <w:spacing w:after="200" w:line="360" w:lineRule="auto"/>
        <w:ind w:left="360"/>
        <w:jc w:val="both"/>
      </w:pPr>
      <w:r>
        <w:t xml:space="preserve"> </w:t>
      </w:r>
      <w:r w:rsidRPr="004567D8">
        <w:t>V čl. I sa vypúšťa 55.bod.</w:t>
      </w:r>
    </w:p>
    <w:p w:rsidR="002333A1" w:rsidP="005263BD">
      <w:pPr>
        <w:pStyle w:val="ListParagraph"/>
        <w:ind w:left="1287" w:hanging="579"/>
        <w:jc w:val="both"/>
      </w:pPr>
      <w:r w:rsidRPr="004567D8">
        <w:t>Nasledujúce body sa prečíslujú.</w:t>
      </w:r>
    </w:p>
    <w:p w:rsidR="005263BD" w:rsidP="005263BD">
      <w:pPr>
        <w:ind w:left="2835"/>
        <w:jc w:val="both"/>
      </w:pPr>
    </w:p>
    <w:p w:rsidR="002333A1" w:rsidP="005263BD">
      <w:pPr>
        <w:ind w:left="2835"/>
        <w:jc w:val="both"/>
      </w:pPr>
      <w:r w:rsidRPr="004567D8">
        <w:t xml:space="preserve">Predmetným bodom 55. sa malo vypustiť prechodné ustanovenie v platnom § 65 ods. 5. V zásade nie je možné rušiť alebo meniť prechodné ustanovenia, nakoľko upravujú právne vzťahy, ktoré v čase prijatia zákona bolo potrebné prispôsobiť novým pravidlám. S ohľadom na zachovanie právnej istoty nie je preto žiaduce vstupovať do prechodných ustanovení. </w:t>
      </w:r>
    </w:p>
    <w:p w:rsidR="002333A1" w:rsidP="002333A1">
      <w:pPr>
        <w:ind w:left="2835"/>
        <w:jc w:val="both"/>
      </w:pPr>
    </w:p>
    <w:p w:rsidR="005263BD" w:rsidRPr="004567D8" w:rsidP="002333A1">
      <w:pPr>
        <w:ind w:left="2835"/>
        <w:jc w:val="both"/>
      </w:pPr>
    </w:p>
    <w:p w:rsidR="002333A1" w:rsidRPr="004567D8" w:rsidP="005263BD">
      <w:pPr>
        <w:pStyle w:val="ListParagraph"/>
        <w:numPr>
          <w:ilvl w:val="0"/>
          <w:numId w:val="13"/>
        </w:numPr>
        <w:spacing w:line="360" w:lineRule="auto"/>
        <w:ind w:left="360"/>
        <w:jc w:val="both"/>
      </w:pPr>
      <w:r w:rsidRPr="004567D8">
        <w:t xml:space="preserve">V čl. I v 56. </w:t>
      </w:r>
      <w:r w:rsidR="00950F78">
        <w:t>b</w:t>
      </w:r>
      <w:r w:rsidRPr="004567D8">
        <w:t>ode v § 65b sa vypúšťa odsek 1.</w:t>
      </w:r>
    </w:p>
    <w:p w:rsidR="002333A1" w:rsidP="005263BD">
      <w:pPr>
        <w:ind w:left="720"/>
        <w:jc w:val="both"/>
      </w:pPr>
      <w:r w:rsidRPr="004567D8">
        <w:t>Zrušuje sa označenie odseku 2.</w:t>
      </w:r>
    </w:p>
    <w:p w:rsidR="005263BD" w:rsidRPr="004567D8" w:rsidP="005263BD">
      <w:pPr>
        <w:ind w:left="720"/>
        <w:jc w:val="both"/>
      </w:pPr>
    </w:p>
    <w:p w:rsidR="002333A1" w:rsidP="005263BD">
      <w:pPr>
        <w:ind w:left="2835"/>
        <w:jc w:val="both"/>
      </w:pPr>
      <w:r w:rsidRPr="004567D8">
        <w:t>Ide o prechodné ustanovenie, ktoré mení platné prechodné ustanovenie § 65 ods. 3. Retroaktívne tak vstupuje do právnych vzťahov vzniknutých podľa platných prechodných ustanovení v čase prijatia zákona. V zásade nie je možné rušiť alebo meniť prechodné ustanovenia, nakoľko upravujú právne vzťahy, ktoré v čase prijatia zákona bolo potrebné prispôsobiť novým pravidlám. S ohľadom na zachovanie právnej istoty a princípu aretroaktivity, nie je preto žiaduce vstupovať do prechodných ustanovení.</w:t>
      </w:r>
    </w:p>
    <w:p w:rsidR="002333A1" w:rsidP="002333A1">
      <w:pPr>
        <w:ind w:left="2835"/>
        <w:jc w:val="both"/>
      </w:pPr>
    </w:p>
    <w:p w:rsidR="002333A1" w:rsidRPr="004567D8" w:rsidP="002333A1">
      <w:pPr>
        <w:ind w:left="2835"/>
        <w:jc w:val="both"/>
      </w:pPr>
    </w:p>
    <w:p w:rsidR="002333A1" w:rsidRPr="004567D8" w:rsidP="002333A1">
      <w:pPr>
        <w:pStyle w:val="ListParagraph"/>
        <w:numPr>
          <w:ilvl w:val="0"/>
          <w:numId w:val="13"/>
        </w:numPr>
        <w:tabs>
          <w:tab w:val="left" w:pos="360"/>
        </w:tabs>
        <w:spacing w:after="200" w:line="360" w:lineRule="auto"/>
        <w:ind w:hanging="1287"/>
        <w:jc w:val="both"/>
      </w:pPr>
      <w:r w:rsidRPr="004567D8">
        <w:t>V čl. II sa na konci pripájajú slová “vrátane poznámky pod čiarou k odkazu 1fc.”.</w:t>
      </w:r>
    </w:p>
    <w:p w:rsidR="002333A1" w:rsidP="002333A1">
      <w:pPr>
        <w:ind w:left="2829"/>
        <w:jc w:val="both"/>
      </w:pPr>
      <w:r w:rsidRPr="004567D8">
        <w:t>Vypustiť je potrebné aj poznámku pod čiarou</w:t>
      </w:r>
      <w:r w:rsidR="00950F78">
        <w:t>, na ktorú sa vo </w:t>
      </w:r>
      <w:r w:rsidRPr="004567D8">
        <w:t>vypúšťanom ustanovení odkazovalo.</w:t>
      </w:r>
    </w:p>
    <w:p w:rsidR="002333A1" w:rsidP="002333A1">
      <w:pPr>
        <w:ind w:left="2829"/>
        <w:jc w:val="both"/>
      </w:pPr>
    </w:p>
    <w:p w:rsidR="002333A1" w:rsidRPr="004567D8" w:rsidP="002333A1">
      <w:pPr>
        <w:ind w:left="2829"/>
        <w:jc w:val="both"/>
      </w:pPr>
    </w:p>
    <w:p w:rsidR="002333A1" w:rsidP="002333A1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34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33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34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9333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684D33"/>
    <w:multiLevelType w:val="hybridMultilevel"/>
    <w:tmpl w:val="A0B6E3C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37"/>
    <w:rsid w:val="00043446"/>
    <w:rsid w:val="00043A97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1D66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3A1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3334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3424"/>
    <w:rsid w:val="003D4BEB"/>
    <w:rsid w:val="003D5923"/>
    <w:rsid w:val="003D7F4F"/>
    <w:rsid w:val="003E0B99"/>
    <w:rsid w:val="003E11CE"/>
    <w:rsid w:val="003E17D2"/>
    <w:rsid w:val="003E3BA2"/>
    <w:rsid w:val="003E3CFD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F45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29CC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5711"/>
    <w:rsid w:val="00446371"/>
    <w:rsid w:val="004464DF"/>
    <w:rsid w:val="0044706D"/>
    <w:rsid w:val="00447775"/>
    <w:rsid w:val="00447B5E"/>
    <w:rsid w:val="004524ED"/>
    <w:rsid w:val="0045380D"/>
    <w:rsid w:val="004567D8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B7B17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50D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63B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44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3A3E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E56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6EE4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F78"/>
    <w:rsid w:val="00951FC1"/>
    <w:rsid w:val="009523F9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198A"/>
    <w:rsid w:val="00962489"/>
    <w:rsid w:val="0096313A"/>
    <w:rsid w:val="00965199"/>
    <w:rsid w:val="009665C0"/>
    <w:rsid w:val="0096742F"/>
    <w:rsid w:val="0096763F"/>
    <w:rsid w:val="009678CF"/>
    <w:rsid w:val="009705C7"/>
    <w:rsid w:val="009713E3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383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3ACB"/>
    <w:rsid w:val="00A56764"/>
    <w:rsid w:val="00A57504"/>
    <w:rsid w:val="00A57CA1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3B93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477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98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1217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4AF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3364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29AD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19E7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290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6A74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5D65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8E0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posudzovaní vplyvov na ŽP</vt:lpstr>
    </vt:vector>
  </TitlesOfParts>
  <Manager>Magdaléna Šuchaňová</Manager>
  <Company>Kancelária NR SR, ÚPV NR SR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posudzovaní vplyvov na ŽP</dc:title>
  <dc:subject>sch.41, 5.10.2011</dc:subject>
  <dc:creator>Viera Ebringerová</dc:creator>
  <cp:keywords>UPV 306 tlač 450</cp:keywords>
  <dc:description>vládny návrh  zákona</dc:description>
  <cp:lastModifiedBy>EbriVier</cp:lastModifiedBy>
  <cp:revision>2120</cp:revision>
  <cp:lastPrinted>2011-10-05T13:46:00Z</cp:lastPrinted>
  <dcterms:created xsi:type="dcterms:W3CDTF">2002-05-15T10:56:00Z</dcterms:created>
  <dcterms:modified xsi:type="dcterms:W3CDTF">2011-10-05T13:51:00Z</dcterms:modified>
  <cp:category>Uznesenie</cp:category>
</cp:coreProperties>
</file>