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303DB" w:rsidP="0047287F">
      <w:pPr>
        <w:pStyle w:val="Heading5"/>
        <w:spacing w:before="0"/>
        <w:ind w:firstLine="709"/>
        <w:rPr>
          <w:szCs w:val="24"/>
        </w:rPr>
      </w:pPr>
    </w:p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</w:p>
    <w:p w:rsidR="00620E53" w:rsidP="0060139F">
      <w:pPr>
        <w:ind w:left="1418" w:firstLine="709"/>
      </w:pPr>
      <w:r>
        <w:tab/>
        <w:tab/>
        <w:tab/>
        <w:tab/>
        <w:tab/>
        <w:t xml:space="preserve">Číslo: </w:t>
      </w:r>
      <w:r w:rsidR="003111C8">
        <w:t>CRD-</w:t>
      </w:r>
      <w:r w:rsidR="0021452B">
        <w:rPr>
          <w:sz w:val="22"/>
          <w:szCs w:val="22"/>
        </w:rPr>
        <w:t>3</w:t>
      </w:r>
      <w:r w:rsidR="00730BEC">
        <w:rPr>
          <w:sz w:val="22"/>
          <w:szCs w:val="22"/>
        </w:rPr>
        <w:t>520</w:t>
      </w:r>
      <w:r w:rsidRPr="005E1310" w:rsidR="0021452B">
        <w:rPr>
          <w:sz w:val="22"/>
          <w:szCs w:val="22"/>
        </w:rPr>
        <w:t>/201</w:t>
      </w:r>
      <w:r w:rsidR="0021452B">
        <w:rPr>
          <w:sz w:val="22"/>
          <w:szCs w:val="22"/>
        </w:rPr>
        <w:t>1</w:t>
      </w:r>
    </w:p>
    <w:p w:rsidR="00781357" w:rsidP="0060139F">
      <w:pPr>
        <w:ind w:left="1418" w:firstLine="709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730BEC">
        <w:rPr>
          <w:sz w:val="32"/>
          <w:szCs w:val="32"/>
          <w:lang w:eastAsia="en-US"/>
        </w:rPr>
        <w:t xml:space="preserve">286 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>zo 4.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351D03" w:rsidP="009D3D40">
      <w:pPr>
        <w:jc w:val="both"/>
      </w:pPr>
    </w:p>
    <w:p w:rsidR="00A01433" w:rsidRPr="00A01433" w:rsidP="00A01433">
      <w:pPr>
        <w:spacing w:before="120"/>
        <w:jc w:val="both"/>
      </w:pPr>
      <w:r w:rsidRPr="00A01433" w:rsidR="00730BEC">
        <w:t>prerokoval žiadosť predsedu Národnej rady Sloven</w:t>
      </w:r>
      <w:r w:rsidRPr="00A01433" w:rsidR="00730BEC">
        <w:t xml:space="preserve">skej republiky </w:t>
      </w:r>
      <w:r w:rsidRPr="00A01433" w:rsidR="00577F1D">
        <w:t xml:space="preserve">z 26. septembra 2011 číslo CRD-3670/2011 </w:t>
      </w:r>
      <w:r w:rsidRPr="00A01433">
        <w:rPr>
          <w:b/>
        </w:rPr>
        <w:t>o stanovisko</w:t>
      </w:r>
      <w:r w:rsidRPr="00E567CB">
        <w:rPr>
          <w:b/>
        </w:rPr>
        <w:t>, či</w:t>
      </w:r>
      <w:r w:rsidRPr="00A01433">
        <w:t xml:space="preserve"> návrh p</w:t>
      </w:r>
      <w:r w:rsidRPr="00A01433">
        <w:rPr>
          <w:rFonts w:cs="Arial"/>
        </w:rPr>
        <w:t xml:space="preserve">oslancov Národnej  rady Slovenskej  republiky Ľ. Kaníka, K. Homoľu a Š. Kužmu na vydanie zákona, ktorým sa mení a dopĺňa </w:t>
      </w:r>
      <w:r w:rsidRPr="00A01433">
        <w:rPr>
          <w:rFonts w:cs="Arial"/>
          <w:b/>
        </w:rPr>
        <w:t>zákon č. 50/1976 Zb. o územnom plánovaní a stavebnom po</w:t>
      </w:r>
      <w:r w:rsidRPr="00A01433">
        <w:rPr>
          <w:rFonts w:cs="Arial"/>
          <w:b/>
        </w:rPr>
        <w:t>riadku</w:t>
      </w:r>
      <w:r w:rsidRPr="00A01433">
        <w:rPr>
          <w:rFonts w:cs="Arial"/>
        </w:rPr>
        <w:t xml:space="preserve"> (stavebný zákon) - tlač 521</w:t>
      </w:r>
      <w:r w:rsidRPr="00A01433">
        <w:t xml:space="preserve"> </w:t>
      </w:r>
      <w:r w:rsidRPr="00A01433">
        <w:rPr>
          <w:b/>
        </w:rPr>
        <w:t>je v súlade s § 96 ods. 3 zákona</w:t>
      </w:r>
      <w:r w:rsidRPr="00A01433">
        <w:t xml:space="preserve"> </w:t>
      </w:r>
      <w:r w:rsidRPr="00E567CB">
        <w:rPr>
          <w:b/>
        </w:rPr>
        <w:t>Národnej rady Slovenskej republiky  č. 350/1990 Z. z.</w:t>
      </w:r>
      <w:r w:rsidRPr="00A01433">
        <w:t xml:space="preserve"> </w:t>
      </w:r>
      <w:r w:rsidRPr="00A01433">
        <w:rPr>
          <w:b/>
        </w:rPr>
        <w:t>o rokovacom poriadku</w:t>
      </w:r>
      <w:r w:rsidRPr="00A01433">
        <w:t xml:space="preserve"> Národnej rady Slovenskej republiky v znení neskorších predpisov </w:t>
      </w:r>
    </w:p>
    <w:p w:rsidR="00A01433" w:rsidRPr="00A01433" w:rsidP="00A01433">
      <w:pPr>
        <w:jc w:val="both"/>
      </w:pPr>
    </w:p>
    <w:p w:rsidR="003059CE" w:rsidRPr="008F4637" w:rsidP="0047287F">
      <w:pPr>
        <w:spacing w:before="120"/>
      </w:pPr>
    </w:p>
    <w:p w:rsidR="0047287F" w:rsidRPr="008F4637" w:rsidP="0047287F">
      <w:pPr>
        <w:spacing w:before="120"/>
        <w:rPr>
          <w:b/>
          <w:lang w:eastAsia="en-US"/>
        </w:rPr>
      </w:pPr>
      <w:r w:rsidRPr="008F4637">
        <w:tab/>
      </w:r>
      <w:r w:rsidRPr="008F4637">
        <w:rPr>
          <w:b/>
        </w:rPr>
        <w:t xml:space="preserve">Ústavnoprávny výbor Národnej rady Slovenskej </w:t>
      </w:r>
      <w:r w:rsidRPr="008F4637">
        <w:rPr>
          <w:b/>
        </w:rPr>
        <w:t>republiky</w:t>
      </w:r>
    </w:p>
    <w:p w:rsidR="006D330D" w:rsidRPr="008F4637" w:rsidP="00A52DB5">
      <w:pPr>
        <w:rPr>
          <w:b/>
        </w:rPr>
      </w:pPr>
    </w:p>
    <w:p w:rsidR="0047287F" w:rsidRPr="008F4637" w:rsidP="0047287F">
      <w:pPr>
        <w:tabs>
          <w:tab w:val="left" w:pos="993"/>
        </w:tabs>
        <w:jc w:val="both"/>
        <w:rPr>
          <w:lang w:eastAsia="en-US"/>
        </w:rPr>
      </w:pPr>
      <w:r w:rsidRPr="008F4637">
        <w:rPr>
          <w:b/>
        </w:rPr>
        <w:tab/>
        <w:t>A.   s</w:t>
      </w:r>
      <w:r w:rsidR="00A01433">
        <w:rPr>
          <w:b/>
        </w:rPr>
        <w:t xml:space="preserve"> c h v a ľ u j e </w:t>
      </w:r>
      <w:r w:rsidRPr="008F4637">
        <w:t xml:space="preserve"> </w:t>
      </w:r>
    </w:p>
    <w:p w:rsidR="0047287F" w:rsidRPr="008F4637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A01433" w:rsidP="003059CE">
      <w:pPr>
        <w:spacing w:before="120"/>
        <w:jc w:val="both"/>
      </w:pPr>
      <w:r w:rsidRPr="008F4637" w:rsidR="001E7371">
        <w:tab/>
        <w:tab/>
      </w:r>
      <w:r>
        <w:t>stanovisko tohto znenia:</w:t>
      </w:r>
    </w:p>
    <w:p w:rsidR="003059CE" w:rsidRPr="008F4637" w:rsidP="00A01433">
      <w:pPr>
        <w:spacing w:before="120"/>
        <w:ind w:firstLine="1416"/>
        <w:jc w:val="both"/>
      </w:pPr>
      <w:r w:rsidR="00A01433">
        <w:t xml:space="preserve">návrh </w:t>
      </w:r>
      <w:r w:rsidRPr="00A01433" w:rsidR="00A01433">
        <w:t>p</w:t>
      </w:r>
      <w:r w:rsidRPr="00A01433" w:rsidR="00A01433">
        <w:rPr>
          <w:rFonts w:cs="Arial"/>
        </w:rPr>
        <w:t>oslancov Národnej  rady Slovenskej  republiky Ľ. K</w:t>
      </w:r>
      <w:r w:rsidR="00A01433">
        <w:rPr>
          <w:rFonts w:cs="Arial"/>
        </w:rPr>
        <w:t>aníka, K. Homoľu a </w:t>
      </w:r>
      <w:r w:rsidRPr="00A01433" w:rsidR="00A01433">
        <w:rPr>
          <w:rFonts w:cs="Arial"/>
        </w:rPr>
        <w:t xml:space="preserve">Š. Kužmu na vydanie zákona, ktorým sa mení a dopĺňa </w:t>
      </w:r>
      <w:r w:rsidRPr="00A01433" w:rsidR="00A01433">
        <w:rPr>
          <w:rFonts w:cs="Arial"/>
          <w:b/>
        </w:rPr>
        <w:t>zákon č. 50/1976 Zb. o územnom plánovaní a stavebnom poriadku</w:t>
      </w:r>
      <w:r w:rsidRPr="00A01433" w:rsidR="00A01433">
        <w:rPr>
          <w:rFonts w:cs="Arial"/>
        </w:rPr>
        <w:t xml:space="preserve"> (stavebný zákon) - tlač 521</w:t>
      </w:r>
      <w:r w:rsidRPr="00A01433" w:rsidR="00A01433">
        <w:t xml:space="preserve"> </w:t>
      </w:r>
      <w:r w:rsidRPr="00A01433" w:rsidR="00A01433">
        <w:rPr>
          <w:b/>
        </w:rPr>
        <w:t>je podaný v súlade s § 96 ods. 3 zákona Národnej rady Slovenskej republiky č. 350/1996 Z. z. o rokovacom poriadku</w:t>
      </w:r>
      <w:r w:rsidR="00A01433">
        <w:t xml:space="preserve"> Národnej rady Slovenskej republiky v znení neskorších predpisov;</w:t>
      </w:r>
    </w:p>
    <w:p w:rsidR="007864CD" w:rsidRPr="008F4637" w:rsidP="007864CD">
      <w:pPr>
        <w:jc w:val="both"/>
      </w:pPr>
    </w:p>
    <w:p w:rsidR="00426893" w:rsidRPr="008F4637" w:rsidP="00A01433">
      <w:pPr>
        <w:pStyle w:val="BodyText"/>
        <w:numPr>
          <w:ilvl w:val="0"/>
          <w:numId w:val="13"/>
        </w:numPr>
        <w:tabs>
          <w:tab w:val="left" w:pos="1021"/>
        </w:tabs>
        <w:rPr>
          <w:b/>
        </w:rPr>
      </w:pPr>
      <w:r w:rsidRPr="008F4637">
        <w:rPr>
          <w:b/>
        </w:rPr>
        <w:t>p o v e r u j e</w:t>
      </w:r>
    </w:p>
    <w:p w:rsidR="00636B21" w:rsidRPr="008F4637" w:rsidP="00636B21">
      <w:pPr>
        <w:pStyle w:val="BodyText"/>
        <w:tabs>
          <w:tab w:val="left" w:pos="1021"/>
        </w:tabs>
        <w:ind w:left="1020"/>
        <w:rPr>
          <w:b/>
        </w:rPr>
      </w:pPr>
      <w:r w:rsidRPr="008F4637">
        <w:rPr>
          <w:b/>
        </w:rPr>
        <w:tab/>
      </w:r>
    </w:p>
    <w:p w:rsidR="00636B21" w:rsidRPr="008F4637" w:rsidP="00636B21">
      <w:pPr>
        <w:pStyle w:val="BodyText"/>
        <w:tabs>
          <w:tab w:val="left" w:pos="1021"/>
        </w:tabs>
        <w:ind w:left="1020"/>
      </w:pPr>
      <w:r w:rsidRPr="008F4637">
        <w:rPr>
          <w:b/>
        </w:rPr>
        <w:tab/>
        <w:t xml:space="preserve">      </w:t>
      </w:r>
      <w:r w:rsidRPr="008F4637">
        <w:t xml:space="preserve">predsedu výboru </w:t>
      </w:r>
    </w:p>
    <w:p w:rsidR="00426893" w:rsidRPr="008F4637" w:rsidP="00426893">
      <w:pPr>
        <w:pStyle w:val="BodyText"/>
        <w:tabs>
          <w:tab w:val="left" w:pos="993"/>
        </w:tabs>
      </w:pPr>
    </w:p>
    <w:p w:rsidR="00822B6D" w:rsidP="00822B6D">
      <w:pPr>
        <w:tabs>
          <w:tab w:val="left" w:pos="-1985"/>
          <w:tab w:val="left" w:pos="709"/>
          <w:tab w:val="left" w:pos="1077"/>
        </w:tabs>
        <w:jc w:val="both"/>
      </w:pPr>
      <w:r w:rsidRPr="008F4637">
        <w:tab/>
        <w:tab/>
        <w:tab/>
        <w:t>predloži</w:t>
      </w:r>
      <w:r w:rsidR="00A01433">
        <w:t xml:space="preserve">ť stanovisko výboru predsedovi Národnej rady Slovenskej republiky. </w:t>
      </w:r>
    </w:p>
    <w:p w:rsidR="00A01433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A01433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A01433" w:rsidRPr="008F4637" w:rsidP="00822B6D">
      <w:pPr>
        <w:tabs>
          <w:tab w:val="left" w:pos="-1985"/>
          <w:tab w:val="left" w:pos="709"/>
          <w:tab w:val="left" w:pos="1077"/>
        </w:tabs>
        <w:jc w:val="both"/>
      </w:pPr>
    </w:p>
    <w:p w:rsidR="00341BDF" w:rsidRPr="008F4637" w:rsidP="00224704">
      <w:pPr>
        <w:jc w:val="both"/>
      </w:pPr>
    </w:p>
    <w:p w:rsidR="00224704" w:rsidRPr="008F4637" w:rsidP="00224704">
      <w:pPr>
        <w:jc w:val="both"/>
        <w:rPr>
          <w:rFonts w:ascii="AT*Toronto" w:hAnsi="AT*Toronto"/>
        </w:rPr>
      </w:pPr>
      <w:r w:rsidRPr="008F4637">
        <w:tab/>
        <w:tab/>
        <w:tab/>
        <w:tab/>
        <w:tab/>
        <w:tab/>
        <w:tab/>
        <w:tab/>
        <w:tab/>
      </w:r>
      <w:r w:rsidRPr="008F4637" w:rsidR="00770E83">
        <w:t xml:space="preserve">   </w:t>
      </w:r>
      <w:r w:rsidRPr="008F4637">
        <w:t>Radoslav Procházka</w:t>
      </w:r>
      <w:r w:rsidRPr="008F4637" w:rsidR="00770E83">
        <w:t xml:space="preserve"> </w:t>
      </w:r>
    </w:p>
    <w:p w:rsidR="00224704" w:rsidRPr="008F4637" w:rsidP="00770E83">
      <w:pPr>
        <w:ind w:left="2124" w:firstLine="4536"/>
        <w:jc w:val="both"/>
        <w:rPr>
          <w:rFonts w:ascii="AT*Toronto" w:hAnsi="AT*Toronto"/>
        </w:rPr>
      </w:pPr>
      <w:r w:rsidRPr="008F4637">
        <w:t xml:space="preserve">  predseda výboru</w:t>
      </w:r>
    </w:p>
    <w:p w:rsidR="00224704" w:rsidRPr="008F4637" w:rsidP="00224704">
      <w:pPr>
        <w:tabs>
          <w:tab w:val="left" w:pos="1021"/>
        </w:tabs>
        <w:jc w:val="both"/>
      </w:pPr>
      <w:r w:rsidRPr="008F4637">
        <w:t>overovatelia výboru:</w:t>
      </w:r>
    </w:p>
    <w:p w:rsidR="00224704" w:rsidRPr="008F4637" w:rsidP="00224704">
      <w:pPr>
        <w:ind w:left="6480" w:hanging="6480"/>
        <w:jc w:val="both"/>
      </w:pPr>
      <w:r w:rsidRPr="008F4637">
        <w:t>Jana Dubovcová</w:t>
      </w:r>
    </w:p>
    <w:p w:rsidR="00224704" w:rsidRPr="008F4637" w:rsidP="00224704">
      <w:pPr>
        <w:ind w:left="6480" w:hanging="6480"/>
        <w:jc w:val="both"/>
      </w:pPr>
      <w:r w:rsidRPr="008F4637">
        <w:t>Róbert Madej</w:t>
      </w:r>
    </w:p>
    <w:p w:rsidR="00770E83" w:rsidRPr="008F4637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P="00A01433">
      <w:pPr>
        <w:pStyle w:val="Heading2"/>
        <w:jc w:val="left"/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99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229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99B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2299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65886"/>
    <w:multiLevelType w:val="hybridMultilevel"/>
    <w:tmpl w:val="A236A36A"/>
    <w:lvl w:ilvl="0">
      <w:start w:val="2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3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2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175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6F78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15CD"/>
    <w:rsid w:val="00233A70"/>
    <w:rsid w:val="00233F20"/>
    <w:rsid w:val="00234C9B"/>
    <w:rsid w:val="002355AE"/>
    <w:rsid w:val="00235927"/>
    <w:rsid w:val="00236555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59C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54F4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4697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1D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021D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0BEC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99B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075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4637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31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433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3653"/>
    <w:rsid w:val="00A85766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582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3DB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7CB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9FB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555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4AD1"/>
    <w:rsid w:val="00F25084"/>
    <w:rsid w:val="00F25412"/>
    <w:rsid w:val="00F25D86"/>
    <w:rsid w:val="00F267AB"/>
    <w:rsid w:val="00F27B6D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35F0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6C9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§ 96 ods. 3 RP k tlači 521</vt:lpstr>
    </vt:vector>
  </TitlesOfParts>
  <Manager>Magdaléna Šuchaňová</Manager>
  <Company>Kancelária NR SR, ÚPV NR SR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 96 ods. 3 RP k tlači 521</dc:title>
  <dc:subject>sch.41, 4.10.2011</dc:subject>
  <dc:creator>Viera Ebringerová</dc:creator>
  <cp:keywords>UPV 286</cp:keywords>
  <dc:description>žiadosť predsedu NR SR o stanovisko</dc:description>
  <cp:lastModifiedBy>EbriVier</cp:lastModifiedBy>
  <cp:revision>2069</cp:revision>
  <cp:lastPrinted>2011-10-04T11:01:00Z</cp:lastPrinted>
  <dcterms:created xsi:type="dcterms:W3CDTF">2002-05-15T10:56:00Z</dcterms:created>
  <dcterms:modified xsi:type="dcterms:W3CDTF">2011-10-04T11:02:00Z</dcterms:modified>
  <cp:category>Uznesenie</cp:category>
</cp:coreProperties>
</file>