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04FA" w:rsidP="003404FA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3404FA" w:rsidP="003404FA">
      <w:pPr>
        <w:rPr>
          <w:b/>
          <w:caps/>
        </w:rPr>
      </w:pPr>
      <w:r>
        <w:rPr>
          <w:b/>
          <w:caps/>
        </w:rPr>
        <w:t xml:space="preserve">                              pre sociálne veci</w:t>
      </w:r>
    </w:p>
    <w:p w:rsidR="003404FA" w:rsidP="003404FA">
      <w:pPr>
        <w:jc w:val="both"/>
        <w:rPr>
          <w:rFonts w:ascii="Arial" w:hAnsi="Arial" w:cs="Arial"/>
          <w:sz w:val="22"/>
          <w:szCs w:val="22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CRD-</w:t>
      </w:r>
      <w:r w:rsidR="00841503">
        <w:rPr>
          <w:rFonts w:ascii="Arial" w:hAnsi="Arial" w:cs="Arial"/>
          <w:sz w:val="22"/>
          <w:szCs w:val="22"/>
        </w:rPr>
        <w:t>3557</w:t>
      </w:r>
      <w:r>
        <w:rPr>
          <w:rFonts w:ascii="Arial" w:hAnsi="Arial" w:cs="Arial"/>
          <w:sz w:val="22"/>
          <w:szCs w:val="22"/>
        </w:rPr>
        <w:t>/2011</w:t>
        <w:tab/>
        <w:tab/>
        <w:tab/>
        <w:tab/>
        <w:tab/>
        <w:tab/>
      </w:r>
      <w:r>
        <w:rPr>
          <w:rFonts w:ascii="Arial" w:hAnsi="Arial" w:cs="Arial"/>
          <w:b/>
          <w:sz w:val="22"/>
          <w:szCs w:val="22"/>
        </w:rPr>
        <w:tab/>
        <w:t>1</w:t>
      </w:r>
      <w:r w:rsidR="0084150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schôdza výboru</w:t>
      </w:r>
    </w:p>
    <w:p w:rsidR="003404FA" w:rsidP="003404FA">
      <w:pPr>
        <w:jc w:val="center"/>
        <w:rPr>
          <w:rFonts w:ascii="Arial" w:hAnsi="Arial" w:cs="Arial"/>
          <w:b/>
          <w:sz w:val="28"/>
          <w:szCs w:val="28"/>
        </w:rPr>
      </w:pPr>
    </w:p>
    <w:p w:rsidR="003404FA" w:rsidP="003404FA">
      <w:pPr>
        <w:jc w:val="center"/>
        <w:rPr>
          <w:rFonts w:ascii="Arial" w:hAnsi="Arial" w:cs="Arial"/>
          <w:b/>
          <w:sz w:val="28"/>
          <w:szCs w:val="28"/>
        </w:rPr>
      </w:pPr>
      <w:r w:rsidR="00841503">
        <w:rPr>
          <w:rFonts w:ascii="Arial" w:hAnsi="Arial" w:cs="Arial"/>
          <w:b/>
          <w:sz w:val="28"/>
          <w:szCs w:val="28"/>
        </w:rPr>
        <w:t>95</w:t>
      </w:r>
    </w:p>
    <w:p w:rsidR="003404FA" w:rsidP="003404FA">
      <w:pPr>
        <w:jc w:val="center"/>
        <w:rPr>
          <w:rFonts w:ascii="Arial" w:hAnsi="Arial" w:cs="Arial"/>
          <w:b/>
          <w:sz w:val="22"/>
          <w:szCs w:val="22"/>
        </w:rPr>
      </w:pPr>
    </w:p>
    <w:p w:rsidR="003404FA" w:rsidP="003404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3404FA" w:rsidP="003404FA">
      <w:pPr>
        <w:jc w:val="center"/>
        <w:rPr>
          <w:rFonts w:ascii="Arial" w:hAnsi="Arial" w:cs="Arial"/>
          <w:b/>
        </w:rPr>
      </w:pPr>
    </w:p>
    <w:p w:rsidR="003404FA" w:rsidP="003404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404FA" w:rsidP="003404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3404FA" w:rsidP="003404F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 </w:t>
      </w:r>
      <w:r w:rsidR="0084150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841503">
        <w:rPr>
          <w:rFonts w:ascii="Arial" w:hAnsi="Arial" w:cs="Arial"/>
          <w:b/>
        </w:rPr>
        <w:t>októbra</w:t>
      </w:r>
      <w:r>
        <w:rPr>
          <w:rFonts w:ascii="Arial" w:hAnsi="Arial" w:cs="Arial"/>
          <w:b/>
        </w:rPr>
        <w:t xml:space="preserve"> 2011</w:t>
      </w: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určení spravod</w:t>
      </w:r>
      <w:r>
        <w:rPr>
          <w:rFonts w:ascii="Arial" w:hAnsi="Arial" w:cs="Arial"/>
        </w:rPr>
        <w:t xml:space="preserve">ajcov gestorského výboru </w:t>
      </w:r>
    </w:p>
    <w:p w:rsidR="003404FA" w:rsidP="003404FA">
      <w:pPr>
        <w:ind w:firstLine="708"/>
        <w:jc w:val="both"/>
        <w:rPr>
          <w:rFonts w:ascii="Arial" w:hAnsi="Arial" w:cs="Arial"/>
          <w:b/>
          <w:bCs/>
        </w:rPr>
      </w:pPr>
    </w:p>
    <w:p w:rsidR="003404FA" w:rsidP="003404FA">
      <w:pPr>
        <w:ind w:firstLine="708"/>
        <w:jc w:val="both"/>
      </w:pPr>
      <w:r>
        <w:rPr>
          <w:rFonts w:ascii="Arial" w:hAnsi="Arial" w:cs="Arial"/>
          <w:b/>
          <w:bCs/>
        </w:rPr>
        <w:t xml:space="preserve">Výbor Národnej rady Slovenskej republiky pre sociálne veci </w:t>
      </w:r>
    </w:p>
    <w:p w:rsidR="003404FA" w:rsidP="003404FA">
      <w:pPr>
        <w:ind w:firstLine="708"/>
        <w:jc w:val="both"/>
        <w:rPr>
          <w:rFonts w:ascii="Arial" w:hAnsi="Arial" w:cs="Arial"/>
          <w:bCs/>
        </w:rPr>
      </w:pPr>
    </w:p>
    <w:p w:rsidR="003404FA" w:rsidP="003404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svojej 1</w:t>
      </w:r>
      <w:r w:rsidR="008C0998">
        <w:rPr>
          <w:rFonts w:ascii="Arial" w:hAnsi="Arial" w:cs="Arial"/>
        </w:rPr>
        <w:t>8</w:t>
      </w:r>
      <w:r>
        <w:rPr>
          <w:rFonts w:ascii="Arial" w:hAnsi="Arial" w:cs="Arial"/>
        </w:rPr>
        <w:t>. schôdzi prerokoval program 2</w:t>
      </w:r>
      <w:r w:rsidR="008C0998">
        <w:rPr>
          <w:rFonts w:ascii="Arial" w:hAnsi="Arial" w:cs="Arial"/>
        </w:rPr>
        <w:t>4</w:t>
      </w:r>
      <w:r>
        <w:rPr>
          <w:rFonts w:ascii="Arial" w:hAnsi="Arial" w:cs="Arial"/>
        </w:rPr>
        <w:t>. schôdze Národnej rady Slovenskej republiky</w:t>
      </w:r>
      <w:r w:rsidR="00282D61">
        <w:rPr>
          <w:rFonts w:ascii="Arial" w:hAnsi="Arial" w:cs="Arial"/>
        </w:rPr>
        <w:t>.</w:t>
      </w:r>
    </w:p>
    <w:p w:rsidR="003404FA" w:rsidP="003404FA">
      <w:pPr>
        <w:ind w:left="708"/>
        <w:jc w:val="both"/>
        <w:rPr>
          <w:rFonts w:ascii="Arial" w:hAnsi="Arial" w:cs="Arial"/>
          <w:b/>
          <w:bCs/>
          <w:spacing w:val="50"/>
        </w:rPr>
      </w:pPr>
    </w:p>
    <w:p w:rsidR="003404FA" w:rsidP="003404FA">
      <w:pPr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pacing w:val="50"/>
        </w:rPr>
        <w:t>určuje</w:t>
      </w: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 súlade s § 73 ods. 1 zákona Národnej rady Slovenskej republiky</w:t>
      </w:r>
      <w:r w:rsidR="00282D61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350/1996 Z. z. o rokovacom poriadku Národnej rady Slovenskej republiky v znení neskorších predpisov spravodajcov </w:t>
      </w:r>
    </w:p>
    <w:p w:rsidR="00E54F46" w:rsidP="003404FA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Arial" w:hAnsi="Arial" w:cs="Arial"/>
          <w:b/>
        </w:rPr>
      </w:pPr>
    </w:p>
    <w:p w:rsidR="003404FA" w:rsidP="003404FA">
      <w:pPr>
        <w:numPr>
          <w:ilvl w:val="0"/>
          <w:numId w:val="2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prvé čítanie v Národnej rade Slovenskej republiky</w:t>
      </w:r>
    </w:p>
    <w:p w:rsidR="003404FA" w:rsidP="003404FA">
      <w:pPr>
        <w:ind w:left="10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tlač 500 – </w:t>
      </w:r>
      <w:r w:rsidR="008C0998">
        <w:rPr>
          <w:rFonts w:ascii="Arial" w:hAnsi="Arial" w:cs="Arial"/>
          <w:color w:val="000000"/>
        </w:rPr>
        <w:t>poslankyňa Natália Blahová (alternatívne Július Brocka)</w:t>
      </w:r>
      <w:r>
        <w:rPr>
          <w:rFonts w:ascii="Arial" w:hAnsi="Arial" w:cs="Arial"/>
          <w:color w:val="000000"/>
        </w:rPr>
        <w:t xml:space="preserve"> </w:t>
      </w:r>
    </w:p>
    <w:p w:rsidR="00287E85" w:rsidP="003404FA">
      <w:pPr>
        <w:ind w:left="1069"/>
        <w:jc w:val="both"/>
        <w:rPr>
          <w:rFonts w:ascii="Arial" w:hAnsi="Arial" w:cs="Arial"/>
          <w:color w:val="000000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Arial" w:hAnsi="Arial" w:cs="Arial"/>
        </w:rPr>
      </w:pPr>
    </w:p>
    <w:p w:rsidR="003404FA" w:rsidP="008C1861">
      <w:pPr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pacing w:val="50"/>
        </w:rPr>
        <w:t>ukladá</w:t>
      </w:r>
    </w:p>
    <w:p w:rsidR="003404FA" w:rsidP="003404FA">
      <w:pPr>
        <w:ind w:firstLine="708"/>
        <w:jc w:val="both"/>
      </w:pPr>
      <w:r>
        <w:rPr>
          <w:rFonts w:ascii="Arial" w:hAnsi="Arial" w:cs="Arial"/>
          <w:b/>
          <w:bCs/>
        </w:rPr>
        <w:t xml:space="preserve">      predsedovi výboru</w:t>
      </w:r>
    </w:p>
    <w:p w:rsidR="003404FA" w:rsidP="003404FA">
      <w:pPr>
        <w:ind w:firstLine="708"/>
        <w:jc w:val="both"/>
        <w:rPr>
          <w:rFonts w:ascii="Arial" w:hAnsi="Arial" w:cs="Arial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prijatom uznesení predsedu Národnej rady Slovenskej republiky.</w:t>
      </w: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841503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841503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404FA" w:rsidP="003404FA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>
          <w:rPr>
            <w:rFonts w:ascii="Arial" w:hAnsi="Arial" w:cs="Arial"/>
            <w:b/>
          </w:rPr>
          <w:t xml:space="preserve">Július  </w:t>
        </w:r>
        <w:r>
          <w:rPr>
            <w:rFonts w:ascii="Arial" w:hAnsi="Arial" w:cs="Arial"/>
            <w:b/>
            <w:spacing w:val="50"/>
          </w:rPr>
          <w:t>Brocka</w:t>
        </w:r>
      </w:smartTag>
    </w:p>
    <w:p w:rsidR="003404FA" w:rsidP="003404FA">
      <w:pPr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predseda výboru</w:t>
      </w:r>
    </w:p>
    <w:p w:rsidR="003404FA" w:rsidP="003404F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overovatelia výboru:</w:t>
      </w:r>
    </w:p>
    <w:p w:rsidR="003404FA" w:rsidP="003404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Zoltán Horváth</w:t>
      </w:r>
    </w:p>
    <w:p w:rsidR="003404FA" w:rsidP="003404FA">
      <w:pPr>
        <w:jc w:val="both"/>
      </w:pPr>
      <w:smartTag w:uri="urn:schemas-microsoft-com:office:smarttags" w:element="PersonName">
        <w:smartTagPr>
          <w:attr w:name="ProductID" w:val="Ľubica Rošková"/>
        </w:smartTagPr>
        <w:r>
          <w:rPr>
            <w:rFonts w:ascii="Arial" w:hAnsi="Arial" w:cs="Arial"/>
            <w:b/>
          </w:rPr>
          <w:t>Ľubica Rošková</w:t>
        </w:r>
      </w:smartTag>
    </w:p>
    <w:p w:rsidR="00C432C3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3A6"/>
    <w:multiLevelType w:val="hybridMultilevel"/>
    <w:tmpl w:val="5E06903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D4D64"/>
    <w:multiLevelType w:val="hybridMultilevel"/>
    <w:tmpl w:val="578AB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0AC3100"/>
    <w:multiLevelType w:val="hybridMultilevel"/>
    <w:tmpl w:val="60A6294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15126"/>
    <w:multiLevelType w:val="hybridMultilevel"/>
    <w:tmpl w:val="B17A38E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4FA"/>
    <w:rsid w:val="00282D61"/>
    <w:rsid w:val="00287E85"/>
    <w:rsid w:val="003404FA"/>
    <w:rsid w:val="003E682C"/>
    <w:rsid w:val="00841503"/>
    <w:rsid w:val="008C0998"/>
    <w:rsid w:val="008C1861"/>
    <w:rsid w:val="00C432C3"/>
    <w:rsid w:val="00DE62F8"/>
    <w:rsid w:val="00E54F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4FA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rajtsilv</cp:lastModifiedBy>
  <cp:revision>12</cp:revision>
  <dcterms:created xsi:type="dcterms:W3CDTF">2011-09-22T09:13:00Z</dcterms:created>
  <dcterms:modified xsi:type="dcterms:W3CDTF">2011-10-06T11:14:00Z</dcterms:modified>
</cp:coreProperties>
</file>