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4E" w:rsidRDefault="00CF644E" w:rsidP="00CF644E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CF644E" w:rsidRDefault="00CF644E" w:rsidP="00CF644E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CF644E" w:rsidRDefault="00CF644E" w:rsidP="00CF644E">
      <w:pPr>
        <w:jc w:val="both"/>
        <w:rPr>
          <w:rFonts w:ascii="Arial" w:hAnsi="Arial"/>
          <w:b/>
          <w:i/>
          <w:sz w:val="20"/>
        </w:rPr>
      </w:pPr>
    </w:p>
    <w:p w:rsidR="00CF644E" w:rsidRDefault="00CF644E" w:rsidP="00CF644E">
      <w:pPr>
        <w:jc w:val="both"/>
        <w:rPr>
          <w:rFonts w:ascii="Arial" w:hAnsi="Arial" w:cs="Arial"/>
          <w:sz w:val="20"/>
          <w:szCs w:val="20"/>
        </w:rPr>
      </w:pPr>
    </w:p>
    <w:p w:rsidR="00CF644E" w:rsidRDefault="00CF644E" w:rsidP="00CF64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16. schôdza výboru                                                                                                           </w:t>
      </w:r>
    </w:p>
    <w:p w:rsidR="00CF644E" w:rsidRDefault="00CF644E" w:rsidP="00CF64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CRD-2754/2011</w:t>
      </w:r>
    </w:p>
    <w:p w:rsidR="00CF644E" w:rsidRDefault="00CF644E" w:rsidP="00CF644E">
      <w:pPr>
        <w:jc w:val="both"/>
        <w:rPr>
          <w:rFonts w:ascii="Arial" w:hAnsi="Arial" w:cs="Arial"/>
          <w:sz w:val="20"/>
          <w:szCs w:val="20"/>
        </w:rPr>
      </w:pPr>
    </w:p>
    <w:p w:rsidR="00CF644E" w:rsidRDefault="00CF644E" w:rsidP="00CF644E">
      <w:pPr>
        <w:jc w:val="both"/>
        <w:rPr>
          <w:rFonts w:ascii="Arial" w:hAnsi="Arial" w:cs="Arial"/>
          <w:sz w:val="20"/>
          <w:szCs w:val="20"/>
        </w:rPr>
      </w:pPr>
    </w:p>
    <w:p w:rsidR="00CF644E" w:rsidRDefault="00CF644E" w:rsidP="00CF64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79</w:t>
      </w:r>
    </w:p>
    <w:p w:rsidR="00CF644E" w:rsidRDefault="00CF644E" w:rsidP="00CF644E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CF644E" w:rsidRDefault="00CF644E" w:rsidP="00CF64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CF644E" w:rsidRDefault="00CF644E" w:rsidP="00CF64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CF644E" w:rsidRDefault="00CF644E" w:rsidP="00CF644E">
      <w:pPr>
        <w:jc w:val="center"/>
        <w:rPr>
          <w:rFonts w:ascii="Arial" w:hAnsi="Arial" w:cs="Arial"/>
          <w:b/>
          <w:sz w:val="20"/>
          <w:szCs w:val="20"/>
        </w:rPr>
      </w:pPr>
    </w:p>
    <w:p w:rsidR="00CF644E" w:rsidRDefault="00CF644E" w:rsidP="00CF64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26. augusta 2011</w:t>
      </w:r>
    </w:p>
    <w:p w:rsidR="00CF644E" w:rsidRDefault="00CF644E" w:rsidP="00CF644E">
      <w:pPr>
        <w:jc w:val="center"/>
        <w:rPr>
          <w:rFonts w:ascii="Arial" w:hAnsi="Arial" w:cs="Arial"/>
          <w:sz w:val="20"/>
          <w:szCs w:val="20"/>
        </w:rPr>
      </w:pPr>
    </w:p>
    <w:p w:rsidR="00CF644E" w:rsidRDefault="00CF644E" w:rsidP="00CF64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medializovaným informáciám o porušovaní ľudských práv sudcov Najvyššieho súdu Slovenskej republiky</w:t>
      </w:r>
    </w:p>
    <w:p w:rsidR="00CF644E" w:rsidRDefault="00CF644E" w:rsidP="00CF644E">
      <w:pPr>
        <w:jc w:val="both"/>
      </w:pPr>
    </w:p>
    <w:p w:rsidR="00CF644E" w:rsidRDefault="00CF644E" w:rsidP="00CF644E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CF644E" w:rsidRDefault="00CF644E" w:rsidP="00CF644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CF644E" w:rsidRDefault="00CF644E" w:rsidP="00CF644E">
      <w:pPr>
        <w:jc w:val="both"/>
        <w:rPr>
          <w:rFonts w:ascii="Arial" w:hAnsi="Arial" w:cs="Arial"/>
          <w:b/>
          <w:sz w:val="20"/>
          <w:szCs w:val="20"/>
        </w:rPr>
      </w:pPr>
    </w:p>
    <w:p w:rsidR="00CF644E" w:rsidRDefault="00CF644E" w:rsidP="00CF644E">
      <w:pPr>
        <w:jc w:val="center"/>
        <w:rPr>
          <w:rFonts w:ascii="Arial" w:hAnsi="Arial" w:cs="Arial"/>
          <w:b/>
          <w:sz w:val="20"/>
          <w:szCs w:val="20"/>
        </w:rPr>
      </w:pPr>
    </w:p>
    <w:p w:rsidR="00CF644E" w:rsidRDefault="00CF644E" w:rsidP="00CF644E">
      <w:pPr>
        <w:pStyle w:val="Odsekzoznamu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žiada</w:t>
      </w:r>
    </w:p>
    <w:p w:rsidR="00CF644E" w:rsidRDefault="00CF644E" w:rsidP="00CF644E">
      <w:pPr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CF644E" w:rsidRPr="00CF644E" w:rsidRDefault="00CF644E" w:rsidP="00CF644E">
      <w:pPr>
        <w:jc w:val="both"/>
        <w:rPr>
          <w:rFonts w:ascii="Arial" w:hAnsi="Arial" w:cs="Arial"/>
          <w:sz w:val="20"/>
          <w:szCs w:val="20"/>
        </w:rPr>
      </w:pPr>
      <w:r w:rsidRPr="00CF644E">
        <w:rPr>
          <w:rFonts w:ascii="Arial" w:hAnsi="Arial" w:cs="Arial"/>
          <w:sz w:val="20"/>
          <w:szCs w:val="20"/>
        </w:rPr>
        <w:t xml:space="preserve">predsedu Najvyššieho súdu Slovenskej republiky Štefana </w:t>
      </w:r>
      <w:proofErr w:type="spellStart"/>
      <w:r w:rsidRPr="00CF644E">
        <w:rPr>
          <w:rFonts w:ascii="Arial" w:hAnsi="Arial" w:cs="Arial"/>
          <w:sz w:val="20"/>
          <w:szCs w:val="20"/>
        </w:rPr>
        <w:t>Harabina</w:t>
      </w:r>
      <w:proofErr w:type="spellEnd"/>
      <w:r>
        <w:rPr>
          <w:rFonts w:ascii="Arial" w:hAnsi="Arial" w:cs="Arial"/>
          <w:sz w:val="20"/>
          <w:szCs w:val="20"/>
        </w:rPr>
        <w:t>, aby sa na schôdzi výboru vyjadril k medializovaným informáciám o porušovaní ľudských práv sudcov Najvyššieho súdu Slovenskej republiky.</w:t>
      </w:r>
    </w:p>
    <w:p w:rsidR="00F33CE4" w:rsidRDefault="00F33CE4">
      <w:pPr>
        <w:rPr>
          <w:rFonts w:ascii="Arial" w:hAnsi="Arial" w:cs="Arial"/>
        </w:rPr>
      </w:pPr>
    </w:p>
    <w:p w:rsidR="00CF644E" w:rsidRDefault="00CF644E">
      <w:pPr>
        <w:rPr>
          <w:rFonts w:ascii="Arial" w:hAnsi="Arial" w:cs="Arial"/>
        </w:rPr>
      </w:pPr>
    </w:p>
    <w:p w:rsidR="00CF644E" w:rsidRDefault="00CF644E">
      <w:pPr>
        <w:rPr>
          <w:rFonts w:ascii="Arial" w:hAnsi="Arial" w:cs="Arial"/>
        </w:rPr>
      </w:pPr>
    </w:p>
    <w:p w:rsidR="00CF644E" w:rsidRDefault="00CF644E">
      <w:pPr>
        <w:rPr>
          <w:rFonts w:ascii="Arial" w:hAnsi="Arial" w:cs="Arial"/>
        </w:rPr>
      </w:pPr>
    </w:p>
    <w:p w:rsidR="00CF644E" w:rsidRDefault="00CF644E">
      <w:pPr>
        <w:rPr>
          <w:rFonts w:ascii="Arial" w:hAnsi="Arial" w:cs="Arial"/>
        </w:rPr>
      </w:pPr>
    </w:p>
    <w:p w:rsidR="00CF644E" w:rsidRDefault="00CF644E">
      <w:pPr>
        <w:rPr>
          <w:rFonts w:ascii="Arial" w:hAnsi="Arial" w:cs="Arial"/>
        </w:rPr>
      </w:pPr>
    </w:p>
    <w:p w:rsidR="00CF644E" w:rsidRDefault="00CF644E">
      <w:pPr>
        <w:rPr>
          <w:rFonts w:ascii="Arial" w:hAnsi="Arial" w:cs="Arial"/>
        </w:rPr>
      </w:pPr>
    </w:p>
    <w:p w:rsidR="00CF644E" w:rsidRPr="00CF644E" w:rsidRDefault="00CF644E">
      <w:pPr>
        <w:rPr>
          <w:rFonts w:ascii="Arial" w:hAnsi="Arial" w:cs="Arial"/>
          <w:sz w:val="20"/>
          <w:szCs w:val="20"/>
        </w:rPr>
      </w:pPr>
      <w:r w:rsidRPr="00CF644E">
        <w:rPr>
          <w:rFonts w:ascii="Arial" w:hAnsi="Arial" w:cs="Arial"/>
          <w:sz w:val="20"/>
          <w:szCs w:val="20"/>
        </w:rPr>
        <w:t>Jana Žitňanská</w:t>
      </w:r>
      <w:r w:rsidRPr="00CF644E">
        <w:rPr>
          <w:rFonts w:ascii="Arial" w:hAnsi="Arial" w:cs="Arial"/>
          <w:sz w:val="20"/>
          <w:szCs w:val="20"/>
        </w:rPr>
        <w:tab/>
      </w:r>
      <w:r w:rsidRPr="00CF644E">
        <w:rPr>
          <w:rFonts w:ascii="Arial" w:hAnsi="Arial" w:cs="Arial"/>
          <w:sz w:val="20"/>
          <w:szCs w:val="20"/>
        </w:rPr>
        <w:tab/>
      </w:r>
      <w:r w:rsidRPr="00CF644E">
        <w:rPr>
          <w:rFonts w:ascii="Arial" w:hAnsi="Arial" w:cs="Arial"/>
          <w:sz w:val="20"/>
          <w:szCs w:val="20"/>
        </w:rPr>
        <w:tab/>
      </w:r>
      <w:r w:rsidRPr="00CF644E">
        <w:rPr>
          <w:rFonts w:ascii="Arial" w:hAnsi="Arial" w:cs="Arial"/>
          <w:sz w:val="20"/>
          <w:szCs w:val="20"/>
        </w:rPr>
        <w:tab/>
      </w:r>
      <w:r w:rsidRPr="00CF644E">
        <w:rPr>
          <w:rFonts w:ascii="Arial" w:hAnsi="Arial" w:cs="Arial"/>
          <w:sz w:val="20"/>
          <w:szCs w:val="20"/>
        </w:rPr>
        <w:tab/>
      </w:r>
      <w:r w:rsidRPr="00CF64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F644E">
        <w:rPr>
          <w:rFonts w:ascii="Arial" w:hAnsi="Arial" w:cs="Arial"/>
          <w:sz w:val="20"/>
          <w:szCs w:val="20"/>
        </w:rPr>
        <w:t xml:space="preserve">Anna </w:t>
      </w:r>
      <w:proofErr w:type="spellStart"/>
      <w:r w:rsidRPr="00CF644E">
        <w:rPr>
          <w:rFonts w:ascii="Arial" w:hAnsi="Arial" w:cs="Arial"/>
          <w:sz w:val="20"/>
          <w:szCs w:val="20"/>
        </w:rPr>
        <w:t>Belousovová</w:t>
      </w:r>
      <w:proofErr w:type="spellEnd"/>
    </w:p>
    <w:p w:rsidR="00CF644E" w:rsidRPr="00CF644E" w:rsidRDefault="00CF644E">
      <w:pPr>
        <w:rPr>
          <w:rFonts w:ascii="Arial" w:hAnsi="Arial" w:cs="Arial"/>
          <w:sz w:val="20"/>
          <w:szCs w:val="20"/>
        </w:rPr>
      </w:pPr>
      <w:r w:rsidRPr="00CF644E">
        <w:rPr>
          <w:rFonts w:ascii="Arial" w:hAnsi="Arial" w:cs="Arial"/>
          <w:sz w:val="20"/>
          <w:szCs w:val="20"/>
        </w:rPr>
        <w:t>overovateľka</w:t>
      </w:r>
      <w:r w:rsidRPr="00CF644E">
        <w:rPr>
          <w:rFonts w:ascii="Arial" w:hAnsi="Arial" w:cs="Arial"/>
          <w:sz w:val="20"/>
          <w:szCs w:val="20"/>
        </w:rPr>
        <w:tab/>
        <w:t xml:space="preserve"> </w:t>
      </w:r>
      <w:r w:rsidRPr="00CF644E">
        <w:rPr>
          <w:rFonts w:ascii="Arial" w:hAnsi="Arial" w:cs="Arial"/>
          <w:sz w:val="20"/>
          <w:szCs w:val="20"/>
        </w:rPr>
        <w:tab/>
      </w:r>
      <w:r w:rsidRPr="00CF644E">
        <w:rPr>
          <w:rFonts w:ascii="Arial" w:hAnsi="Arial" w:cs="Arial"/>
          <w:sz w:val="20"/>
          <w:szCs w:val="20"/>
        </w:rPr>
        <w:tab/>
      </w:r>
      <w:r w:rsidRPr="00CF644E">
        <w:rPr>
          <w:rFonts w:ascii="Arial" w:hAnsi="Arial" w:cs="Arial"/>
          <w:sz w:val="20"/>
          <w:szCs w:val="20"/>
        </w:rPr>
        <w:tab/>
      </w:r>
      <w:r w:rsidRPr="00CF644E">
        <w:rPr>
          <w:rFonts w:ascii="Arial" w:hAnsi="Arial" w:cs="Arial"/>
          <w:sz w:val="20"/>
          <w:szCs w:val="20"/>
        </w:rPr>
        <w:tab/>
      </w:r>
      <w:r w:rsidRPr="00CF64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F644E">
        <w:rPr>
          <w:rFonts w:ascii="Arial" w:hAnsi="Arial" w:cs="Arial"/>
          <w:sz w:val="20"/>
          <w:szCs w:val="20"/>
        </w:rPr>
        <w:t>predsedníčka výboru</w:t>
      </w:r>
    </w:p>
    <w:sectPr w:rsidR="00CF644E" w:rsidRPr="00CF644E"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 w:tplc="C6D6ACAE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CF644E"/>
    <w:rsid w:val="000B175A"/>
    <w:rsid w:val="000C75F8"/>
    <w:rsid w:val="00194D97"/>
    <w:rsid w:val="001E3A5E"/>
    <w:rsid w:val="00260ABE"/>
    <w:rsid w:val="00291BD8"/>
    <w:rsid w:val="003C1349"/>
    <w:rsid w:val="00486B2C"/>
    <w:rsid w:val="00604D06"/>
    <w:rsid w:val="006B5C27"/>
    <w:rsid w:val="00724936"/>
    <w:rsid w:val="007A1C90"/>
    <w:rsid w:val="008377E1"/>
    <w:rsid w:val="008E4784"/>
    <w:rsid w:val="00902611"/>
    <w:rsid w:val="009A63EB"/>
    <w:rsid w:val="009C4552"/>
    <w:rsid w:val="00A30810"/>
    <w:rsid w:val="00BB75BE"/>
    <w:rsid w:val="00C11ADE"/>
    <w:rsid w:val="00C3694B"/>
    <w:rsid w:val="00C71E6C"/>
    <w:rsid w:val="00C915AB"/>
    <w:rsid w:val="00CF147E"/>
    <w:rsid w:val="00CF644E"/>
    <w:rsid w:val="00D746F9"/>
    <w:rsid w:val="00D87115"/>
    <w:rsid w:val="00E94FC7"/>
    <w:rsid w:val="00F33CE4"/>
    <w:rsid w:val="00FF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F6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Company>Kancelaria NR SR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SandEleo</dc:creator>
  <cp:keywords/>
  <dc:description/>
  <cp:lastModifiedBy>SandEleo</cp:lastModifiedBy>
  <cp:revision>2</cp:revision>
  <dcterms:created xsi:type="dcterms:W3CDTF">2011-08-26T11:32:00Z</dcterms:created>
  <dcterms:modified xsi:type="dcterms:W3CDTF">2011-08-26T11:36:00Z</dcterms:modified>
</cp:coreProperties>
</file>