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8C7D64">
        <w:t>13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8C7D64" w:rsidP="00067F0B">
      <w:pPr>
        <w:ind w:left="3540" w:firstLine="708"/>
        <w:rPr>
          <w:b/>
        </w:rPr>
      </w:pPr>
      <w:r w:rsidR="001D6BE4">
        <w:rPr>
          <w:b/>
        </w:rPr>
        <w:t xml:space="preserve">        </w:t>
      </w: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</w:t>
      </w:r>
      <w:r w:rsidR="00A42BB8">
        <w:rPr>
          <w:b/>
        </w:rPr>
        <w:t xml:space="preserve">      234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</w:t>
      </w:r>
      <w:r w:rsidR="008A2AE7">
        <w:rPr>
          <w:b/>
        </w:rPr>
        <w:t xml:space="preserve">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826DC6" w:rsidP="00826DC6">
      <w:pPr>
        <w:pStyle w:val="BodyText"/>
        <w:spacing w:after="0"/>
        <w:jc w:val="both"/>
        <w:rPr>
          <w:b/>
        </w:rPr>
      </w:pPr>
    </w:p>
    <w:p w:rsidR="00EC5F3F" w:rsidRPr="005D2E69" w:rsidP="008C7D64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8C7D64">
        <w:t xml:space="preserve">vládny návrh zákona o poštových službách a o zmene a doplnení niektorých zákonov (tlač 402)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8C7D64">
        <w:t>vládnym návrhom zákona o poštových službách a o zmene a doplnení niektorých zákonov (tlač 402)</w:t>
      </w:r>
    </w:p>
    <w:p w:rsidR="00D64717" w:rsidP="00D64717"/>
    <w:p w:rsidR="008C7D64" w:rsidP="00D64717"/>
    <w:p w:rsidR="008C7D64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8C7D64" w:rsidR="008C7D64">
        <w:rPr>
          <w:b w:val="0"/>
        </w:rPr>
        <w:t>vládny návrh zákona o poštových službách a o zmene a doplnení niektorých zákonov (tlač 402)</w:t>
      </w:r>
      <w:r w:rsidR="008C7D64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8C7D64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C50FFF" w:rsidRPr="00841EA3" w:rsidP="00C50FFF">
      <w:pPr>
        <w:pStyle w:val="BodyTextIndent3"/>
        <w:ind w:firstLine="351"/>
        <w:rPr>
          <w:lang w:val="sk-SK"/>
        </w:rPr>
      </w:pPr>
      <w:r w:rsidRPr="00841EA3">
        <w:rPr>
          <w:lang w:val="sk-SK"/>
        </w:rPr>
        <w:t xml:space="preserve">      podať predsedovi Výboru Národnej rady Slovenskej republiky pre hospodá</w:t>
      </w:r>
      <w:r>
        <w:rPr>
          <w:lang w:val="sk-SK"/>
        </w:rPr>
        <w:t>r</w:t>
      </w:r>
      <w:r w:rsidRPr="00841EA3">
        <w:rPr>
          <w:lang w:val="sk-SK"/>
        </w:rPr>
        <w:t>stv</w:t>
      </w:r>
      <w:r>
        <w:rPr>
          <w:lang w:val="sk-SK"/>
        </w:rPr>
        <w:t>o</w:t>
      </w:r>
      <w:r w:rsidRPr="00841EA3">
        <w:rPr>
          <w:lang w:val="sk-SK"/>
        </w:rPr>
        <w:t>, výstavbu a dopr</w:t>
      </w:r>
      <w:r>
        <w:rPr>
          <w:lang w:val="sk-SK"/>
        </w:rPr>
        <w:t>a</w:t>
      </w:r>
      <w:r w:rsidRPr="00841EA3">
        <w:rPr>
          <w:lang w:val="sk-SK"/>
        </w:rPr>
        <w:t xml:space="preserve">vu </w:t>
      </w:r>
      <w:r w:rsidRPr="00841EA3">
        <w:rPr>
          <w:lang w:val="sk-SK"/>
        </w:rPr>
        <w:t>ako gestorskému výboru informáciu o výsledku prerokovania.</w:t>
      </w:r>
    </w:p>
    <w:p w:rsidR="00EC5F3F" w:rsidRPr="00C50FFF">
      <w:pPr>
        <w:ind w:left="2850"/>
        <w:jc w:val="both"/>
      </w:pPr>
    </w:p>
    <w:p w:rsidR="00C059CD" w:rsidP="00A73ECD">
      <w:r w:rsidR="00522678">
        <w:t xml:space="preserve"> </w:t>
      </w:r>
      <w:r w:rsidR="00E20A99">
        <w:t xml:space="preserve">                                                              </w:t>
      </w:r>
    </w:p>
    <w:p w:rsidR="00826DC6" w:rsidP="00A73ECD">
      <w:pPr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8C7D64" w:rsidP="008C7D64"/>
    <w:p w:rsidR="008C7D64" w:rsidRPr="008C7D64" w:rsidP="008C7D64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</w:t>
      </w:r>
      <w:r>
        <w:rPr>
          <w:rFonts w:ascii="AT*Zurich Calligraphic" w:hAnsi="AT*Zurich Calligraphic"/>
        </w:rPr>
        <w:t>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A42BB8">
        <w:rPr>
          <w:b/>
        </w:rPr>
        <w:t>234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8C7D64">
        <w:t>vládnemu návrhu zákona o poštových službách a o zmene a doplnení niektorých zákonov (tlač 402)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741D0" w:rsidRPr="004D3673" w:rsidP="00A42BB8"/>
    <w:p w:rsidR="00A42BB8" w:rsidRPr="00F04AD8" w:rsidP="00A42BB8">
      <w:pPr>
        <w:jc w:val="both"/>
      </w:pPr>
    </w:p>
    <w:p w:rsidR="00A42BB8" w:rsidRPr="00F04AD8" w:rsidP="00A42BB8">
      <w:pPr>
        <w:pStyle w:val="ListParagraph"/>
        <w:numPr>
          <w:ilvl w:val="0"/>
          <w:numId w:val="28"/>
        </w:numPr>
        <w:jc w:val="both"/>
        <w:rPr>
          <w:u w:val="single"/>
        </w:rPr>
      </w:pPr>
      <w:r w:rsidRPr="00F04AD8">
        <w:rPr>
          <w:u w:val="single"/>
        </w:rPr>
        <w:t>V čl. I v § 50 ods. 3</w:t>
      </w:r>
    </w:p>
    <w:p w:rsidR="00A42BB8" w:rsidRPr="00F04AD8" w:rsidP="00A42BB8">
      <w:pPr>
        <w:ind w:left="708"/>
        <w:jc w:val="both"/>
      </w:pPr>
      <w:r w:rsidRPr="00F04AD8">
        <w:t>Sa odkaz na poznámku pod čiarou „12“ nad slovami „správny poplatok podľa osobitného predpisu“ mení na odkaz „13“.</w:t>
      </w:r>
    </w:p>
    <w:p w:rsidR="00A42BB8" w:rsidP="00A42BB8">
      <w:pPr>
        <w:ind w:left="2127"/>
        <w:jc w:val="both"/>
      </w:pPr>
    </w:p>
    <w:p w:rsidR="00A42BB8" w:rsidRPr="00F04AD8" w:rsidP="00A42BB8">
      <w:pPr>
        <w:ind w:left="2832"/>
        <w:jc w:val="both"/>
      </w:pPr>
      <w:r w:rsidRPr="00F04AD8">
        <w:t>Poznámka pod čiarou k odkazu 12, by nesprávne odkazovala na zákon o cenách. Správne sa má odkazovať na zákon o správnych poplatkoch v poznámke pod čiarou 13, ktorý ustanovuje poplatok za udelenie poštovej licencie (viď aj čl. III).</w:t>
      </w:r>
    </w:p>
    <w:p w:rsidR="00A42BB8" w:rsidRPr="00F04AD8" w:rsidP="00A42BB8">
      <w:pPr>
        <w:jc w:val="both"/>
        <w:rPr>
          <w:u w:val="single"/>
        </w:rPr>
      </w:pPr>
    </w:p>
    <w:p w:rsidR="00A42BB8" w:rsidRPr="00F04AD8" w:rsidP="00A42BB8">
      <w:pPr>
        <w:pStyle w:val="ListParagraph"/>
        <w:numPr>
          <w:ilvl w:val="0"/>
          <w:numId w:val="28"/>
        </w:numPr>
        <w:jc w:val="both"/>
        <w:rPr>
          <w:u w:val="single"/>
        </w:rPr>
      </w:pPr>
      <w:r w:rsidRPr="00F04AD8">
        <w:rPr>
          <w:u w:val="single"/>
        </w:rPr>
        <w:t>V čl. III</w:t>
      </w:r>
    </w:p>
    <w:p w:rsidR="00A42BB8" w:rsidRPr="00F04AD8" w:rsidP="00A42BB8">
      <w:pPr>
        <w:ind w:firstLine="708"/>
        <w:jc w:val="both"/>
      </w:pPr>
      <w:r>
        <w:t>S</w:t>
      </w:r>
      <w:r w:rsidRPr="00F04AD8">
        <w:t>a číslovka „časť XXI“ nahrádza číslovkou „XXII“ v predvetí aj v nadpise.</w:t>
      </w:r>
    </w:p>
    <w:p w:rsidR="00A42BB8" w:rsidP="00A42BB8">
      <w:pPr>
        <w:ind w:left="2126"/>
        <w:jc w:val="both"/>
      </w:pPr>
    </w:p>
    <w:p w:rsidR="00A42BB8" w:rsidRPr="00F04AD8" w:rsidP="00A42BB8">
      <w:pPr>
        <w:ind w:left="2832"/>
        <w:jc w:val="both"/>
      </w:pPr>
      <w:r w:rsidRPr="00F04AD8">
        <w:t>Zmena sa má týkať sadzobníka správnych poplatkov položiek 269 a 270, ktoré v platnom znení sú zaradené v časti XXII.</w:t>
      </w:r>
    </w:p>
    <w:p w:rsidR="00A42BB8" w:rsidRPr="00F04AD8" w:rsidP="00A42BB8">
      <w:pPr>
        <w:jc w:val="both"/>
      </w:pPr>
    </w:p>
    <w:p w:rsidR="00A42BB8" w:rsidRPr="00F04AD8" w:rsidP="00A42BB8">
      <w:pPr>
        <w:pStyle w:val="ListParagraph"/>
        <w:numPr>
          <w:ilvl w:val="0"/>
          <w:numId w:val="28"/>
        </w:numPr>
        <w:ind w:left="0" w:firstLine="360"/>
        <w:jc w:val="both"/>
      </w:pPr>
      <w:r w:rsidRPr="00F04AD8">
        <w:rPr>
          <w:u w:val="single"/>
        </w:rPr>
        <w:t>V prílohe č. 1 k zákonu</w:t>
      </w:r>
      <w:r w:rsidRPr="00F04AD8">
        <w:t xml:space="preserve"> </w:t>
      </w:r>
    </w:p>
    <w:p w:rsidR="00A42BB8" w:rsidRPr="00F04AD8" w:rsidP="00A42BB8">
      <w:pPr>
        <w:pStyle w:val="ListParagraph"/>
        <w:ind w:left="0" w:firstLine="708"/>
        <w:jc w:val="both"/>
      </w:pPr>
      <w:r>
        <w:t>S</w:t>
      </w:r>
      <w:r w:rsidRPr="00F04AD8">
        <w:t>a na konci textu v prvej zátvorke vkladá bodkočiarka a slová „Ú. v. ES L 15, 21.1.1998“</w:t>
      </w:r>
    </w:p>
    <w:p w:rsidR="00A42BB8" w:rsidRPr="00F04AD8" w:rsidP="00A42BB8">
      <w:pPr>
        <w:pStyle w:val="ListParagraph"/>
        <w:ind w:left="708"/>
        <w:jc w:val="both"/>
      </w:pPr>
      <w:r w:rsidRPr="00F04AD8">
        <w:t xml:space="preserve">a v druhej zátvorke sa na konci textu vkladá bodkočiarka a slová „Ú. v. ES L 176, 5.7.2002“ </w:t>
      </w:r>
    </w:p>
    <w:p w:rsidR="00A42BB8" w:rsidP="00A42BB8">
      <w:pPr>
        <w:tabs>
          <w:tab w:val="left" w:pos="2127"/>
        </w:tabs>
        <w:ind w:left="2127"/>
        <w:jc w:val="both"/>
      </w:pPr>
    </w:p>
    <w:p w:rsidR="00A42BB8" w:rsidRPr="00F04AD8" w:rsidP="00A42BB8">
      <w:pPr>
        <w:tabs>
          <w:tab w:val="left" w:pos="2127"/>
        </w:tabs>
        <w:ind w:left="2832"/>
        <w:jc w:val="both"/>
        <w:rPr>
          <w:u w:val="single"/>
        </w:rPr>
      </w:pPr>
      <w:r w:rsidRPr="00F04AD8">
        <w:t>Ide o doplnenie uvedenia miesta uverejnenia jednotným a zaužívaným spôsobom.</w:t>
      </w:r>
    </w:p>
    <w:p w:rsidR="00A42BB8" w:rsidP="00A42BB8"/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BB8">
      <w:rPr>
        <w:rStyle w:val="PageNumber"/>
        <w:noProof/>
      </w:rPr>
      <w:t>2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2104C1"/>
    <w:multiLevelType w:val="hybridMultilevel"/>
    <w:tmpl w:val="390E57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0"/>
  </w:num>
  <w:num w:numId="8">
    <w:abstractNumId w:val="21"/>
  </w:num>
  <w:num w:numId="9">
    <w:abstractNumId w:val="22"/>
  </w:num>
  <w:num w:numId="10">
    <w:abstractNumId w:val="1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4"/>
  </w:num>
  <w:num w:numId="25">
    <w:abstractNumId w:val="25"/>
  </w:num>
  <w:num w:numId="26">
    <w:abstractNumId w:val="13"/>
  </w:num>
  <w:num w:numId="27">
    <w:abstractNumId w:val="1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3673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26DC6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A73FE"/>
    <w:rsid w:val="008C2619"/>
    <w:rsid w:val="008C606C"/>
    <w:rsid w:val="008C7D64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2BB8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0FFF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114B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1F15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164B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04AD8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277</cp:revision>
  <cp:lastPrinted>2011-06-10T09:52:00Z</cp:lastPrinted>
  <dcterms:created xsi:type="dcterms:W3CDTF">2003-06-05T10:59:00Z</dcterms:created>
  <dcterms:modified xsi:type="dcterms:W3CDTF">2011-08-24T10:45:00Z</dcterms:modified>
</cp:coreProperties>
</file>