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6BA3" w:rsidP="00E06BA3">
      <w:pPr>
        <w:spacing w:before="120"/>
        <w:ind w:firstLine="708"/>
        <w:rPr>
          <w:b/>
        </w:rPr>
      </w:pPr>
      <w:r>
        <w:rPr>
          <w:b/>
        </w:rPr>
        <w:t xml:space="preserve">  ÚSTAVNOPRÁVNY VÝBOR</w:t>
      </w:r>
    </w:p>
    <w:p w:rsidR="00E06BA3" w:rsidP="00E06BA3">
      <w:pPr>
        <w:spacing w:before="120"/>
        <w:rPr>
          <w:b/>
        </w:rPr>
      </w:pPr>
      <w:r>
        <w:rPr>
          <w:b/>
        </w:rPr>
        <w:t>NÁRODNEJ RADY SLOVENSKEJ REPUBLIKY</w:t>
      </w:r>
    </w:p>
    <w:p w:rsidR="00E06BA3" w:rsidP="00E06BA3">
      <w:pPr>
        <w:tabs>
          <w:tab w:val="left" w:pos="6120"/>
        </w:tabs>
      </w:pPr>
    </w:p>
    <w:p w:rsidR="00E06BA3" w:rsidP="00E06BA3">
      <w:pPr>
        <w:tabs>
          <w:tab w:val="left" w:pos="6120"/>
        </w:tabs>
      </w:pPr>
      <w:r>
        <w:tab/>
      </w:r>
      <w:r w:rsidR="005A7A64">
        <w:t>38</w:t>
      </w:r>
      <w:r>
        <w:t>. schôdza</w:t>
      </w:r>
    </w:p>
    <w:p w:rsidR="00E06BA3" w:rsidP="00E06BA3">
      <w:pPr>
        <w:tabs>
          <w:tab w:val="left" w:pos="6120"/>
        </w:tabs>
      </w:pPr>
      <w:r>
        <w:tab/>
        <w:t xml:space="preserve">Číslo: </w:t>
      </w:r>
      <w:r w:rsidR="00D64790">
        <w:t>CRD-</w:t>
      </w:r>
      <w:r w:rsidR="005A7A64">
        <w:t>2766</w:t>
      </w:r>
      <w:r>
        <w:t xml:space="preserve">/2011 </w:t>
      </w:r>
    </w:p>
    <w:p w:rsidR="00E06BA3" w:rsidP="00E06BA3">
      <w:r>
        <w:tab/>
        <w:tab/>
        <w:tab/>
      </w:r>
    </w:p>
    <w:p w:rsidR="00E06BA3" w:rsidRPr="007F41C0" w:rsidP="00E06BA3">
      <w:pPr>
        <w:spacing w:before="120"/>
        <w:jc w:val="center"/>
        <w:rPr>
          <w:sz w:val="32"/>
          <w:szCs w:val="32"/>
        </w:rPr>
      </w:pPr>
      <w:r w:rsidR="005A7A64">
        <w:rPr>
          <w:sz w:val="32"/>
          <w:szCs w:val="32"/>
        </w:rPr>
        <w:t>277</w:t>
      </w:r>
    </w:p>
    <w:p w:rsidR="00E06BA3" w:rsidP="00E06BA3">
      <w:pPr>
        <w:spacing w:before="120"/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:rsidR="00E06BA3" w:rsidP="00E06BA3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E06BA3" w:rsidP="00E06BA3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z</w:t>
      </w:r>
      <w:r w:rsidR="005A7A64">
        <w:rPr>
          <w:b/>
        </w:rPr>
        <w:t> 24. augusta</w:t>
      </w:r>
      <w:r>
        <w:rPr>
          <w:b/>
        </w:rPr>
        <w:t xml:space="preserve"> 2011</w:t>
      </w:r>
    </w:p>
    <w:p w:rsidR="00E06BA3" w:rsidRPr="00983CC4" w:rsidP="00E06BA3">
      <w:pPr>
        <w:spacing w:before="120"/>
        <w:jc w:val="center"/>
      </w:pPr>
    </w:p>
    <w:p w:rsidR="00983CC4" w:rsidRPr="00983CC4" w:rsidP="008B6D8C">
      <w:pPr>
        <w:pStyle w:val="Heading2"/>
        <w:jc w:val="center"/>
        <w:rPr>
          <w:b w:val="0"/>
        </w:rPr>
      </w:pPr>
      <w:r w:rsidRPr="00983CC4" w:rsidR="00E06BA3">
        <w:rPr>
          <w:b w:val="0"/>
        </w:rPr>
        <w:t>k</w:t>
      </w:r>
      <w:r w:rsidR="008B6D8C">
        <w:rPr>
          <w:b w:val="0"/>
        </w:rPr>
        <w:t xml:space="preserve"> návrhu zahraničnej pracovnej cesty do </w:t>
      </w:r>
      <w:r w:rsidR="005A7A64">
        <w:rPr>
          <w:b w:val="0"/>
        </w:rPr>
        <w:t xml:space="preserve">Českej </w:t>
      </w:r>
      <w:r w:rsidR="008B6D8C">
        <w:rPr>
          <w:b w:val="0"/>
        </w:rPr>
        <w:t>republi</w:t>
      </w:r>
      <w:r w:rsidR="008B6D8C">
        <w:rPr>
          <w:b w:val="0"/>
        </w:rPr>
        <w:t>ky</w:t>
      </w:r>
    </w:p>
    <w:p w:rsidR="00983CC4" w:rsidP="00E06BA3">
      <w:pPr>
        <w:pStyle w:val="Heading2"/>
        <w:rPr>
          <w:b w:val="0"/>
        </w:rPr>
      </w:pPr>
    </w:p>
    <w:p w:rsidR="008B6D8C" w:rsidRPr="008B6D8C" w:rsidP="008B6D8C">
      <w:pPr>
        <w:rPr>
          <w:lang w:eastAsia="cs-CZ"/>
        </w:rPr>
      </w:pPr>
    </w:p>
    <w:p w:rsidR="00E06BA3" w:rsidRPr="0086266E" w:rsidP="00E06BA3">
      <w:pPr>
        <w:spacing w:before="120"/>
        <w:jc w:val="both"/>
        <w:rPr>
          <w:b/>
        </w:rPr>
      </w:pPr>
      <w:r w:rsidRPr="0086266E">
        <w:tab/>
      </w:r>
      <w:r w:rsidRPr="0086266E">
        <w:rPr>
          <w:b/>
        </w:rPr>
        <w:t>Ústavnoprávny výbor Národnej rady Slovenskej republiky</w:t>
      </w:r>
    </w:p>
    <w:p w:rsidR="002E0487" w:rsidP="00E06BA3">
      <w:pPr>
        <w:pStyle w:val="BodyText"/>
        <w:tabs>
          <w:tab w:val="left" w:pos="720"/>
          <w:tab w:val="left" w:pos="1021"/>
        </w:tabs>
      </w:pPr>
    </w:p>
    <w:p w:rsidR="00AA3F19" w:rsidP="00AA3F19">
      <w:pPr>
        <w:pStyle w:val="Heading2"/>
        <w:numPr>
          <w:ilvl w:val="0"/>
          <w:numId w:val="10"/>
        </w:numPr>
        <w:tabs>
          <w:tab w:val="left" w:pos="7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 c h v a ľ u j e </w:t>
      </w:r>
    </w:p>
    <w:p w:rsidR="00AA3F19" w:rsidP="003147B4">
      <w:pPr>
        <w:jc w:val="both"/>
        <w:rPr>
          <w:lang w:eastAsia="cs-CZ"/>
        </w:rPr>
      </w:pPr>
    </w:p>
    <w:p w:rsidR="00253E82" w:rsidP="003147B4">
      <w:pPr>
        <w:ind w:firstLine="1140"/>
        <w:jc w:val="both"/>
        <w:rPr>
          <w:lang w:eastAsia="cs-CZ"/>
        </w:rPr>
      </w:pPr>
      <w:r>
        <w:rPr>
          <w:lang w:eastAsia="cs-CZ"/>
        </w:rPr>
        <w:t xml:space="preserve">zahraničnú pracovnú cestu do </w:t>
      </w:r>
      <w:r w:rsidR="005A7A64">
        <w:rPr>
          <w:lang w:eastAsia="cs-CZ"/>
        </w:rPr>
        <w:t>Českej</w:t>
      </w:r>
      <w:r>
        <w:rPr>
          <w:lang w:eastAsia="cs-CZ"/>
        </w:rPr>
        <w:t xml:space="preserve"> republiky na stretnutie s partnerským </w:t>
      </w:r>
      <w:r w:rsidR="005A7A64">
        <w:rPr>
          <w:lang w:eastAsia="cs-CZ"/>
        </w:rPr>
        <w:t xml:space="preserve">Ústavnoprávnym </w:t>
      </w:r>
      <w:r>
        <w:rPr>
          <w:lang w:eastAsia="cs-CZ"/>
        </w:rPr>
        <w:t>výborom S</w:t>
      </w:r>
      <w:r w:rsidR="005A7A64">
        <w:rPr>
          <w:lang w:eastAsia="cs-CZ"/>
        </w:rPr>
        <w:t xml:space="preserve">enátu Parlamentu Českej </w:t>
      </w:r>
      <w:r>
        <w:rPr>
          <w:lang w:eastAsia="cs-CZ"/>
        </w:rPr>
        <w:t xml:space="preserve">republiky </w:t>
      </w:r>
    </w:p>
    <w:p w:rsidR="00253E82" w:rsidP="00AA3F19">
      <w:pPr>
        <w:ind w:left="1140"/>
        <w:rPr>
          <w:lang w:eastAsia="cs-CZ"/>
        </w:rPr>
      </w:pPr>
    </w:p>
    <w:p w:rsidR="00253E82" w:rsidP="00253E82">
      <w:pPr>
        <w:ind w:left="1140"/>
        <w:rPr>
          <w:b/>
          <w:lang w:eastAsia="cs-CZ"/>
        </w:rPr>
      </w:pPr>
      <w:r>
        <w:rPr>
          <w:b/>
          <w:lang w:eastAsia="cs-CZ"/>
        </w:rPr>
        <w:t>v</w:t>
      </w:r>
      <w:r w:rsidR="003147B4">
        <w:rPr>
          <w:b/>
          <w:lang w:eastAsia="cs-CZ"/>
        </w:rPr>
        <w:t> </w:t>
      </w:r>
      <w:r>
        <w:rPr>
          <w:b/>
          <w:lang w:eastAsia="cs-CZ"/>
        </w:rPr>
        <w:t>termíne</w:t>
      </w:r>
      <w:r w:rsidR="003147B4">
        <w:rPr>
          <w:b/>
          <w:lang w:eastAsia="cs-CZ"/>
        </w:rPr>
        <w:t xml:space="preserve">: </w:t>
      </w:r>
      <w:r w:rsidR="005A7A64">
        <w:rPr>
          <w:b/>
          <w:lang w:eastAsia="cs-CZ"/>
        </w:rPr>
        <w:t>7</w:t>
      </w:r>
      <w:r w:rsidR="003147B4">
        <w:rPr>
          <w:b/>
          <w:lang w:eastAsia="cs-CZ"/>
        </w:rPr>
        <w:t xml:space="preserve">., </w:t>
      </w:r>
      <w:r w:rsidR="005A7A64">
        <w:rPr>
          <w:b/>
          <w:lang w:eastAsia="cs-CZ"/>
        </w:rPr>
        <w:t>8</w:t>
      </w:r>
      <w:r w:rsidR="003147B4">
        <w:rPr>
          <w:b/>
          <w:lang w:eastAsia="cs-CZ"/>
        </w:rPr>
        <w:t xml:space="preserve">., </w:t>
      </w:r>
      <w:r w:rsidR="005A7A64">
        <w:rPr>
          <w:b/>
          <w:lang w:eastAsia="cs-CZ"/>
        </w:rPr>
        <w:t>9</w:t>
      </w:r>
      <w:r w:rsidR="003147B4">
        <w:rPr>
          <w:b/>
          <w:lang w:eastAsia="cs-CZ"/>
        </w:rPr>
        <w:t xml:space="preserve">. </w:t>
      </w:r>
      <w:r w:rsidR="005A7A64">
        <w:rPr>
          <w:b/>
          <w:lang w:eastAsia="cs-CZ"/>
        </w:rPr>
        <w:t>november</w:t>
      </w:r>
      <w:r w:rsidR="003147B4">
        <w:rPr>
          <w:b/>
          <w:lang w:eastAsia="cs-CZ"/>
        </w:rPr>
        <w:t xml:space="preserve"> 2011 </w:t>
      </w:r>
      <w:r>
        <w:rPr>
          <w:b/>
          <w:lang w:eastAsia="cs-CZ"/>
        </w:rPr>
        <w:t xml:space="preserve"> </w:t>
      </w:r>
    </w:p>
    <w:p w:rsidR="00253E82" w:rsidP="00253E82">
      <w:pPr>
        <w:ind w:left="1140"/>
        <w:rPr>
          <w:b/>
          <w:lang w:eastAsia="cs-CZ"/>
        </w:rPr>
      </w:pPr>
    </w:p>
    <w:p w:rsidR="00253E82" w:rsidP="00253E82">
      <w:pPr>
        <w:ind w:left="1140"/>
        <w:rPr>
          <w:b/>
          <w:lang w:eastAsia="cs-CZ"/>
        </w:rPr>
      </w:pPr>
      <w:r>
        <w:rPr>
          <w:b/>
          <w:lang w:eastAsia="cs-CZ"/>
        </w:rPr>
        <w:t>z</w:t>
      </w:r>
      <w:r>
        <w:rPr>
          <w:b/>
          <w:lang w:eastAsia="cs-CZ"/>
        </w:rPr>
        <w:t>loženie delegácie:</w:t>
      </w:r>
    </w:p>
    <w:p w:rsidR="003147B4" w:rsidP="003147B4">
      <w:pPr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 xml:space="preserve">Radoslav </w:t>
      </w:r>
      <w:r>
        <w:rPr>
          <w:b/>
          <w:lang w:eastAsia="cs-CZ"/>
        </w:rPr>
        <w:t xml:space="preserve">Procházka, </w:t>
      </w:r>
      <w:r>
        <w:rPr>
          <w:lang w:eastAsia="cs-CZ"/>
        </w:rPr>
        <w:t>predseda výboru</w:t>
      </w:r>
    </w:p>
    <w:p w:rsidR="003147B4" w:rsidP="003147B4">
      <w:pPr>
        <w:numPr>
          <w:ilvl w:val="0"/>
          <w:numId w:val="11"/>
        </w:numPr>
        <w:rPr>
          <w:lang w:eastAsia="cs-CZ"/>
        </w:rPr>
      </w:pPr>
      <w:r w:rsidR="0085223A">
        <w:rPr>
          <w:lang w:eastAsia="cs-CZ"/>
        </w:rPr>
        <w:t xml:space="preserve">Edita </w:t>
      </w:r>
      <w:r w:rsidR="0085223A">
        <w:rPr>
          <w:b/>
          <w:lang w:eastAsia="cs-CZ"/>
        </w:rPr>
        <w:t>Pfundtner,</w:t>
      </w:r>
      <w:r w:rsidR="0085223A">
        <w:rPr>
          <w:lang w:eastAsia="cs-CZ"/>
        </w:rPr>
        <w:t xml:space="preserve"> podpredsedníčka výboru</w:t>
      </w:r>
    </w:p>
    <w:p w:rsidR="00716A40" w:rsidRPr="0085223A" w:rsidP="003147B4">
      <w:pPr>
        <w:numPr>
          <w:ilvl w:val="0"/>
          <w:numId w:val="11"/>
        </w:numPr>
        <w:rPr>
          <w:lang w:eastAsia="cs-CZ"/>
        </w:rPr>
      </w:pPr>
      <w:r w:rsidR="0085223A">
        <w:rPr>
          <w:lang w:eastAsia="cs-CZ"/>
        </w:rPr>
        <w:t xml:space="preserve">Ľubomír </w:t>
      </w:r>
      <w:r w:rsidR="0085223A">
        <w:rPr>
          <w:b/>
          <w:lang w:eastAsia="cs-CZ"/>
        </w:rPr>
        <w:t>Petrák</w:t>
      </w:r>
    </w:p>
    <w:p w:rsidR="0085223A" w:rsidRPr="00716A40" w:rsidP="003147B4">
      <w:pPr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 xml:space="preserve">Martin </w:t>
      </w:r>
      <w:r>
        <w:rPr>
          <w:b/>
          <w:lang w:eastAsia="cs-CZ"/>
        </w:rPr>
        <w:t xml:space="preserve">Poliačik </w:t>
      </w:r>
    </w:p>
    <w:p w:rsidR="003147B4" w:rsidRPr="00115C25" w:rsidP="003147B4">
      <w:pPr>
        <w:numPr>
          <w:ilvl w:val="0"/>
          <w:numId w:val="11"/>
        </w:numPr>
        <w:rPr>
          <w:lang w:eastAsia="cs-CZ"/>
        </w:rPr>
      </w:pPr>
      <w:smartTag w:uri="urn:schemas-microsoft-com:office:smarttags" w:element="PersonName">
        <w:smartTagPr>
          <w:attr w:name="ProductID" w:val="Jana Laššáková"/>
        </w:smartTagPr>
        <w:r w:rsidR="00716A40">
          <w:rPr>
            <w:lang w:eastAsia="cs-CZ"/>
          </w:rPr>
          <w:t xml:space="preserve">Jana </w:t>
        </w:r>
        <w:r w:rsidR="00716A40">
          <w:rPr>
            <w:b/>
            <w:lang w:eastAsia="cs-CZ"/>
          </w:rPr>
          <w:t>Laššáková</w:t>
        </w:r>
      </w:smartTag>
    </w:p>
    <w:p w:rsidR="00115C25" w:rsidP="003147B4">
      <w:pPr>
        <w:numPr>
          <w:ilvl w:val="0"/>
          <w:numId w:val="11"/>
        </w:numPr>
        <w:rPr>
          <w:lang w:eastAsia="cs-CZ"/>
        </w:rPr>
      </w:pPr>
      <w:r>
        <w:rPr>
          <w:b/>
          <w:lang w:eastAsia="cs-CZ"/>
        </w:rPr>
        <w:t xml:space="preserve">náhradník </w:t>
      </w:r>
      <w:r>
        <w:rPr>
          <w:lang w:eastAsia="cs-CZ"/>
        </w:rPr>
        <w:t xml:space="preserve">Ondrej </w:t>
      </w:r>
      <w:r>
        <w:rPr>
          <w:b/>
          <w:lang w:eastAsia="cs-CZ"/>
        </w:rPr>
        <w:t>Dostál</w:t>
      </w:r>
    </w:p>
    <w:p w:rsidR="003147B4" w:rsidP="003147B4">
      <w:pPr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 xml:space="preserve">Magdaléna </w:t>
      </w:r>
      <w:r>
        <w:rPr>
          <w:b/>
          <w:lang w:eastAsia="cs-CZ"/>
        </w:rPr>
        <w:t xml:space="preserve">Šuchaňová, </w:t>
      </w:r>
      <w:r>
        <w:rPr>
          <w:lang w:eastAsia="cs-CZ"/>
        </w:rPr>
        <w:t>tajomníčka výboru;</w:t>
      </w:r>
    </w:p>
    <w:p w:rsidR="0085223A" w:rsidP="0085223A">
      <w:pPr>
        <w:ind w:left="1140"/>
        <w:rPr>
          <w:lang w:eastAsia="cs-CZ"/>
        </w:rPr>
      </w:pPr>
    </w:p>
    <w:p w:rsidR="00AA3F19" w:rsidRPr="00AA3F19" w:rsidP="00AA3F19">
      <w:pPr>
        <w:ind w:firstLine="720"/>
        <w:jc w:val="both"/>
        <w:rPr>
          <w:b/>
        </w:rPr>
      </w:pPr>
      <w:r w:rsidRPr="00AA3F19">
        <w:rPr>
          <w:b/>
        </w:rPr>
        <w:t xml:space="preserve"> </w:t>
      </w:r>
      <w:r w:rsidR="003147B4">
        <w:rPr>
          <w:b/>
        </w:rPr>
        <w:t>B</w:t>
      </w:r>
      <w:r w:rsidRPr="00AA3F19">
        <w:rPr>
          <w:b/>
        </w:rPr>
        <w:t xml:space="preserve">.  </w:t>
      </w:r>
      <w:r w:rsidR="003147B4">
        <w:rPr>
          <w:b/>
        </w:rPr>
        <w:t>ž i a d a</w:t>
      </w:r>
      <w:r w:rsidRPr="00AA3F19">
        <w:rPr>
          <w:b/>
        </w:rPr>
        <w:t xml:space="preserve"> </w:t>
      </w:r>
    </w:p>
    <w:p w:rsidR="00AA3F19" w:rsidP="00AA3F19">
      <w:pPr>
        <w:ind w:firstLine="1140"/>
        <w:jc w:val="both"/>
      </w:pPr>
    </w:p>
    <w:p w:rsidR="00AA3F19" w:rsidP="00AA3F19">
      <w:pPr>
        <w:ind w:firstLine="1140"/>
        <w:jc w:val="both"/>
      </w:pPr>
      <w:r w:rsidR="003147B4">
        <w:t>odbor zahraničných vzťahov a agendy EÚ</w:t>
      </w:r>
      <w:r w:rsidRPr="00AA3F19">
        <w:t xml:space="preserve"> </w:t>
      </w:r>
    </w:p>
    <w:p w:rsidR="00AA3F19" w:rsidP="00AA3F19">
      <w:pPr>
        <w:ind w:firstLine="1140"/>
        <w:jc w:val="both"/>
      </w:pPr>
    </w:p>
    <w:p w:rsidR="00AA3F19" w:rsidRPr="00AA3F19" w:rsidP="00AA3F19">
      <w:pPr>
        <w:ind w:firstLine="1140"/>
        <w:jc w:val="both"/>
      </w:pPr>
      <w:r w:rsidR="003147B4">
        <w:t xml:space="preserve">o zabezpečenie predmetnej zahraničnej aktivity. </w:t>
      </w:r>
    </w:p>
    <w:p w:rsidR="00A201C6" w:rsidP="00F34B9C">
      <w:pPr>
        <w:tabs>
          <w:tab w:val="left" w:pos="1021"/>
        </w:tabs>
        <w:spacing w:line="360" w:lineRule="auto"/>
        <w:jc w:val="both"/>
      </w:pPr>
    </w:p>
    <w:p w:rsidR="00D31003" w:rsidP="00F34B9C">
      <w:pPr>
        <w:tabs>
          <w:tab w:val="left" w:pos="1021"/>
        </w:tabs>
        <w:spacing w:line="360" w:lineRule="auto"/>
        <w:jc w:val="both"/>
      </w:pPr>
    </w:p>
    <w:p w:rsidR="00D31003" w:rsidP="00F34B9C">
      <w:pPr>
        <w:tabs>
          <w:tab w:val="left" w:pos="1021"/>
        </w:tabs>
        <w:spacing w:line="360" w:lineRule="auto"/>
        <w:jc w:val="both"/>
      </w:pPr>
    </w:p>
    <w:p w:rsidR="00F34B9C" w:rsidP="00F34B9C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D31003">
        <w:t xml:space="preserve">     </w:t>
      </w:r>
      <w:r w:rsidR="00115C25">
        <w:t xml:space="preserve"> </w:t>
      </w:r>
      <w:r>
        <w:t>Radoslav Procházka</w:t>
      </w:r>
      <w:r w:rsidR="00115C25">
        <w:t xml:space="preserve"> </w:t>
      </w:r>
    </w:p>
    <w:p w:rsidR="00F34B9C" w:rsidP="00115C25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</w:t>
      </w:r>
      <w:r w:rsidR="00D31003">
        <w:t xml:space="preserve">   </w:t>
      </w:r>
      <w:r>
        <w:t>predseda výboru</w:t>
      </w:r>
    </w:p>
    <w:p w:rsidR="00F34B9C" w:rsidP="00F34B9C">
      <w:pPr>
        <w:tabs>
          <w:tab w:val="left" w:pos="1021"/>
        </w:tabs>
        <w:jc w:val="both"/>
      </w:pPr>
      <w:r>
        <w:t>overovatelia výboru:</w:t>
      </w:r>
    </w:p>
    <w:p w:rsidR="00F34B9C" w:rsidP="00F34B9C">
      <w:pPr>
        <w:ind w:left="6480" w:hanging="6480"/>
        <w:jc w:val="both"/>
      </w:pPr>
      <w:r>
        <w:t>Jana Dubovcová</w:t>
      </w:r>
    </w:p>
    <w:p w:rsidR="00F34B9C" w:rsidP="00F34B9C">
      <w:pPr>
        <w:ind w:left="6480" w:hanging="6480"/>
        <w:jc w:val="both"/>
      </w:pPr>
      <w:r>
        <w:t>Róbert Madej</w:t>
      </w:r>
    </w:p>
    <w:p w:rsidR="00115C25" w:rsidP="00F34B9C">
      <w:pPr>
        <w:ind w:left="6480" w:hanging="6480"/>
        <w:jc w:val="both"/>
      </w:pPr>
    </w:p>
    <w:p w:rsidR="00F34B9C" w:rsidP="00F34B9C">
      <w:pPr>
        <w:spacing w:line="360" w:lineRule="auto"/>
        <w:ind w:left="6480"/>
        <w:jc w:val="both"/>
      </w:pPr>
    </w:p>
    <w:p w:rsidR="00897720" w:rsidP="00897720">
      <w:pPr>
        <w:pStyle w:val="BodyTextIndent"/>
      </w:pPr>
    </w:p>
    <w:p w:rsidR="003A4BF5" w:rsidP="000F215F">
      <w:pPr>
        <w:tabs>
          <w:tab w:val="left" w:pos="1021"/>
        </w:tabs>
        <w:spacing w:line="360" w:lineRule="auto"/>
        <w:jc w:val="both"/>
      </w:pPr>
      <w:r>
        <w:tab/>
        <w:tab/>
        <w:tab/>
        <w:tab/>
        <w:tab/>
      </w:r>
    </w:p>
    <w:p w:rsidR="003A4BF5">
      <w:pPr>
        <w:tabs>
          <w:tab w:val="left" w:pos="1021"/>
        </w:tabs>
        <w:jc w:val="both"/>
      </w:pPr>
    </w:p>
    <w:p w:rsidR="007A357A" w:rsidP="007A357A">
      <w:pPr>
        <w:rPr>
          <w:lang w:eastAsia="en-US"/>
        </w:rPr>
      </w:pPr>
      <w:r>
        <w:t xml:space="preserve">            </w:t>
        <w:tab/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70160"/>
    <w:multiLevelType w:val="hybridMultilevel"/>
    <w:tmpl w:val="E4DA0CD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D629C"/>
    <w:multiLevelType w:val="hybridMultilevel"/>
    <w:tmpl w:val="68A4E2AA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605A86"/>
    <w:multiLevelType w:val="hybridMultilevel"/>
    <w:tmpl w:val="650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549"/>
    <w:rsid w:val="000221FF"/>
    <w:rsid w:val="00023972"/>
    <w:rsid w:val="000427DB"/>
    <w:rsid w:val="00091C67"/>
    <w:rsid w:val="000B2440"/>
    <w:rsid w:val="000B5624"/>
    <w:rsid w:val="000C647A"/>
    <w:rsid w:val="000E049A"/>
    <w:rsid w:val="000E105F"/>
    <w:rsid w:val="000F215F"/>
    <w:rsid w:val="000F3B61"/>
    <w:rsid w:val="000F4C66"/>
    <w:rsid w:val="00103445"/>
    <w:rsid w:val="00112C57"/>
    <w:rsid w:val="00115C25"/>
    <w:rsid w:val="001173F4"/>
    <w:rsid w:val="00176780"/>
    <w:rsid w:val="001A7EF7"/>
    <w:rsid w:val="001B2D82"/>
    <w:rsid w:val="001E2694"/>
    <w:rsid w:val="001E4209"/>
    <w:rsid w:val="001F3D42"/>
    <w:rsid w:val="002009C6"/>
    <w:rsid w:val="002058C3"/>
    <w:rsid w:val="00210638"/>
    <w:rsid w:val="00231104"/>
    <w:rsid w:val="00253E82"/>
    <w:rsid w:val="00274026"/>
    <w:rsid w:val="0027757B"/>
    <w:rsid w:val="002943BD"/>
    <w:rsid w:val="00297676"/>
    <w:rsid w:val="002B4874"/>
    <w:rsid w:val="002B5A3B"/>
    <w:rsid w:val="002D19BE"/>
    <w:rsid w:val="002E0487"/>
    <w:rsid w:val="002E0B59"/>
    <w:rsid w:val="002F31D6"/>
    <w:rsid w:val="00305CEE"/>
    <w:rsid w:val="003071EE"/>
    <w:rsid w:val="003147B4"/>
    <w:rsid w:val="00315FA2"/>
    <w:rsid w:val="00330AFF"/>
    <w:rsid w:val="00352B31"/>
    <w:rsid w:val="003678A8"/>
    <w:rsid w:val="00370A7A"/>
    <w:rsid w:val="0038747B"/>
    <w:rsid w:val="003A4BF5"/>
    <w:rsid w:val="003C464F"/>
    <w:rsid w:val="004308ED"/>
    <w:rsid w:val="0044284D"/>
    <w:rsid w:val="00465440"/>
    <w:rsid w:val="00497F51"/>
    <w:rsid w:val="00503B07"/>
    <w:rsid w:val="00503CE5"/>
    <w:rsid w:val="005425AC"/>
    <w:rsid w:val="00555A46"/>
    <w:rsid w:val="00560D80"/>
    <w:rsid w:val="0057371C"/>
    <w:rsid w:val="00583297"/>
    <w:rsid w:val="005958A2"/>
    <w:rsid w:val="005A7A64"/>
    <w:rsid w:val="005B2A37"/>
    <w:rsid w:val="005B57ED"/>
    <w:rsid w:val="005D5541"/>
    <w:rsid w:val="0060557B"/>
    <w:rsid w:val="006635B4"/>
    <w:rsid w:val="00691155"/>
    <w:rsid w:val="006B3CF0"/>
    <w:rsid w:val="006F2B63"/>
    <w:rsid w:val="007020F6"/>
    <w:rsid w:val="00716A40"/>
    <w:rsid w:val="007470BC"/>
    <w:rsid w:val="007534DF"/>
    <w:rsid w:val="00763027"/>
    <w:rsid w:val="00785501"/>
    <w:rsid w:val="00794382"/>
    <w:rsid w:val="007A0767"/>
    <w:rsid w:val="007A25C8"/>
    <w:rsid w:val="007A357A"/>
    <w:rsid w:val="007C4B21"/>
    <w:rsid w:val="007E446B"/>
    <w:rsid w:val="007F41C0"/>
    <w:rsid w:val="007F5B8F"/>
    <w:rsid w:val="00837F7A"/>
    <w:rsid w:val="00840D92"/>
    <w:rsid w:val="008438FA"/>
    <w:rsid w:val="0085223A"/>
    <w:rsid w:val="0086266E"/>
    <w:rsid w:val="008734CA"/>
    <w:rsid w:val="008849C7"/>
    <w:rsid w:val="00890A17"/>
    <w:rsid w:val="00897720"/>
    <w:rsid w:val="008A2B7A"/>
    <w:rsid w:val="008B2C09"/>
    <w:rsid w:val="008B6D8C"/>
    <w:rsid w:val="008C1EB5"/>
    <w:rsid w:val="009015F9"/>
    <w:rsid w:val="00966335"/>
    <w:rsid w:val="00972B65"/>
    <w:rsid w:val="00982C58"/>
    <w:rsid w:val="00983015"/>
    <w:rsid w:val="00983CC4"/>
    <w:rsid w:val="00984526"/>
    <w:rsid w:val="009B1F1F"/>
    <w:rsid w:val="009B1FF8"/>
    <w:rsid w:val="009C3934"/>
    <w:rsid w:val="00A201C6"/>
    <w:rsid w:val="00A30063"/>
    <w:rsid w:val="00A30900"/>
    <w:rsid w:val="00A31000"/>
    <w:rsid w:val="00A31C99"/>
    <w:rsid w:val="00A3256B"/>
    <w:rsid w:val="00A441E5"/>
    <w:rsid w:val="00A63BBD"/>
    <w:rsid w:val="00A81DB0"/>
    <w:rsid w:val="00A863D6"/>
    <w:rsid w:val="00AA3F19"/>
    <w:rsid w:val="00AC3470"/>
    <w:rsid w:val="00C24B17"/>
    <w:rsid w:val="00C3059C"/>
    <w:rsid w:val="00C675FC"/>
    <w:rsid w:val="00CA745F"/>
    <w:rsid w:val="00CB4681"/>
    <w:rsid w:val="00CC2549"/>
    <w:rsid w:val="00CD39C0"/>
    <w:rsid w:val="00CD7A87"/>
    <w:rsid w:val="00CE0E9A"/>
    <w:rsid w:val="00D00135"/>
    <w:rsid w:val="00D1311A"/>
    <w:rsid w:val="00D175D8"/>
    <w:rsid w:val="00D22521"/>
    <w:rsid w:val="00D31003"/>
    <w:rsid w:val="00D64790"/>
    <w:rsid w:val="00D67730"/>
    <w:rsid w:val="00D85724"/>
    <w:rsid w:val="00DB34EA"/>
    <w:rsid w:val="00DC779E"/>
    <w:rsid w:val="00DE745B"/>
    <w:rsid w:val="00DF034B"/>
    <w:rsid w:val="00E04A61"/>
    <w:rsid w:val="00E06BA3"/>
    <w:rsid w:val="00E20979"/>
    <w:rsid w:val="00E23501"/>
    <w:rsid w:val="00E24FC8"/>
    <w:rsid w:val="00E35C73"/>
    <w:rsid w:val="00E6032F"/>
    <w:rsid w:val="00EA526F"/>
    <w:rsid w:val="00EB1066"/>
    <w:rsid w:val="00EB4F0A"/>
    <w:rsid w:val="00EE013F"/>
    <w:rsid w:val="00F0539D"/>
    <w:rsid w:val="00F14F26"/>
    <w:rsid w:val="00F21F16"/>
    <w:rsid w:val="00F24431"/>
    <w:rsid w:val="00F33299"/>
    <w:rsid w:val="00F34A6F"/>
    <w:rsid w:val="00F34B9C"/>
    <w:rsid w:val="00F6137A"/>
    <w:rsid w:val="00F62380"/>
    <w:rsid w:val="00F7195D"/>
    <w:rsid w:val="00F776AD"/>
    <w:rsid w:val="00F849C2"/>
    <w:rsid w:val="00FC4E6C"/>
    <w:rsid w:val="00FE447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  <w:lang w:eastAsia="cs-CZ"/>
    </w:rPr>
  </w:style>
  <w:style w:type="paragraph" w:customStyle="1" w:styleId="TxBrp20">
    <w:name w:val="TxBr_p2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83" w:lineRule="atLeast"/>
      <w:ind w:left="998" w:hanging="36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rsid w:val="00897720"/>
    <w:pPr>
      <w:spacing w:after="120"/>
      <w:ind w:left="283"/>
    </w:pPr>
  </w:style>
  <w:style w:type="paragraph" w:customStyle="1" w:styleId="CharCharCharCharCharCharCharCharCharCharCharChar">
    <w:name w:val=" Char Char Char Char Char Char Char Char Char Char Char Char"/>
    <w:basedOn w:val="Normal"/>
    <w:rsid w:val="000E049A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">
    <w:name w:val=" Char Char Char Char Char"/>
    <w:basedOn w:val="Normal"/>
    <w:link w:val="DefaultParagraphFont"/>
    <w:rsid w:val="009B1F1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ZPC do Českej republiky </vt:lpstr>
    </vt:vector>
  </TitlesOfParts>
  <Manager>Magdaléna Šuchaňová</Manager>
  <Company>Kancelária NR SR, ÚPV NR SR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ZPC do Českej republiky</dc:title>
  <dc:subject>sch. 38, 24.8.2011</dc:subject>
  <dc:creator>Viera Ebringerová</dc:creator>
  <cp:keywords>UPV 277</cp:keywords>
  <dc:description>k ZPC</dc:description>
  <cp:lastModifiedBy>EbriVier</cp:lastModifiedBy>
  <cp:revision>244</cp:revision>
  <cp:lastPrinted>2011-08-26T11:12:00Z</cp:lastPrinted>
  <dcterms:created xsi:type="dcterms:W3CDTF">2003-03-21T10:00:00Z</dcterms:created>
  <dcterms:modified xsi:type="dcterms:W3CDTF">2011-08-26T11:12:00Z</dcterms:modified>
  <cp:category>uznesenie</cp:category>
</cp:coreProperties>
</file>