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1B6B">
      <w:pPr>
        <w:pStyle w:val="Heading5"/>
        <w:spacing w:before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ÚSTAVNOPRÁVNY VÝBOR</w:t>
      </w:r>
    </w:p>
    <w:p w:rsidR="000B1B6B" w:rsidP="006254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ab/>
      </w:r>
    </w:p>
    <w:p w:rsidR="006254AD" w:rsidP="006254AD">
      <w:pPr>
        <w:rPr>
          <w:rFonts w:ascii="Times New Roman" w:hAnsi="Times New Roman" w:cs="Times New Roman"/>
        </w:rPr>
      </w:pPr>
    </w:p>
    <w:p w:rsidR="00023112" w:rsidP="006254AD">
      <w:pPr>
        <w:ind w:left="1416" w:firstLine="708"/>
        <w:rPr>
          <w:rFonts w:ascii="Times New Roman" w:hAnsi="Times New Roman" w:cs="Times New Roman"/>
        </w:rPr>
      </w:pPr>
      <w:r w:rsidR="00DD5E01">
        <w:rPr>
          <w:rFonts w:ascii="Times New Roman" w:hAnsi="Times New Roman" w:cs="Times New Roman"/>
        </w:rPr>
        <w:tab/>
        <w:tab/>
        <w:tab/>
      </w:r>
      <w:r w:rsidR="00517C2A">
        <w:rPr>
          <w:rFonts w:ascii="Times New Roman" w:hAnsi="Times New Roman" w:cs="Times New Roman"/>
        </w:rPr>
        <w:tab/>
        <w:tab/>
        <w:tab/>
      </w:r>
      <w:r w:rsidR="003B219D">
        <w:rPr>
          <w:rFonts w:ascii="Times New Roman" w:hAnsi="Times New Roman" w:cs="Times New Roman"/>
        </w:rPr>
        <w:t>37</w:t>
      </w:r>
      <w:r w:rsidR="00517C2A">
        <w:rPr>
          <w:rFonts w:ascii="Times New Roman" w:hAnsi="Times New Roman" w:cs="Times New Roman"/>
        </w:rPr>
        <w:t>. schôdza</w:t>
      </w:r>
    </w:p>
    <w:p w:rsidR="003B219D" w:rsidP="006254AD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  <w:r w:rsidR="00A56C93">
        <w:rPr>
          <w:rFonts w:ascii="Times New Roman" w:hAnsi="Times New Roman" w:cs="Times New Roman"/>
        </w:rPr>
        <w:t>Číslo: CRD-2693/1011</w:t>
      </w:r>
    </w:p>
    <w:p w:rsidR="00DD5E01" w:rsidP="006254AD">
      <w:pPr>
        <w:ind w:left="1416" w:firstLine="708"/>
        <w:rPr>
          <w:rFonts w:ascii="Times New Roman" w:hAnsi="Times New Roman" w:cs="Times New Roman"/>
        </w:rPr>
      </w:pPr>
      <w:r w:rsidR="000B1B6B">
        <w:rPr>
          <w:rFonts w:ascii="Times New Roman" w:hAnsi="Times New Roman" w:cs="Times New Roman"/>
        </w:rPr>
        <w:tab/>
        <w:tab/>
        <w:tab/>
        <w:tab/>
        <w:tab/>
      </w:r>
    </w:p>
    <w:p w:rsidR="000B1B6B">
      <w:pPr>
        <w:pStyle w:val="Heading7"/>
        <w:rPr>
          <w:rFonts w:ascii="Times New Roman" w:hAnsi="Times New Roman" w:cs="Times New Roman"/>
          <w:b w:val="0"/>
          <w:bCs w:val="0"/>
          <w:sz w:val="36"/>
        </w:rPr>
      </w:pPr>
      <w:r w:rsidR="00236A1E">
        <w:rPr>
          <w:rFonts w:ascii="Times New Roman" w:hAnsi="Times New Roman" w:cs="Times New Roman"/>
          <w:b w:val="0"/>
          <w:bCs w:val="0"/>
          <w:sz w:val="36"/>
        </w:rPr>
        <w:t>251</w:t>
      </w:r>
    </w:p>
    <w:p w:rsidR="000B1B6B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U z n e s e n i e</w:t>
      </w:r>
    </w:p>
    <w:p w:rsidR="000B1B6B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0B1B6B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 xml:space="preserve"> </w:t>
      </w:r>
      <w:r w:rsidR="009766D2">
        <w:rPr>
          <w:rFonts w:ascii="Times New Roman" w:hAnsi="Times New Roman" w:cs="Times New Roman"/>
          <w:b/>
        </w:rPr>
        <w:t xml:space="preserve">z </w:t>
      </w:r>
      <w:r w:rsidR="003B219D">
        <w:rPr>
          <w:rFonts w:ascii="Times New Roman" w:hAnsi="Times New Roman" w:cs="Times New Roman"/>
          <w:b/>
        </w:rPr>
        <w:t>12</w:t>
      </w:r>
      <w:r w:rsidR="001A16A8">
        <w:rPr>
          <w:rFonts w:ascii="Times New Roman" w:hAnsi="Times New Roman" w:cs="Times New Roman"/>
          <w:b/>
        </w:rPr>
        <w:t xml:space="preserve">. </w:t>
      </w:r>
      <w:r w:rsidR="003B219D">
        <w:rPr>
          <w:rFonts w:ascii="Times New Roman" w:hAnsi="Times New Roman" w:cs="Times New Roman"/>
          <w:b/>
        </w:rPr>
        <w:t>júla</w:t>
      </w:r>
      <w:r w:rsidR="00B71F88">
        <w:rPr>
          <w:rFonts w:ascii="Times New Roman" w:hAnsi="Times New Roman" w:cs="Times New Roman"/>
          <w:b/>
        </w:rPr>
        <w:t xml:space="preserve"> 2</w:t>
      </w:r>
      <w:r w:rsidR="003B219D">
        <w:rPr>
          <w:rFonts w:ascii="Times New Roman" w:hAnsi="Times New Roman" w:cs="Times New Roman"/>
          <w:b/>
        </w:rPr>
        <w:t>011</w:t>
      </w:r>
    </w:p>
    <w:p w:rsidR="000B1B6B">
      <w:pPr>
        <w:spacing w:before="120"/>
        <w:rPr>
          <w:rFonts w:ascii="Times New Roman" w:hAnsi="Times New Roman" w:cs="Times New Roman"/>
          <w:lang w:eastAsia="en-US"/>
        </w:rPr>
      </w:pPr>
    </w:p>
    <w:p w:rsidR="000B1B6B" w:rsidP="006254AD">
      <w:pPr>
        <w:spacing w:before="120"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Ústavnoprávny výbor Národnej rady Slovenskej </w:t>
      </w:r>
      <w:r>
        <w:rPr>
          <w:rFonts w:ascii="Times New Roman" w:hAnsi="Times New Roman" w:cs="Times New Roman"/>
          <w:b/>
        </w:rPr>
        <w:t>republiky</w:t>
      </w:r>
    </w:p>
    <w:p w:rsidR="000B1B6B" w:rsidP="006254AD">
      <w:pPr>
        <w:jc w:val="both"/>
        <w:rPr>
          <w:rFonts w:ascii="Times New Roman" w:hAnsi="Times New Roman" w:cs="Times New Roman"/>
        </w:rPr>
      </w:pPr>
    </w:p>
    <w:p w:rsidR="0043441F" w:rsidRPr="008D5102" w:rsidP="006254AD">
      <w:pPr>
        <w:pStyle w:val="TxBrp1"/>
        <w:tabs>
          <w:tab w:val="left" w:pos="720"/>
          <w:tab w:val="clear" w:pos="1020"/>
        </w:tabs>
        <w:spacing w:line="240" w:lineRule="auto"/>
        <w:ind w:left="0" w:firstLine="72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prerokoval </w:t>
      </w:r>
      <w:r w:rsidR="00C66A1E">
        <w:rPr>
          <w:rFonts w:ascii="Times New Roman" w:hAnsi="Times New Roman" w:cs="Times New Roman"/>
          <w:sz w:val="24"/>
          <w:lang w:val="sk-SK"/>
        </w:rPr>
        <w:t xml:space="preserve">žiadosť o vykonanie poslaneckého prieskumu (list z 8.7.2011 OZ Dobré srdcia hľadajú) v Centre pre medzinárodnoprávnu ochranu detí a mládeže </w:t>
      </w:r>
    </w:p>
    <w:p w:rsidR="00A3003C">
      <w:pPr>
        <w:pStyle w:val="TxBrp1"/>
        <w:tabs>
          <w:tab w:val="left" w:pos="720"/>
          <w:tab w:val="clear" w:pos="1020"/>
        </w:tabs>
        <w:spacing w:line="240" w:lineRule="auto"/>
        <w:ind w:left="0" w:firstLine="585"/>
        <w:rPr>
          <w:rFonts w:ascii="Times New Roman" w:hAnsi="Times New Roman" w:cs="Times New Roman"/>
          <w:sz w:val="24"/>
          <w:lang w:val="sk-SK"/>
        </w:rPr>
      </w:pPr>
    </w:p>
    <w:p w:rsidR="006254AD" w:rsidP="006254AD">
      <w:pPr>
        <w:pStyle w:val="Heading1"/>
        <w:numPr>
          <w:ilvl w:val="0"/>
          <w:numId w:val="35"/>
        </w:numPr>
        <w:tabs>
          <w:tab w:val="left" w:pos="10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 d p o r ú č a </w:t>
      </w:r>
    </w:p>
    <w:p w:rsidR="00C04FE8" w:rsidP="006254AD">
      <w:pPr>
        <w:pStyle w:val="Heading1"/>
        <w:ind w:firstLine="1080"/>
        <w:jc w:val="both"/>
        <w:rPr>
          <w:rFonts w:ascii="Times New Roman" w:hAnsi="Times New Roman" w:cs="Times New Roman"/>
          <w:b w:val="0"/>
        </w:rPr>
      </w:pPr>
      <w:r w:rsidRPr="006254AD" w:rsidR="006254AD">
        <w:rPr>
          <w:rFonts w:ascii="Times New Roman" w:hAnsi="Times New Roman" w:cs="Times New Roman"/>
          <w:b w:val="0"/>
        </w:rPr>
        <w:t xml:space="preserve">vykonať </w:t>
      </w:r>
      <w:r w:rsidRPr="006254AD" w:rsidR="004A4856">
        <w:rPr>
          <w:rFonts w:ascii="Times New Roman" w:hAnsi="Times New Roman" w:cs="Times New Roman"/>
          <w:b w:val="0"/>
        </w:rPr>
        <w:t xml:space="preserve">poslanecký prieskum </w:t>
      </w:r>
      <w:r w:rsidRPr="006254AD" w:rsidR="00C66A1E">
        <w:rPr>
          <w:rFonts w:ascii="Times New Roman" w:hAnsi="Times New Roman" w:cs="Times New Roman"/>
          <w:b w:val="0"/>
        </w:rPr>
        <w:t>v Centre pre medzinárodnoprávnu ochranu detí a</w:t>
      </w:r>
      <w:r w:rsidR="006254AD">
        <w:rPr>
          <w:rFonts w:ascii="Times New Roman" w:hAnsi="Times New Roman" w:cs="Times New Roman"/>
          <w:b w:val="0"/>
        </w:rPr>
        <w:t> </w:t>
      </w:r>
      <w:r w:rsidRPr="006254AD" w:rsidR="00C66A1E">
        <w:rPr>
          <w:rFonts w:ascii="Times New Roman" w:hAnsi="Times New Roman" w:cs="Times New Roman"/>
          <w:b w:val="0"/>
        </w:rPr>
        <w:t>mládeže</w:t>
      </w:r>
      <w:r w:rsidR="006254AD">
        <w:rPr>
          <w:rFonts w:ascii="Times New Roman" w:hAnsi="Times New Roman" w:cs="Times New Roman"/>
          <w:b w:val="0"/>
        </w:rPr>
        <w:t xml:space="preserve"> v súčinnosti výborov:</w:t>
      </w:r>
    </w:p>
    <w:p w:rsidR="006254AD" w:rsidP="006254AD">
      <w:pPr>
        <w:rPr>
          <w:rFonts w:ascii="Times New Roman" w:hAnsi="Times New Roman" w:cs="Times New Roman"/>
        </w:rPr>
      </w:pPr>
    </w:p>
    <w:p w:rsidR="006254AD" w:rsidRPr="006254AD" w:rsidP="006254AD">
      <w:pPr>
        <w:numPr>
          <w:ilvl w:val="1"/>
          <w:numId w:val="35"/>
        </w:numPr>
        <w:tabs>
          <w:tab w:val="left" w:pos="1080"/>
          <w:tab w:val="left" w:pos="1440"/>
        </w:tabs>
        <w:rPr>
          <w:rFonts w:ascii="Times New Roman" w:hAnsi="Times New Roman" w:cs="Times New Roman"/>
          <w:b/>
        </w:rPr>
      </w:pPr>
      <w:r w:rsidRPr="006254AD">
        <w:rPr>
          <w:rFonts w:ascii="Times New Roman" w:hAnsi="Times New Roman" w:cs="Times New Roman"/>
          <w:b/>
        </w:rPr>
        <w:t>Výboru</w:t>
      </w:r>
      <w:r>
        <w:rPr>
          <w:rFonts w:ascii="Times New Roman" w:hAnsi="Times New Roman" w:cs="Times New Roman"/>
        </w:rPr>
        <w:t xml:space="preserve"> Národnej rady Slovenskej republiky </w:t>
      </w:r>
      <w:r w:rsidRPr="006254AD">
        <w:rPr>
          <w:rFonts w:ascii="Times New Roman" w:hAnsi="Times New Roman" w:cs="Times New Roman"/>
          <w:b/>
        </w:rPr>
        <w:t>pre ľudské práva a národnostné menšiny,</w:t>
      </w:r>
    </w:p>
    <w:p w:rsidR="006254AD" w:rsidP="006254AD">
      <w:pPr>
        <w:numPr>
          <w:ilvl w:val="1"/>
          <w:numId w:val="35"/>
        </w:numPr>
        <w:tabs>
          <w:tab w:val="left" w:pos="1080"/>
          <w:tab w:val="left" w:pos="1440"/>
        </w:tabs>
        <w:rPr>
          <w:rFonts w:ascii="Times New Roman" w:hAnsi="Times New Roman" w:cs="Times New Roman"/>
        </w:rPr>
      </w:pPr>
      <w:r w:rsidRPr="006254AD">
        <w:rPr>
          <w:rFonts w:ascii="Times New Roman" w:hAnsi="Times New Roman" w:cs="Times New Roman"/>
          <w:b/>
        </w:rPr>
        <w:t>Ústavnoprávneho výboru</w:t>
      </w:r>
      <w:r>
        <w:rPr>
          <w:rFonts w:ascii="Times New Roman" w:hAnsi="Times New Roman" w:cs="Times New Roman"/>
        </w:rPr>
        <w:t xml:space="preserve"> Národnej rady Slovenskej republiky a</w:t>
      </w:r>
    </w:p>
    <w:p w:rsidR="006254AD" w:rsidRPr="006254AD" w:rsidP="006254AD">
      <w:pPr>
        <w:numPr>
          <w:ilvl w:val="1"/>
          <w:numId w:val="35"/>
        </w:numPr>
        <w:tabs>
          <w:tab w:val="left" w:pos="1080"/>
          <w:tab w:val="left" w:pos="1440"/>
        </w:tabs>
        <w:rPr>
          <w:rFonts w:ascii="Times New Roman" w:hAnsi="Times New Roman" w:cs="Times New Roman"/>
        </w:rPr>
      </w:pPr>
      <w:r w:rsidRPr="006254AD">
        <w:rPr>
          <w:rFonts w:ascii="Times New Roman" w:hAnsi="Times New Roman" w:cs="Times New Roman"/>
          <w:b/>
        </w:rPr>
        <w:t>Výboru</w:t>
      </w:r>
      <w:r>
        <w:rPr>
          <w:rFonts w:ascii="Times New Roman" w:hAnsi="Times New Roman" w:cs="Times New Roman"/>
        </w:rPr>
        <w:t xml:space="preserve"> Národnej rady Slovenskej republiky </w:t>
      </w:r>
      <w:r w:rsidRPr="006254AD">
        <w:rPr>
          <w:rFonts w:ascii="Times New Roman" w:hAnsi="Times New Roman" w:cs="Times New Roman"/>
          <w:b/>
        </w:rPr>
        <w:t>pre sociálne veci;</w:t>
        <w:tab/>
        <w:tab/>
      </w:r>
    </w:p>
    <w:p w:rsidR="006254AD" w:rsidP="003423DD">
      <w:pPr>
        <w:tabs>
          <w:tab w:val="left" w:pos="0"/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6254AD" w:rsidP="006254AD">
      <w:pPr>
        <w:pStyle w:val="Heading1"/>
        <w:numPr>
          <w:ilvl w:val="0"/>
          <w:numId w:val="35"/>
        </w:numPr>
        <w:tabs>
          <w:tab w:val="left" w:pos="10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 a v r h u j e</w:t>
      </w:r>
    </w:p>
    <w:p w:rsidR="006254AD" w:rsidRPr="006254AD" w:rsidP="00394D9E">
      <w:pPr>
        <w:pStyle w:val="Heading1"/>
        <w:ind w:firstLine="1070"/>
        <w:jc w:val="both"/>
        <w:rPr>
          <w:rFonts w:ascii="Times New Roman" w:hAnsi="Times New Roman" w:cs="Times New Roman"/>
          <w:b w:val="0"/>
        </w:rPr>
      </w:pPr>
      <w:r w:rsidRPr="006254AD">
        <w:rPr>
          <w:rFonts w:ascii="Times New Roman" w:hAnsi="Times New Roman" w:cs="Times New Roman"/>
          <w:b w:val="0"/>
        </w:rPr>
        <w:t>úča</w:t>
      </w:r>
      <w:r w:rsidRPr="006254AD">
        <w:rPr>
          <w:rFonts w:ascii="Times New Roman" w:hAnsi="Times New Roman" w:cs="Times New Roman"/>
          <w:b w:val="0"/>
        </w:rPr>
        <w:t>stníkov</w:t>
      </w:r>
      <w:r w:rsidR="00394D9E">
        <w:rPr>
          <w:rFonts w:ascii="Times New Roman" w:hAnsi="Times New Roman" w:cs="Times New Roman"/>
          <w:b w:val="0"/>
        </w:rPr>
        <w:t xml:space="preserve"> poslaneckého prieskumu za Ústavnoprávny výbor Národnej rady Slovenskej republiky</w:t>
      </w:r>
      <w:r w:rsidRPr="006254AD">
        <w:rPr>
          <w:rFonts w:ascii="Times New Roman" w:hAnsi="Times New Roman" w:cs="Times New Roman"/>
          <w:b w:val="0"/>
        </w:rPr>
        <w:t>: Radoslav</w:t>
      </w:r>
      <w:r>
        <w:rPr>
          <w:rFonts w:ascii="Times New Roman" w:hAnsi="Times New Roman" w:cs="Times New Roman"/>
          <w:b w:val="0"/>
        </w:rPr>
        <w:t>a</w:t>
      </w:r>
      <w:r w:rsidRPr="006254AD">
        <w:rPr>
          <w:rFonts w:ascii="Times New Roman" w:hAnsi="Times New Roman" w:cs="Times New Roman"/>
          <w:b w:val="0"/>
        </w:rPr>
        <w:t xml:space="preserve"> </w:t>
      </w:r>
      <w:r w:rsidRPr="006254AD">
        <w:rPr>
          <w:rFonts w:ascii="Times New Roman" w:hAnsi="Times New Roman" w:cs="Times New Roman"/>
        </w:rPr>
        <w:t>Procházk</w:t>
      </w:r>
      <w:r>
        <w:rPr>
          <w:rFonts w:ascii="Times New Roman" w:hAnsi="Times New Roman" w:cs="Times New Roman"/>
        </w:rPr>
        <w:t>u</w:t>
      </w:r>
      <w:r w:rsidRPr="006254AD">
        <w:rPr>
          <w:rFonts w:ascii="Times New Roman" w:hAnsi="Times New Roman" w:cs="Times New Roman"/>
          <w:b w:val="0"/>
        </w:rPr>
        <w:t>, Ondrej</w:t>
      </w:r>
      <w:r>
        <w:rPr>
          <w:rFonts w:ascii="Times New Roman" w:hAnsi="Times New Roman" w:cs="Times New Roman"/>
          <w:b w:val="0"/>
        </w:rPr>
        <w:t>a</w:t>
      </w:r>
      <w:r w:rsidRPr="006254AD">
        <w:rPr>
          <w:rFonts w:ascii="Times New Roman" w:hAnsi="Times New Roman" w:cs="Times New Roman"/>
          <w:b w:val="0"/>
        </w:rPr>
        <w:t xml:space="preserve"> </w:t>
      </w:r>
      <w:r w:rsidRPr="006254AD">
        <w:rPr>
          <w:rFonts w:ascii="Times New Roman" w:hAnsi="Times New Roman" w:cs="Times New Roman"/>
        </w:rPr>
        <w:t>Dostál</w:t>
      </w:r>
      <w:r>
        <w:rPr>
          <w:rFonts w:ascii="Times New Roman" w:hAnsi="Times New Roman" w:cs="Times New Roman"/>
        </w:rPr>
        <w:t>a</w:t>
      </w:r>
      <w:r w:rsidRPr="006254AD">
        <w:rPr>
          <w:rFonts w:ascii="Times New Roman" w:hAnsi="Times New Roman" w:cs="Times New Roman"/>
          <w:b w:val="0"/>
        </w:rPr>
        <w:t>, R</w:t>
      </w:r>
      <w:r>
        <w:rPr>
          <w:rFonts w:ascii="Times New Roman" w:hAnsi="Times New Roman" w:cs="Times New Roman"/>
          <w:b w:val="0"/>
        </w:rPr>
        <w:t>ó</w:t>
      </w:r>
      <w:r w:rsidRPr="006254AD">
        <w:rPr>
          <w:rFonts w:ascii="Times New Roman" w:hAnsi="Times New Roman" w:cs="Times New Roman"/>
          <w:b w:val="0"/>
        </w:rPr>
        <w:t>bert</w:t>
      </w:r>
      <w:r>
        <w:rPr>
          <w:rFonts w:ascii="Times New Roman" w:hAnsi="Times New Roman" w:cs="Times New Roman"/>
          <w:b w:val="0"/>
        </w:rPr>
        <w:t>a</w:t>
      </w:r>
      <w:r w:rsidRPr="006254AD">
        <w:rPr>
          <w:rFonts w:ascii="Times New Roman" w:hAnsi="Times New Roman" w:cs="Times New Roman"/>
          <w:b w:val="0"/>
        </w:rPr>
        <w:t xml:space="preserve"> </w:t>
      </w:r>
      <w:r w:rsidRPr="006254AD">
        <w:rPr>
          <w:rFonts w:ascii="Times New Roman" w:hAnsi="Times New Roman" w:cs="Times New Roman"/>
        </w:rPr>
        <w:t>Madej</w:t>
      </w:r>
      <w:r>
        <w:rPr>
          <w:rFonts w:ascii="Times New Roman" w:hAnsi="Times New Roman" w:cs="Times New Roman"/>
        </w:rPr>
        <w:t>a</w:t>
      </w:r>
      <w:r w:rsidRPr="006254AD">
        <w:rPr>
          <w:rFonts w:ascii="Times New Roman" w:hAnsi="Times New Roman" w:cs="Times New Roman"/>
          <w:b w:val="0"/>
        </w:rPr>
        <w:t xml:space="preserve">; </w:t>
      </w:r>
    </w:p>
    <w:p w:rsidR="006254AD" w:rsidP="006254AD">
      <w:pPr>
        <w:rPr>
          <w:rFonts w:ascii="Times New Roman" w:hAnsi="Times New Roman" w:cs="Times New Roman"/>
        </w:rPr>
      </w:pPr>
    </w:p>
    <w:p w:rsidR="006254AD" w:rsidP="006254AD">
      <w:pPr>
        <w:pStyle w:val="Heading1"/>
        <w:numPr>
          <w:ilvl w:val="0"/>
          <w:numId w:val="35"/>
        </w:numPr>
        <w:tabs>
          <w:tab w:val="left" w:pos="107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 k l a d á </w:t>
      </w:r>
    </w:p>
    <w:p w:rsidR="006254AD" w:rsidP="006254AD">
      <w:pPr>
        <w:rPr>
          <w:rFonts w:ascii="Times New Roman" w:hAnsi="Times New Roman" w:cs="Times New Roman"/>
        </w:rPr>
      </w:pPr>
    </w:p>
    <w:p w:rsidR="006254AD" w:rsidP="006254AD">
      <w:pPr>
        <w:ind w:left="1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predsedovi výboru </w:t>
      </w:r>
    </w:p>
    <w:p w:rsidR="006254AD" w:rsidP="006254AD">
      <w:pPr>
        <w:ind w:left="1070"/>
        <w:rPr>
          <w:rFonts w:ascii="Times New Roman" w:hAnsi="Times New Roman" w:cs="Times New Roman"/>
        </w:rPr>
      </w:pPr>
    </w:p>
    <w:p w:rsidR="006254AD" w:rsidP="006254AD">
      <w:pPr>
        <w:ind w:left="10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</w:t>
      </w:r>
    </w:p>
    <w:p w:rsidR="006254AD" w:rsidP="006254AD">
      <w:pPr>
        <w:numPr>
          <w:ilvl w:val="0"/>
          <w:numId w:val="36"/>
        </w:numPr>
        <w:tabs>
          <w:tab w:val="left" w:pos="14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predsedníčku  Výboru Národnej rady Slovenskej republiky pre ľudské práva a národnostné menšiny </w:t>
      </w:r>
    </w:p>
    <w:p w:rsidR="006254AD" w:rsidRPr="006254AD" w:rsidP="006254AD">
      <w:pPr>
        <w:numPr>
          <w:ilvl w:val="0"/>
          <w:numId w:val="36"/>
        </w:numPr>
        <w:tabs>
          <w:tab w:val="left" w:pos="14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predsedu Výboru Národnej rady Slovenskej republiky pre sociálne veci. </w:t>
      </w:r>
    </w:p>
    <w:p w:rsidR="006254AD" w:rsidP="006254AD">
      <w:pPr>
        <w:rPr>
          <w:rFonts w:ascii="Times New Roman" w:hAnsi="Times New Roman" w:cs="Times New Roman"/>
        </w:rPr>
      </w:pPr>
    </w:p>
    <w:p w:rsidR="006254AD" w:rsidP="003B219D">
      <w:pPr>
        <w:jc w:val="both"/>
        <w:rPr>
          <w:rFonts w:ascii="Times New Roman" w:hAnsi="Times New Roman" w:cs="Times New Roman"/>
        </w:rPr>
      </w:pPr>
    </w:p>
    <w:p w:rsidR="003B219D" w:rsidP="003B219D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3B219D" w:rsidP="003B219D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3B219D" w:rsidP="003B219D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3B219D" w:rsidP="003B219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3B219D" w:rsidP="003B219D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75F2B">
      <w:pPr>
        <w:rPr>
          <w:rFonts w:ascii="Times New Roman" w:hAnsi="Times New Roman" w:cs="Times New Roman"/>
        </w:rPr>
      </w:pPr>
    </w:p>
    <w:p w:rsidR="00275F2B">
      <w:pPr>
        <w:rPr>
          <w:rFonts w:ascii="Times New Roman" w:hAnsi="Times New Roman" w:cs="Times New Roman"/>
        </w:rPr>
      </w:pPr>
    </w:p>
    <w:p w:rsidR="00275F2B">
      <w:pPr>
        <w:rPr>
          <w:rFonts w:ascii="Times New Roman" w:hAnsi="Times New Roman" w:cs="Times New Roman"/>
        </w:rPr>
      </w:pPr>
    </w:p>
    <w:p w:rsidR="00275F2B">
      <w:pPr>
        <w:rPr>
          <w:rFonts w:ascii="Times New Roman" w:hAnsi="Times New Roman" w:cs="Times New Roman"/>
        </w:rPr>
      </w:pPr>
    </w:p>
    <w:p w:rsidR="00275F2B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</w:p>
    <w:p w:rsidR="0048189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275F2B">
      <w:pPr>
        <w:rPr>
          <w:rFonts w:ascii="Times New Roman" w:hAnsi="Times New Roman" w:cs="Times New Roman"/>
        </w:rPr>
      </w:pPr>
    </w:p>
    <w:p w:rsidR="00275F2B">
      <w:pPr>
        <w:rPr>
          <w:rFonts w:ascii="Times New Roman" w:hAnsi="Times New Roman" w:cs="Times New Roman"/>
        </w:rPr>
      </w:pPr>
    </w:p>
    <w:p w:rsidR="00275F2B">
      <w:pPr>
        <w:rPr>
          <w:rFonts w:ascii="Times New Roman" w:hAnsi="Times New Roman" w:cs="Times New Roman"/>
        </w:rPr>
      </w:pPr>
    </w:p>
    <w:p w:rsidR="00275F2B" w:rsidRPr="00D64AB6">
      <w:pPr>
        <w:rPr>
          <w:rFonts w:ascii="Times New Roman" w:hAnsi="Times New Roman" w:cs="Times New Roman"/>
          <w:b/>
        </w:rPr>
      </w:pPr>
      <w:r w:rsidRPr="00D64AB6">
        <w:rPr>
          <w:rFonts w:ascii="Times New Roman" w:hAnsi="Times New Roman" w:cs="Times New Roman"/>
          <w:b/>
        </w:rPr>
        <w:t>Poznámka:</w:t>
      </w:r>
    </w:p>
    <w:p w:rsidR="0048189B" w:rsidRPr="00DD5E01" w:rsidP="0048189B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="00275F2B">
        <w:rPr>
          <w:rFonts w:ascii="Times New Roman" w:hAnsi="Times New Roman" w:cs="Times New Roman"/>
        </w:rPr>
        <w:t>Účastníci prieskumu</w:t>
      </w:r>
      <w:r w:rsidR="0051725D">
        <w:rPr>
          <w:rFonts w:ascii="Times New Roman" w:hAnsi="Times New Roman" w:cs="Times New Roman"/>
        </w:rPr>
        <w:t xml:space="preserve"> </w:t>
      </w:r>
      <w:r w:rsidRPr="00DD5E01">
        <w:rPr>
          <w:rFonts w:ascii="Times New Roman" w:hAnsi="Times New Roman" w:cs="Times New Roman"/>
          <w:b/>
        </w:rPr>
        <w:t xml:space="preserve">v Ústave na výkon trestu odňatia slobody </w:t>
      </w:r>
      <w:r>
        <w:rPr>
          <w:rFonts w:ascii="Times New Roman" w:hAnsi="Times New Roman" w:cs="Times New Roman"/>
          <w:b/>
        </w:rPr>
        <w:t>a v</w:t>
      </w:r>
      <w:r w:rsidRPr="00DD5E01">
        <w:rPr>
          <w:rFonts w:ascii="Times New Roman" w:hAnsi="Times New Roman" w:cs="Times New Roman"/>
          <w:b/>
        </w:rPr>
        <w:t xml:space="preserve"> Ústave</w:t>
      </w:r>
      <w:r>
        <w:rPr>
          <w:rFonts w:ascii="Times New Roman" w:hAnsi="Times New Roman" w:cs="Times New Roman"/>
          <w:b/>
        </w:rPr>
        <w:t xml:space="preserve"> na </w:t>
      </w:r>
      <w:r w:rsidRPr="00DD5E01">
        <w:rPr>
          <w:rFonts w:ascii="Times New Roman" w:hAnsi="Times New Roman" w:cs="Times New Roman"/>
          <w:b/>
        </w:rPr>
        <w:t xml:space="preserve">výkon väzby </w:t>
      </w:r>
      <w:r>
        <w:rPr>
          <w:rFonts w:ascii="Times New Roman" w:hAnsi="Times New Roman" w:cs="Times New Roman"/>
          <w:b/>
        </w:rPr>
        <w:t>Leopoldov</w:t>
      </w:r>
      <w:r w:rsidR="00F86383">
        <w:rPr>
          <w:rFonts w:ascii="Times New Roman" w:hAnsi="Times New Roman" w:cs="Times New Roman"/>
          <w:b/>
        </w:rPr>
        <w:t xml:space="preserve"> 28.2.2007</w:t>
      </w:r>
      <w:r>
        <w:rPr>
          <w:rFonts w:ascii="Times New Roman" w:hAnsi="Times New Roman" w:cs="Times New Roman"/>
          <w:b/>
        </w:rPr>
        <w:t>:</w:t>
      </w:r>
    </w:p>
    <w:p w:rsidR="00275F2B">
      <w:pPr>
        <w:rPr>
          <w:rFonts w:ascii="Times New Roman" w:hAnsi="Times New Roman" w:cs="Times New Roman"/>
        </w:rPr>
      </w:pPr>
    </w:p>
    <w:p w:rsidR="00275F2B" w:rsidRPr="000F50DC" w:rsidP="00275F2B">
      <w:pPr>
        <w:tabs>
          <w:tab w:val="left" w:pos="0"/>
        </w:tabs>
        <w:ind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  <w:t xml:space="preserve">      </w:t>
      </w:r>
      <w:r w:rsidR="0048189B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  <w:b/>
        </w:rPr>
        <w:t xml:space="preserve">   </w:t>
      </w:r>
      <w:r w:rsidRPr="000F50DC">
        <w:rPr>
          <w:rFonts w:ascii="Times New Roman" w:hAnsi="Times New Roman" w:cs="Times New Roman"/>
          <w:b/>
        </w:rPr>
        <w:t>M.</w:t>
      </w:r>
      <w:r w:rsidRPr="000F50DC">
        <w:rPr>
          <w:rFonts w:ascii="Times New Roman" w:hAnsi="Times New Roman" w:cs="Times New Roman"/>
        </w:rPr>
        <w:t xml:space="preserve"> </w:t>
      </w:r>
      <w:r w:rsidRPr="000F50DC">
        <w:rPr>
          <w:rFonts w:ascii="Times New Roman" w:hAnsi="Times New Roman" w:cs="Times New Roman"/>
          <w:b/>
        </w:rPr>
        <w:t>Mamojka,</w:t>
      </w:r>
      <w:r w:rsidRPr="000F50DC">
        <w:rPr>
          <w:rFonts w:ascii="Times New Roman" w:hAnsi="Times New Roman" w:cs="Times New Roman"/>
        </w:rPr>
        <w:t xml:space="preserve"> predseda výboru </w:t>
      </w:r>
    </w:p>
    <w:p w:rsidR="00275F2B" w:rsidRPr="000F50DC" w:rsidP="00275F2B">
      <w:pPr>
        <w:tabs>
          <w:tab w:val="left" w:pos="0"/>
          <w:tab w:val="left" w:pos="2700"/>
        </w:tabs>
        <w:ind w:firstLine="1080"/>
        <w:jc w:val="both"/>
        <w:rPr>
          <w:rFonts w:ascii="Times New Roman" w:hAnsi="Times New Roman" w:cs="Times New Roman"/>
        </w:rPr>
      </w:pPr>
      <w:r w:rsidRPr="000F50DC">
        <w:rPr>
          <w:rFonts w:ascii="Times New Roman" w:hAnsi="Times New Roman" w:cs="Times New Roman"/>
        </w:rPr>
        <w:tab/>
        <w:t xml:space="preserve"> Členovia výboru: </w:t>
      </w:r>
    </w:p>
    <w:p w:rsidR="00275F2B" w:rsidRPr="000F50DC" w:rsidP="00275F2B">
      <w:pPr>
        <w:tabs>
          <w:tab w:val="left" w:pos="0"/>
          <w:tab w:val="left" w:pos="2700"/>
        </w:tabs>
        <w:ind w:firstLine="1080"/>
        <w:jc w:val="both"/>
        <w:rPr>
          <w:rFonts w:ascii="Times New Roman" w:hAnsi="Times New Roman" w:cs="Times New Roman"/>
          <w:b/>
        </w:rPr>
      </w:pPr>
      <w:r w:rsidRPr="000F50DC">
        <w:rPr>
          <w:rFonts w:ascii="Times New Roman" w:hAnsi="Times New Roman" w:cs="Times New Roman"/>
          <w:b/>
        </w:rPr>
        <w:tab/>
        <w:t xml:space="preserve"> J. Laššáková </w:t>
      </w:r>
      <w:r w:rsidR="0048189B">
        <w:rPr>
          <w:rFonts w:ascii="Times New Roman" w:hAnsi="Times New Roman" w:cs="Times New Roman"/>
          <w:b/>
        </w:rPr>
        <w:t>– ospravedlnila sa</w:t>
      </w:r>
    </w:p>
    <w:p w:rsidR="00275F2B" w:rsidRPr="000F50DC" w:rsidP="00275F2B">
      <w:pPr>
        <w:tabs>
          <w:tab w:val="left" w:pos="0"/>
          <w:tab w:val="left" w:pos="2700"/>
        </w:tabs>
        <w:ind w:firstLine="1080"/>
        <w:jc w:val="both"/>
        <w:rPr>
          <w:rFonts w:ascii="Times New Roman" w:hAnsi="Times New Roman" w:cs="Times New Roman"/>
          <w:b/>
        </w:rPr>
      </w:pPr>
      <w:r w:rsidRPr="000F50DC">
        <w:rPr>
          <w:rFonts w:ascii="Times New Roman" w:hAnsi="Times New Roman" w:cs="Times New Roman"/>
          <w:b/>
        </w:rPr>
        <w:tab/>
        <w:t xml:space="preserve"> D. Lipšic</w:t>
      </w:r>
      <w:r w:rsidR="0048189B">
        <w:rPr>
          <w:rFonts w:ascii="Times New Roman" w:hAnsi="Times New Roman" w:cs="Times New Roman"/>
          <w:b/>
        </w:rPr>
        <w:t xml:space="preserve"> – ospravedlnil sa </w:t>
      </w:r>
    </w:p>
    <w:p w:rsidR="00275F2B" w:rsidRPr="000F50DC" w:rsidP="00275F2B">
      <w:pPr>
        <w:tabs>
          <w:tab w:val="left" w:pos="0"/>
          <w:tab w:val="left" w:pos="2700"/>
        </w:tabs>
        <w:ind w:firstLine="1080"/>
        <w:jc w:val="both"/>
        <w:rPr>
          <w:rFonts w:ascii="Times New Roman" w:hAnsi="Times New Roman" w:cs="Times New Roman"/>
          <w:b/>
        </w:rPr>
      </w:pPr>
      <w:r w:rsidRPr="000F50DC">
        <w:rPr>
          <w:rFonts w:ascii="Times New Roman" w:hAnsi="Times New Roman" w:cs="Times New Roman"/>
          <w:b/>
        </w:rPr>
        <w:tab/>
        <w:t xml:space="preserve"> Ľ. Petrák </w:t>
      </w:r>
      <w:r>
        <w:rPr>
          <w:rFonts w:ascii="Times New Roman" w:hAnsi="Times New Roman" w:cs="Times New Roman"/>
          <w:b/>
        </w:rPr>
        <w:t xml:space="preserve">– ospravedlnil sa </w:t>
      </w:r>
    </w:p>
    <w:p w:rsidR="00275F2B" w:rsidP="0048189B">
      <w:pPr>
        <w:tabs>
          <w:tab w:val="left" w:pos="0"/>
          <w:tab w:val="left" w:pos="2520"/>
        </w:tabs>
        <w:ind w:firstLine="1080"/>
        <w:jc w:val="both"/>
        <w:rPr>
          <w:rFonts w:ascii="Times New Roman" w:hAnsi="Times New Roman" w:cs="Times New Roman"/>
          <w:b/>
        </w:rPr>
      </w:pPr>
      <w:r w:rsidRPr="000F50DC">
        <w:rPr>
          <w:rFonts w:ascii="Times New Roman" w:hAnsi="Times New Roman" w:cs="Times New Roman"/>
          <w:b/>
        </w:rPr>
        <w:tab/>
      </w:r>
      <w:r w:rsidR="0048189B">
        <w:rPr>
          <w:rFonts w:ascii="Times New Roman" w:hAnsi="Times New Roman" w:cs="Times New Roman"/>
          <w:b/>
        </w:rPr>
        <w:t xml:space="preserve">2. </w:t>
      </w:r>
      <w:r w:rsidRPr="000F50DC">
        <w:rPr>
          <w:rFonts w:ascii="Times New Roman" w:hAnsi="Times New Roman" w:cs="Times New Roman"/>
          <w:b/>
        </w:rPr>
        <w:t xml:space="preserve"> M. Záhumenský</w:t>
      </w:r>
    </w:p>
    <w:p w:rsidR="00275F2B" w:rsidP="00275F2B">
      <w:pPr>
        <w:tabs>
          <w:tab w:val="left" w:pos="0"/>
          <w:tab w:val="left" w:pos="2700"/>
        </w:tabs>
        <w:ind w:firstLine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K. Tóthová</w:t>
      </w:r>
      <w:r w:rsidR="00AD1CBC">
        <w:rPr>
          <w:rFonts w:ascii="Times New Roman" w:hAnsi="Times New Roman" w:cs="Times New Roman"/>
          <w:b/>
        </w:rPr>
        <w:t xml:space="preserve"> - chorá</w:t>
      </w:r>
    </w:p>
    <w:p w:rsidR="00564FCE" w:rsidP="0048189B">
      <w:pPr>
        <w:tabs>
          <w:tab w:val="left" w:pos="0"/>
          <w:tab w:val="left" w:pos="2520"/>
        </w:tabs>
        <w:ind w:firstLine="1080"/>
        <w:jc w:val="both"/>
        <w:rPr>
          <w:rFonts w:ascii="Times New Roman" w:hAnsi="Times New Roman" w:cs="Times New Roman"/>
          <w:b/>
        </w:rPr>
      </w:pPr>
      <w:r w:rsidR="0048189B">
        <w:rPr>
          <w:rFonts w:ascii="Times New Roman" w:hAnsi="Times New Roman" w:cs="Times New Roman"/>
          <w:b/>
        </w:rPr>
        <w:tab/>
        <w:t>3.</w:t>
      </w:r>
      <w:r>
        <w:rPr>
          <w:rFonts w:ascii="Times New Roman" w:hAnsi="Times New Roman" w:cs="Times New Roman"/>
          <w:b/>
        </w:rPr>
        <w:t xml:space="preserve"> K. Cibulková </w:t>
      </w:r>
    </w:p>
    <w:p w:rsidR="0048189B" w:rsidRPr="00564FCE" w:rsidP="0048189B">
      <w:pPr>
        <w:tabs>
          <w:tab w:val="left" w:pos="0"/>
          <w:tab w:val="left" w:pos="2520"/>
        </w:tabs>
        <w:ind w:firstLine="10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4. P. Miššík, </w:t>
      </w:r>
      <w:r>
        <w:rPr>
          <w:rFonts w:ascii="Times New Roman" w:hAnsi="Times New Roman" w:cs="Times New Roman"/>
        </w:rPr>
        <w:t>podpredseda výboru</w:t>
      </w:r>
      <w:r>
        <w:rPr>
          <w:rFonts w:ascii="Times New Roman" w:hAnsi="Times New Roman" w:cs="Times New Roman"/>
          <w:b/>
        </w:rPr>
        <w:tab/>
      </w:r>
    </w:p>
    <w:p w:rsidR="00275F2B" w:rsidP="0048189B">
      <w:pPr>
        <w:tabs>
          <w:tab w:val="left" w:pos="0"/>
          <w:tab w:val="left" w:pos="2520"/>
        </w:tabs>
        <w:ind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48189B"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>M. Šuchaňová</w:t>
      </w:r>
      <w:r>
        <w:rPr>
          <w:rFonts w:ascii="Times New Roman" w:hAnsi="Times New Roman" w:cs="Times New Roman"/>
        </w:rPr>
        <w:t>, tajomníčka výboru</w:t>
      </w:r>
    </w:p>
    <w:p w:rsidR="00564FCE" w:rsidP="00275F2B">
      <w:pPr>
        <w:tabs>
          <w:tab w:val="left" w:pos="0"/>
          <w:tab w:val="left" w:pos="2700"/>
        </w:tabs>
        <w:ind w:firstLine="1080"/>
        <w:jc w:val="both"/>
        <w:rPr>
          <w:rFonts w:ascii="Times New Roman" w:hAnsi="Times New Roman" w:cs="Times New Roman"/>
        </w:rPr>
      </w:pPr>
    </w:p>
    <w:p w:rsidR="00D938D6">
      <w:pPr>
        <w:rPr>
          <w:rFonts w:ascii="Times New Roman" w:hAnsi="Times New Roman" w:cs="Times New Roman"/>
        </w:rPr>
      </w:pPr>
      <w:r w:rsidR="00564FCE">
        <w:rPr>
          <w:rFonts w:ascii="Times New Roman" w:hAnsi="Times New Roman" w:cs="Times New Roman"/>
        </w:rPr>
        <w:tab/>
        <w:tab/>
        <w:tab/>
      </w:r>
    </w:p>
    <w:p w:rsidR="00D938D6">
      <w:pPr>
        <w:rPr>
          <w:rFonts w:ascii="Times New Roman" w:hAnsi="Times New Roman" w:cs="Times New Roman"/>
        </w:rPr>
      </w:pPr>
    </w:p>
    <w:p w:rsidR="00500109">
      <w:pPr>
        <w:rPr>
          <w:rFonts w:ascii="Times New Roman" w:hAnsi="Times New Roman" w:cs="Times New Roman"/>
        </w:rPr>
      </w:pPr>
      <w:r w:rsidR="00564FCE">
        <w:rPr>
          <w:rFonts w:ascii="Times New Roman" w:hAnsi="Times New Roman" w:cs="Times New Roman"/>
        </w:rPr>
        <w:t xml:space="preserve">          </w:t>
      </w:r>
    </w:p>
    <w:p w:rsidR="00275F2B">
      <w:pPr>
        <w:rPr>
          <w:rFonts w:ascii="Times New Roman" w:hAnsi="Times New Roman" w:cs="Times New Roman"/>
        </w:rPr>
      </w:pPr>
      <w:r w:rsidR="00500109">
        <w:rPr>
          <w:rFonts w:ascii="Times New Roman" w:hAnsi="Times New Roman" w:cs="Times New Roman"/>
        </w:rPr>
        <w:t>(Nahlásené p. Korchovej na sekr.  ZVJS)</w:t>
      </w:r>
      <w:r w:rsidR="00564FCE">
        <w:rPr>
          <w:rFonts w:ascii="Times New Roman" w:hAnsi="Times New Roman" w:cs="Times New Roman"/>
        </w:rPr>
        <w:tab/>
      </w: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3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D2A3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A3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94D9E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0D2A3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0">
    <w:nsid w:val="24E477D1"/>
    <w:multiLevelType w:val="hybridMultilevel"/>
    <w:tmpl w:val="7A129F5C"/>
    <w:lvl w:ilvl="0">
      <w:start w:val="1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13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4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1E1FEB"/>
    <w:multiLevelType w:val="hybridMultilevel"/>
    <w:tmpl w:val="BCBC0D12"/>
    <w:lvl w:ilvl="0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C0333D8"/>
    <w:multiLevelType w:val="hybridMultilevel"/>
    <w:tmpl w:val="4A089B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6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27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/>
        <w:rtl w:val="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/>
        <w:rtl w:val="0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/>
        <w:rtl w:val="0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/>
        <w:rtl w:val="0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/>
        <w:rtl w:val="0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/>
        <w:rtl w:val="0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/>
        <w:rtl w:val="0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/>
        <w:rtl w:val="0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/>
        <w:rtl w:val="0"/>
      </w:rPr>
    </w:lvl>
  </w:abstractNum>
  <w:abstractNum w:abstractNumId="32">
    <w:nsid w:val="7FC15A52"/>
    <w:multiLevelType w:val="hybridMultilevel"/>
    <w:tmpl w:val="16426462"/>
    <w:lvl w:ilvl="0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8"/>
  </w:num>
  <w:num w:numId="8">
    <w:abstractNumId w:val="21"/>
  </w:num>
  <w:num w:numId="9">
    <w:abstractNumId w:val="27"/>
  </w:num>
  <w:num w:numId="10">
    <w:abstractNumId w:val="20"/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30"/>
  </w:num>
  <w:num w:numId="16">
    <w:abstractNumId w:val="18"/>
  </w:num>
  <w:num w:numId="17">
    <w:abstractNumId w:val="18"/>
  </w:num>
  <w:num w:numId="18">
    <w:abstractNumId w:val="8"/>
  </w:num>
  <w:num w:numId="19">
    <w:abstractNumId w:val="26"/>
  </w:num>
  <w:num w:numId="20">
    <w:abstractNumId w:val="9"/>
  </w:num>
  <w:num w:numId="21">
    <w:abstractNumId w:val="0"/>
  </w:num>
  <w:num w:numId="22">
    <w:abstractNumId w:val="12"/>
  </w:num>
  <w:num w:numId="23">
    <w:abstractNumId w:val="31"/>
  </w:num>
  <w:num w:numId="24">
    <w:abstractNumId w:val="1"/>
  </w:num>
  <w:num w:numId="25">
    <w:abstractNumId w:val="1"/>
  </w:num>
  <w:num w:numId="26">
    <w:abstractNumId w:val="13"/>
  </w:num>
  <w:num w:numId="27">
    <w:abstractNumId w:val="29"/>
  </w:num>
  <w:num w:numId="28">
    <w:abstractNumId w:val="15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4"/>
  </w:num>
  <w:num w:numId="33">
    <w:abstractNumId w:val="10"/>
  </w:num>
  <w:num w:numId="34">
    <w:abstractNumId w:val="25"/>
  </w:num>
  <w:num w:numId="35">
    <w:abstractNumId w:val="19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3112"/>
    <w:rsid w:val="000B1B6B"/>
    <w:rsid w:val="000D2A3F"/>
    <w:rsid w:val="000F50DC"/>
    <w:rsid w:val="001A16A8"/>
    <w:rsid w:val="00236A1E"/>
    <w:rsid w:val="00275F2B"/>
    <w:rsid w:val="003423DD"/>
    <w:rsid w:val="00394D9E"/>
    <w:rsid w:val="003B219D"/>
    <w:rsid w:val="0043441F"/>
    <w:rsid w:val="0048189B"/>
    <w:rsid w:val="004A4856"/>
    <w:rsid w:val="00500109"/>
    <w:rsid w:val="0051725D"/>
    <w:rsid w:val="00517C2A"/>
    <w:rsid w:val="00564FCE"/>
    <w:rsid w:val="006254AD"/>
    <w:rsid w:val="008D5102"/>
    <w:rsid w:val="009766D2"/>
    <w:rsid w:val="00A3003C"/>
    <w:rsid w:val="00A56C93"/>
    <w:rsid w:val="00AD1CBC"/>
    <w:rsid w:val="00B71F88"/>
    <w:rsid w:val="00C04FE8"/>
    <w:rsid w:val="00C66A1E"/>
    <w:rsid w:val="00D64AB6"/>
    <w:rsid w:val="00D938D6"/>
    <w:rsid w:val="00DD5E01"/>
    <w:rsid w:val="00F863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spacing w:after="120" w:line="480" w:lineRule="auto"/>
      <w:jc w:val="left"/>
    </w:p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paragraph" w:styleId="Header">
    <w:name w:val="header"/>
    <w:basedOn w:val="Normal"/>
    <w:rsid w:val="009D3E04"/>
    <w:pPr>
      <w:tabs>
        <w:tab w:val="center" w:pos="4253"/>
        <w:tab w:val="right" w:pos="8789"/>
      </w:tabs>
      <w:jc w:val="both"/>
    </w:pPr>
    <w:rPr>
      <w:rFonts w:ascii="Arial" w:hAnsi="Arial"/>
      <w:szCs w:val="20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433</TotalTime>
  <Pages>1</Pages>
  <Words>256</Words>
  <Characters>1465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251</dc:title>
  <dc:subject>schôdza 37, 12. júla 2011</dc:subject>
  <dc:creator>Viera Ebringerová</dc:creator>
  <cp:keywords>poslanecký prieskum</cp:keywords>
  <dc:description>Centrum pre medzinárodnoprávnu ochranu detí a mládeže</dc:description>
  <cp:lastModifiedBy>EbriVier</cp:lastModifiedBy>
  <cp:revision>456</cp:revision>
  <cp:lastPrinted>2011-07-12T11:31:00Z</cp:lastPrinted>
  <dcterms:created xsi:type="dcterms:W3CDTF">2002-05-15T10:56:00Z</dcterms:created>
  <dcterms:modified xsi:type="dcterms:W3CDTF">2011-07-12T11:31:00Z</dcterms:modified>
  <cp:category>uznesenie</cp:category>
</cp:coreProperties>
</file>