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72A7" w:rsidP="005772A7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 w:rsidR="00BD038A">
        <w:rPr>
          <w:rFonts w:ascii="Times New Roman" w:hAnsi="Times New Roman" w:cs="Times New Roman"/>
          <w:lang w:val="cs-CZ"/>
        </w:rPr>
        <w:t>Číslo: CRD - 2872</w:t>
      </w:r>
      <w:r>
        <w:rPr>
          <w:rFonts w:ascii="Times New Roman" w:hAnsi="Times New Roman" w:cs="Times New Roman"/>
          <w:lang w:val="cs-CZ"/>
        </w:rPr>
        <w:t>/2010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="00BD038A">
        <w:rPr>
          <w:rFonts w:ascii="Times New Roman" w:hAnsi="Times New Roman" w:cs="Times New Roman"/>
          <w:b/>
          <w:bCs/>
          <w:sz w:val="28"/>
        </w:rPr>
        <w:t>1</w:t>
      </w:r>
      <w:r>
        <w:rPr>
          <w:rFonts w:ascii="Times New Roman" w:hAnsi="Times New Roman" w:cs="Times New Roman"/>
          <w:b/>
          <w:bCs/>
          <w:sz w:val="28"/>
        </w:rPr>
        <w:t>5</w:t>
      </w:r>
      <w:r w:rsidR="00BD038A">
        <w:rPr>
          <w:rFonts w:ascii="Times New Roman" w:hAnsi="Times New Roman" w:cs="Times New Roman"/>
          <w:b/>
          <w:bCs/>
          <w:sz w:val="28"/>
        </w:rPr>
        <w:t>9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5772A7" w:rsidP="005772A7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5772A7" w:rsidP="005772A7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5772A7" w:rsidP="005772A7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5772A7" w:rsidRPr="005772A7" w:rsidP="005772A7">
      <w:pPr>
        <w:pStyle w:val="Heading3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sz w:val="24"/>
          <w:lang w:val="cs-CZ"/>
        </w:rPr>
      </w:pPr>
      <w:r w:rsidRPr="005772A7">
        <w:rPr>
          <w:rFonts w:ascii="Times New Roman" w:hAnsi="Times New Roman" w:cs="Times New Roman"/>
          <w:sz w:val="24"/>
        </w:rPr>
        <w:t xml:space="preserve">výborov Národnej rady Slovenskej republiky o prerokovaní </w:t>
      </w:r>
      <w:r>
        <w:rPr>
          <w:rFonts w:ascii="Times New Roman" w:hAnsi="Times New Roman" w:cs="Times New Roman"/>
          <w:sz w:val="24"/>
        </w:rPr>
        <w:t>n</w:t>
      </w:r>
      <w:r w:rsidRPr="005772A7">
        <w:rPr>
          <w:rFonts w:ascii="Times New Roman" w:hAnsi="Times New Roman" w:cs="Times New Roman"/>
          <w:sz w:val="24"/>
        </w:rPr>
        <w:t>ávrh</w:t>
      </w:r>
      <w:r>
        <w:rPr>
          <w:rFonts w:ascii="Times New Roman" w:hAnsi="Times New Roman" w:cs="Times New Roman"/>
          <w:sz w:val="24"/>
        </w:rPr>
        <w:t>u</w:t>
      </w:r>
      <w:r w:rsidRPr="005772A7">
        <w:rPr>
          <w:rFonts w:ascii="Times New Roman" w:hAnsi="Times New Roman" w:cs="Times New Roman"/>
          <w:sz w:val="24"/>
        </w:rPr>
        <w:t xml:space="preserve"> poslancov Národnej rady Slovenskej republiky Radoslava PROCHÁZKU, Pavla HRUŠOVSKÉHO a Pavla ABRHANA na vydanie zákona, ktorým sa mení a dopĺňa zákon č. 73/1998 Z. z. o štátnej službe príslušníkov Policajného zboru, Slovenskej informačnej služby, Zboru väzenskej a justičnej stráže Slovenskej republiky a Železničnej polície</w:t>
      </w:r>
      <w:r w:rsidRPr="005772A7">
        <w:rPr>
          <w:rFonts w:ascii="Times New Roman" w:hAnsi="Times New Roman" w:cs="Times New Roman"/>
          <w:sz w:val="24"/>
        </w:rPr>
        <w:t xml:space="preserve"> v znení neskorších predpisov a o zmene a doplnení niektorých zákonov </w:t>
      </w:r>
      <w:r w:rsidRPr="005772A7">
        <w:rPr>
          <w:rFonts w:ascii="Times New Roman" w:hAnsi="Times New Roman" w:cs="Times New Roman"/>
          <w:b/>
          <w:sz w:val="24"/>
        </w:rPr>
        <w:t>(tlač 159)– druhé čítanie</w:t>
      </w:r>
    </w:p>
    <w:p w:rsidR="005772A7" w:rsidRPr="00DB4E72" w:rsidP="005772A7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5772A7" w:rsidP="005772A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</w:t>
      </w:r>
      <w:r>
        <w:rPr>
          <w:rFonts w:ascii="Times New Roman" w:hAnsi="Times New Roman" w:cs="Times New Roman"/>
        </w:rPr>
        <w:t>dnej rady Slovenskej republiky: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RPr="00090FEC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Pr="008D7E33">
        <w:rPr>
          <w:rFonts w:ascii="Times New Roman" w:hAnsi="Times New Roman" w:cs="Times New Roman"/>
        </w:rPr>
        <w:t>č.</w:t>
      </w:r>
      <w:r w:rsidRPr="00A454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258 z 15. decem</w:t>
      </w:r>
      <w:r w:rsidRPr="00A4547B">
        <w:rPr>
          <w:rFonts w:ascii="Times New Roman" w:hAnsi="Times New Roman" w:cs="Times New Roman"/>
        </w:rPr>
        <w:t>bra 2010</w:t>
      </w:r>
      <w:r w:rsidRPr="000F744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>návrh poslancov Národnej rady Slovenskej republiky Radoslava PROCHÁZKU, Pavla HRUŠOVSKÉHO a Pavla ABRHANA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o zmene a doplnení niektorých zákono</w:t>
      </w:r>
      <w:r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  <w:b/>
        </w:rPr>
        <w:t xml:space="preserve">(tlač 159)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D52C2A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sociálne veci</w:t>
      </w:r>
    </w:p>
    <w:p w:rsidR="005772A7" w:rsidP="005772A7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ľudské práva a národnostné menšiny  a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5772A7" w:rsidP="005772A7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</w:t>
      </w:r>
      <w:r>
        <w:rPr>
          <w:rFonts w:ascii="Times New Roman" w:hAnsi="Times New Roman" w:cs="Times New Roman"/>
        </w:rPr>
        <w:t>predpisov).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RPr="00EB2C5B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5772A7" w:rsidP="005772A7">
      <w:pPr>
        <w:pStyle w:val="BodyText"/>
        <w:rPr>
          <w:rFonts w:ascii="Times New Roman" w:hAnsi="Times New Roman" w:cs="Times New Roman"/>
          <w:b/>
        </w:rPr>
      </w:pPr>
    </w:p>
    <w:p w:rsidR="005772A7" w:rsidRPr="004214A6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>V</w:t>
      </w:r>
      <w:r w:rsidRPr="006640F0">
        <w:rPr>
          <w:rFonts w:ascii="Times New Roman" w:hAnsi="Times New Roman" w:cs="Times New Roman"/>
        </w:rPr>
        <w:t>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</w:t>
      </w:r>
      <w:r>
        <w:rPr>
          <w:rFonts w:ascii="Times New Roman" w:hAnsi="Times New Roman" w:cs="Times New Roman"/>
          <w:color w:val="000000"/>
        </w:rPr>
        <w:t xml:space="preserve">oré rokovali o uvedenom </w:t>
      </w:r>
      <w:r w:rsidRPr="00D72999">
        <w:rPr>
          <w:rFonts w:ascii="Times New Roman" w:hAnsi="Times New Roman" w:cs="Times New Roman"/>
          <w:color w:val="000000"/>
        </w:rPr>
        <w:t>náv</w:t>
      </w:r>
      <w:r w:rsidR="00F4661A">
        <w:rPr>
          <w:rFonts w:ascii="Times New Roman" w:hAnsi="Times New Roman" w:cs="Times New Roman"/>
          <w:color w:val="000000"/>
        </w:rPr>
        <w:t xml:space="preserve">rhu zákona,  súhlasili s </w:t>
      </w:r>
      <w:r w:rsidRPr="00D72999">
        <w:rPr>
          <w:rFonts w:ascii="Times New Roman" w:hAnsi="Times New Roman" w:cs="Times New Roman"/>
          <w:color w:val="000000"/>
        </w:rPr>
        <w:t xml:space="preserve"> návrhom zákona a odporučili Národnej rade Slovenskej republiky  návrh zákona schváliť s týmito pripomienkami: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 štvrtom bode </w:t>
      </w:r>
      <w:r>
        <w:rPr>
          <w:rFonts w:ascii="Times New Roman" w:hAnsi="Times New Roman" w:cs="Times New Roman"/>
        </w:rPr>
        <w:t xml:space="preserve">v úvodnej vete sa slová „§ 287 e“ nahrádzajú slovami „287g“ a slová    „§ </w:t>
      </w:r>
      <w:smartTag w:uri="urn:schemas-microsoft-com:office:smarttags" w:element="metricconverter">
        <w:smartTagPr>
          <w:attr w:name="ProductID" w:val="287 f"/>
        </w:smartTagPr>
        <w:r>
          <w:rPr>
            <w:rFonts w:ascii="Times New Roman" w:hAnsi="Times New Roman" w:cs="Times New Roman"/>
          </w:rPr>
          <w:t>287 f</w:t>
        </w:r>
      </w:smartTag>
      <w:r>
        <w:rPr>
          <w:rFonts w:ascii="Times New Roman" w:hAnsi="Times New Roman" w:cs="Times New Roman"/>
        </w:rPr>
        <w:t xml:space="preserve">“ sa nahrádzajú slovami „§ 287 h“.  </w:t>
      </w:r>
    </w:p>
    <w:p w:rsidR="00D52C2A" w:rsidP="00D52C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Doterajší § </w:t>
      </w:r>
      <w:smartTag w:uri="urn:schemas-microsoft-com:office:smarttags" w:element="metricconverter">
        <w:smartTagPr>
          <w:attr w:name="ProductID" w:val="287 f"/>
        </w:smartTagPr>
        <w:r>
          <w:rPr>
            <w:rFonts w:ascii="Times New Roman" w:hAnsi="Times New Roman" w:cs="Times New Roman"/>
          </w:rPr>
          <w:t>287 f</w:t>
        </w:r>
      </w:smartTag>
      <w:r>
        <w:rPr>
          <w:rFonts w:ascii="Times New Roman" w:hAnsi="Times New Roman" w:cs="Times New Roman"/>
        </w:rPr>
        <w:t xml:space="preserve">  sa označuje ako § 287 h.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Navrhovaná zmena vyplýva z prijatia zákona č. 547/2010 Z. z. o začlenení Železničnej polície  </w:t>
      </w:r>
      <w:r>
        <w:rPr>
          <w:rFonts w:ascii="Times New Roman" w:hAnsi="Times New Roman" w:cs="Times New Roman"/>
        </w:rPr>
        <w:t>do Policajného zboru a o zmene a doplnení niektorých zákonov.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RPr="005617A1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5617A1">
        <w:rPr>
          <w:rFonts w:ascii="Times New Roman" w:hAnsi="Times New Roman" w:cs="Times New Roman"/>
        </w:rPr>
        <w:t>Ústavnoprávny výbor Národnej rady Slovenskej republiky</w:t>
      </w:r>
    </w:p>
    <w:p w:rsidR="00D52C2A" w:rsidRPr="00673E63" w:rsidP="00D52C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D52C2A">
        <w:rPr>
          <w:rFonts w:ascii="Times New Roman" w:hAnsi="Times New Roman" w:cs="Times New Roman"/>
          <w:color w:val="FF0000"/>
        </w:rPr>
        <w:tab/>
        <w:tab/>
      </w:r>
      <w:r w:rsidRPr="00673E63">
        <w:rPr>
          <w:rFonts w:ascii="Times New Roman" w:hAnsi="Times New Roman" w:cs="Times New Roman"/>
        </w:rPr>
        <w:t>Výbor Národnej rady Slovenskej republiky pre sociálne veci</w:t>
      </w:r>
    </w:p>
    <w:p w:rsidR="00D52C2A" w:rsidRPr="00022E04" w:rsidP="00D52C2A">
      <w:pPr>
        <w:tabs>
          <w:tab w:val="left" w:pos="709"/>
          <w:tab w:val="left" w:pos="1077"/>
        </w:tabs>
        <w:ind w:left="2124"/>
        <w:jc w:val="both"/>
        <w:rPr>
          <w:rFonts w:ascii="Times New Roman" w:hAnsi="Times New Roman" w:cs="Times New Roman"/>
        </w:rPr>
      </w:pPr>
      <w:r w:rsidRPr="00022E04">
        <w:rPr>
          <w:rFonts w:ascii="Times New Roman" w:hAnsi="Times New Roman" w:cs="Times New Roman"/>
        </w:rPr>
        <w:t>Výbor Národnej rady Slovenskej republiky pre ľudské práva a národnostné m</w:t>
      </w:r>
      <w:r w:rsidRPr="00022E04">
        <w:rPr>
          <w:rFonts w:ascii="Times New Roman" w:hAnsi="Times New Roman" w:cs="Times New Roman"/>
        </w:rPr>
        <w:t>enšiny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022E04">
        <w:rPr>
          <w:rFonts w:ascii="Times New Roman" w:hAnsi="Times New Roman" w:cs="Times New Roman"/>
        </w:rPr>
        <w:tab/>
        <w:tab/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D52C2A" w:rsidP="00D52C2A">
      <w:pPr>
        <w:jc w:val="both"/>
        <w:rPr>
          <w:rFonts w:ascii="Times New Roman" w:hAnsi="Times New Roman" w:cs="Times New Roman"/>
          <w:color w:val="000000"/>
        </w:rPr>
      </w:pPr>
    </w:p>
    <w:p w:rsidR="00D52C2A" w:rsidRPr="003D33DF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čl. II štvrtom bode sa v úvodnej vete slová „§ 268 k“ nahrádzajú slovami „§ </w:t>
      </w:r>
      <w:smartTag w:uri="urn:schemas-microsoft-com:office:smarttags" w:element="metricconverter">
        <w:smartTagPr>
          <w:attr w:name="ProductID" w:val="268 l"/>
        </w:smartTagPr>
        <w:r>
          <w:rPr>
            <w:rFonts w:ascii="Times New Roman" w:hAnsi="Times New Roman" w:cs="Times New Roman"/>
          </w:rPr>
          <w:t>268 l</w:t>
        </w:r>
      </w:smartTag>
      <w:r>
        <w:rPr>
          <w:rFonts w:ascii="Times New Roman" w:hAnsi="Times New Roman" w:cs="Times New Roman"/>
        </w:rPr>
        <w:t xml:space="preserve">“ a slová „§ </w:t>
      </w:r>
      <w:smartTag w:uri="urn:schemas-microsoft-com:office:smarttags" w:element="metricconverter">
        <w:smartTagPr>
          <w:attr w:name="ProductID" w:val="268 l"/>
        </w:smartTagPr>
        <w:r>
          <w:rPr>
            <w:rFonts w:ascii="Times New Roman" w:hAnsi="Times New Roman" w:cs="Times New Roman"/>
          </w:rPr>
          <w:t>268 l</w:t>
        </w:r>
      </w:smartTag>
      <w:r>
        <w:rPr>
          <w:rFonts w:ascii="Times New Roman" w:hAnsi="Times New Roman" w:cs="Times New Roman"/>
        </w:rPr>
        <w:t xml:space="preserve">“ sa nahrádzajú slovami „§ </w:t>
      </w:r>
      <w:smartTag w:uri="urn:schemas-microsoft-com:office:smarttags" w:element="metricconverter">
        <w:smartTagPr>
          <w:attr w:name="ProductID" w:val="268 m"/>
        </w:smartTagPr>
        <w:r>
          <w:rPr>
            <w:rFonts w:ascii="Times New Roman" w:hAnsi="Times New Roman" w:cs="Times New Roman"/>
          </w:rPr>
          <w:t>268 m</w:t>
        </w:r>
      </w:smartTag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.</w:t>
      </w:r>
    </w:p>
    <w:p w:rsidR="00D52C2A" w:rsidP="00D52C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Doterajší  § </w:t>
      </w:r>
      <w:smartTag w:uri="urn:schemas-microsoft-com:office:smarttags" w:element="metricconverter">
        <w:smartTagPr>
          <w:attr w:name="ProductID" w:val="268 l"/>
        </w:smartTagPr>
        <w:r>
          <w:rPr>
            <w:rFonts w:ascii="Times New Roman" w:hAnsi="Times New Roman" w:cs="Times New Roman"/>
          </w:rPr>
          <w:t>268 l</w:t>
        </w:r>
      </w:smartTag>
      <w:r>
        <w:rPr>
          <w:rFonts w:ascii="Times New Roman" w:hAnsi="Times New Roman" w:cs="Times New Roman"/>
        </w:rPr>
        <w:t xml:space="preserve"> sa označuje ako § </w:t>
      </w:r>
      <w:smartTag w:uri="urn:schemas-microsoft-com:office:smarttags" w:element="metricconverter">
        <w:smartTagPr>
          <w:attr w:name="ProductID" w:val="268 m"/>
        </w:smartTagPr>
        <w:r>
          <w:rPr>
            <w:rFonts w:ascii="Times New Roman" w:hAnsi="Times New Roman" w:cs="Times New Roman"/>
          </w:rPr>
          <w:t>268 m</w:t>
        </w:r>
      </w:smartTag>
      <w:r>
        <w:rPr>
          <w:rFonts w:ascii="Times New Roman" w:hAnsi="Times New Roman" w:cs="Times New Roman"/>
        </w:rPr>
        <w:t xml:space="preserve">. 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52C2A" w:rsidP="00D52C2A">
      <w:pPr>
        <w:ind w:left="1416"/>
        <w:jc w:val="both"/>
        <w:rPr>
          <w:rFonts w:ascii="Times New Roman" w:hAnsi="Times New Roman" w:cs="Times New Roman"/>
        </w:rPr>
      </w:pPr>
    </w:p>
    <w:p w:rsidR="00D52C2A" w:rsidP="00D52C2A">
      <w:pPr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pripomienka vyplýva z prijatia  zákona č. 543/2010 Z. z., ktorým sa mení a dopĺňa zákon č.461/2003 Z. z. o sociálnom poistení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 a o zmene a doplnení niektorých zákonov</w:t>
      </w:r>
      <w:r>
        <w:rPr>
          <w:rFonts w:ascii="Times New Roman" w:hAnsi="Times New Roman" w:cs="Times New Roman"/>
        </w:rPr>
        <w:t>.</w:t>
      </w:r>
    </w:p>
    <w:p w:rsidR="00D52C2A" w:rsidP="00D52C2A">
      <w:pPr>
        <w:jc w:val="both"/>
        <w:rPr>
          <w:rFonts w:ascii="Times New Roman" w:hAnsi="Times New Roman" w:cs="Times New Roman"/>
        </w:rPr>
      </w:pPr>
    </w:p>
    <w:p w:rsidR="00D52C2A" w:rsidRPr="005617A1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  <w:tab/>
        <w:tab/>
      </w:r>
      <w:r w:rsidRPr="005617A1">
        <w:rPr>
          <w:rFonts w:ascii="Times New Roman" w:hAnsi="Times New Roman" w:cs="Times New Roman"/>
        </w:rPr>
        <w:t>Ústavnoprávny výbor Národnej rady Slovenskej republiky</w:t>
      </w:r>
    </w:p>
    <w:p w:rsidR="00D52C2A" w:rsidRPr="00673E63" w:rsidP="00D52C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D52C2A">
        <w:rPr>
          <w:rFonts w:ascii="Times New Roman" w:hAnsi="Times New Roman" w:cs="Times New Roman"/>
          <w:color w:val="FF0000"/>
        </w:rPr>
        <w:tab/>
        <w:tab/>
      </w:r>
      <w:r w:rsidRPr="00673E63">
        <w:rPr>
          <w:rFonts w:ascii="Times New Roman" w:hAnsi="Times New Roman" w:cs="Times New Roman"/>
        </w:rPr>
        <w:t>Výbor Národnej rady Slovenskej republiky pre sociálne veci</w:t>
      </w:r>
    </w:p>
    <w:p w:rsidR="00D52C2A" w:rsidRPr="00022E04" w:rsidP="00D52C2A">
      <w:pPr>
        <w:tabs>
          <w:tab w:val="left" w:pos="709"/>
          <w:tab w:val="left" w:pos="1077"/>
        </w:tabs>
        <w:ind w:left="2124"/>
        <w:jc w:val="both"/>
        <w:rPr>
          <w:rFonts w:ascii="Times New Roman" w:hAnsi="Times New Roman" w:cs="Times New Roman"/>
        </w:rPr>
      </w:pPr>
      <w:r w:rsidRPr="00022E04">
        <w:rPr>
          <w:rFonts w:ascii="Times New Roman" w:hAnsi="Times New Roman" w:cs="Times New Roman"/>
        </w:rPr>
        <w:t>Výbor Národnej rady Slovenskej republiky pre ľudské práva a národnostné menšiny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022E04">
        <w:rPr>
          <w:rFonts w:ascii="Times New Roman" w:hAnsi="Times New Roman" w:cs="Times New Roman"/>
        </w:rPr>
        <w:tab/>
        <w:tab/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D52C2A" w:rsidP="00D52C2A">
      <w:pPr>
        <w:jc w:val="both"/>
        <w:rPr>
          <w:rFonts w:ascii="Times New Roman" w:hAnsi="Times New Roman" w:cs="Times New Roman"/>
          <w:color w:val="000000"/>
        </w:rPr>
      </w:pPr>
    </w:p>
    <w:p w:rsidR="00D52C2A" w:rsidRPr="003D33DF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52C2A" w:rsidP="00D52C2A">
      <w:pPr>
        <w:jc w:val="both"/>
        <w:rPr>
          <w:rFonts w:ascii="Times New Roman" w:hAnsi="Times New Roman" w:cs="Times New Roman"/>
        </w:rPr>
      </w:pPr>
    </w:p>
    <w:p w:rsidR="00D52C2A" w:rsidP="00D52C2A">
      <w:pPr>
        <w:jc w:val="both"/>
        <w:rPr>
          <w:rFonts w:ascii="Times New Roman" w:hAnsi="Times New Roman" w:cs="Times New Roman"/>
        </w:rPr>
      </w:pPr>
    </w:p>
    <w:p w:rsidR="00D52C2A" w:rsidP="00D52C2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III piatom bode v úvodnej vete sa slová „§ 265c“ nahrádzajú slovami „§ 265 d“ a slová  „ § 265 d“ sa nahrádzajú slovami „ § 265 e“.</w:t>
      </w:r>
    </w:p>
    <w:p w:rsidR="00D52C2A" w:rsidP="00D52C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§ 265d  sa označuje ako  § 265 e.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ind w:left="1418"/>
        <w:jc w:val="both"/>
        <w:rPr>
          <w:rFonts w:ascii="Times New Roman" w:hAnsi="Times New Roman" w:cs="Times New Roman"/>
        </w:rPr>
      </w:pPr>
    </w:p>
    <w:p w:rsidR="00D52C2A" w:rsidP="00D52C2A">
      <w:pPr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pripomienka vyplýva z prijatia  zákona č. 543/2010 Z. z., ktorým sa mení a dopĺňa zákon č.461/2003 Z. z. o sociálnom poistení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 a o zmene a doplnení niektorých zákonov.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RPr="005617A1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  <w:tab/>
        <w:tab/>
      </w:r>
      <w:r w:rsidRPr="005617A1">
        <w:rPr>
          <w:rFonts w:ascii="Times New Roman" w:hAnsi="Times New Roman" w:cs="Times New Roman"/>
        </w:rPr>
        <w:t>Ústavnoprávny výbor Národnej rady Slovenskej republiky</w:t>
      </w:r>
    </w:p>
    <w:p w:rsidR="00D52C2A" w:rsidRPr="00673E63" w:rsidP="00D52C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D52C2A">
        <w:rPr>
          <w:rFonts w:ascii="Times New Roman" w:hAnsi="Times New Roman" w:cs="Times New Roman"/>
          <w:color w:val="FF0000"/>
        </w:rPr>
        <w:tab/>
        <w:tab/>
      </w:r>
      <w:r w:rsidRPr="00673E63">
        <w:rPr>
          <w:rFonts w:ascii="Times New Roman" w:hAnsi="Times New Roman" w:cs="Times New Roman"/>
        </w:rPr>
        <w:t>Výbor Národnej rady Slovenskej republiky pre sociálne veci</w:t>
      </w:r>
    </w:p>
    <w:p w:rsidR="00D52C2A" w:rsidRPr="00022E04" w:rsidP="00D52C2A">
      <w:pPr>
        <w:tabs>
          <w:tab w:val="left" w:pos="709"/>
          <w:tab w:val="left" w:pos="1077"/>
        </w:tabs>
        <w:ind w:left="2124"/>
        <w:jc w:val="both"/>
        <w:rPr>
          <w:rFonts w:ascii="Times New Roman" w:hAnsi="Times New Roman" w:cs="Times New Roman"/>
        </w:rPr>
      </w:pPr>
      <w:r w:rsidRPr="00022E04">
        <w:rPr>
          <w:rFonts w:ascii="Times New Roman" w:hAnsi="Times New Roman" w:cs="Times New Roman"/>
        </w:rPr>
        <w:t>Výbor Národnej rady Slovenskej republiky pre ľudské práva a národnostné menšiny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022E04">
        <w:rPr>
          <w:rFonts w:ascii="Times New Roman" w:hAnsi="Times New Roman" w:cs="Times New Roman"/>
        </w:rPr>
        <w:tab/>
        <w:tab/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D52C2A" w:rsidP="00D52C2A">
      <w:pPr>
        <w:jc w:val="both"/>
        <w:rPr>
          <w:rFonts w:ascii="Times New Roman" w:hAnsi="Times New Roman" w:cs="Times New Roman"/>
          <w:color w:val="000000"/>
        </w:rPr>
      </w:pPr>
    </w:p>
    <w:p w:rsidR="00D52C2A" w:rsidRPr="003D33DF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IV treťom bode v úvodnej vete sa slová „ § 215i“ nahrádzajú slovami „§ 215j“ a slová „ § 215 j“ sa nahrádzajú slovami „ § 215 k“.</w:t>
      </w:r>
    </w:p>
    <w:p w:rsidR="00D52C2A" w:rsidP="00D52C2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Doterajší § 215 j sa označuje ako § 215 k.  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ind w:left="1418"/>
        <w:jc w:val="both"/>
        <w:rPr>
          <w:rFonts w:ascii="Times New Roman" w:hAnsi="Times New Roman" w:cs="Times New Roman"/>
        </w:rPr>
      </w:pPr>
    </w:p>
    <w:p w:rsidR="00D52C2A" w:rsidP="00D52C2A">
      <w:pPr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Navrhovaná pripomienka vyplýva z prijatia  zákona č. 543/2010 Z. z., ktorým sa mení a dopĺňa zákon č.461/2003 Z. z. o sociálnom poistení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 a o zmene a doplnení niektorých zákonov.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RPr="005617A1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5617A1">
        <w:rPr>
          <w:rFonts w:ascii="Times New Roman" w:hAnsi="Times New Roman" w:cs="Times New Roman"/>
        </w:rPr>
        <w:t>Ústavnoprávny výbor Národnej rady Slovenskej republiky</w:t>
      </w:r>
    </w:p>
    <w:p w:rsidR="00D52C2A" w:rsidRPr="00673E63" w:rsidP="00D52C2A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D52C2A">
        <w:rPr>
          <w:rFonts w:ascii="Times New Roman" w:hAnsi="Times New Roman" w:cs="Times New Roman"/>
          <w:color w:val="FF0000"/>
        </w:rPr>
        <w:tab/>
        <w:tab/>
      </w:r>
      <w:r w:rsidRPr="00673E63">
        <w:rPr>
          <w:rFonts w:ascii="Times New Roman" w:hAnsi="Times New Roman" w:cs="Times New Roman"/>
        </w:rPr>
        <w:t>Výbor Národnej rady Slovenskej republiky pre sociálne veci</w:t>
      </w:r>
    </w:p>
    <w:p w:rsidR="00D52C2A" w:rsidRPr="00022E04" w:rsidP="00D52C2A">
      <w:pPr>
        <w:tabs>
          <w:tab w:val="left" w:pos="709"/>
          <w:tab w:val="left" w:pos="1077"/>
        </w:tabs>
        <w:ind w:left="2124"/>
        <w:jc w:val="both"/>
        <w:rPr>
          <w:rFonts w:ascii="Times New Roman" w:hAnsi="Times New Roman" w:cs="Times New Roman"/>
        </w:rPr>
      </w:pPr>
      <w:r w:rsidRPr="00022E04">
        <w:rPr>
          <w:rFonts w:ascii="Times New Roman" w:hAnsi="Times New Roman" w:cs="Times New Roman"/>
        </w:rPr>
        <w:t>Výbor Národnej rady Slovenskej republiky pre ľudské práva a národnostné menšiny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022E04">
        <w:rPr>
          <w:rFonts w:ascii="Times New Roman" w:hAnsi="Times New Roman" w:cs="Times New Roman"/>
        </w:rPr>
        <w:tab/>
        <w:tab/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D52C2A" w:rsidP="00D52C2A">
      <w:pPr>
        <w:jc w:val="both"/>
        <w:rPr>
          <w:rFonts w:ascii="Times New Roman" w:hAnsi="Times New Roman" w:cs="Times New Roman"/>
          <w:color w:val="000000"/>
        </w:rPr>
      </w:pPr>
    </w:p>
    <w:p w:rsidR="00D52C2A" w:rsidRPr="003D33DF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D52C2A" w:rsidP="00D52C2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D52C2A" w:rsidP="00D52C2A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VI sa slová „1. januára 2011“ nahrádzajú slovami  „1. marca 2011“.</w:t>
      </w:r>
    </w:p>
    <w:p w:rsidR="00D52C2A" w:rsidP="00D52C2A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sa v celom texte návrhu zákona  (v čl. I až V) slová „1. januára 2011“  vo všetkých gramatických  tvaroch nahrádzajú slovami „1. marca 2011“ v príslušnom gramatickom tvare a slová „do 30. júna 2011“ sa nahrádzajú slovami „do 31. augusta 2011“.</w:t>
      </w:r>
    </w:p>
    <w:p w:rsidR="00D52C2A" w:rsidP="00D52C2A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="00A16E05">
        <w:rPr>
          <w:rFonts w:ascii="Times New Roman" w:hAnsi="Times New Roman" w:cs="Times New Roman"/>
        </w:rPr>
        <w:t>V čl. V</w:t>
      </w:r>
      <w:r>
        <w:rPr>
          <w:rFonts w:ascii="Times New Roman" w:hAnsi="Times New Roman" w:cs="Times New Roman"/>
        </w:rPr>
        <w:t xml:space="preserve"> sa slová „1. júla 2011“ nahrádzajú slovami „1. septembra 2011“.</w:t>
      </w:r>
    </w:p>
    <w:p w:rsidR="00D52C2A" w:rsidP="00D52C2A">
      <w:pPr>
        <w:spacing w:line="360" w:lineRule="auto"/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5772A7" w:rsidRPr="005617A1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  <w:tab/>
      </w:r>
      <w:r w:rsidRPr="005617A1">
        <w:rPr>
          <w:rFonts w:ascii="Times New Roman" w:hAnsi="Times New Roman" w:cs="Times New Roman"/>
        </w:rPr>
        <w:t>Ústavnoprávny výbor Národnej rady Slovenskej republiky</w:t>
      </w:r>
    </w:p>
    <w:p w:rsidR="005772A7" w:rsidRPr="00673E63" w:rsidP="005772A7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73E63">
        <w:rPr>
          <w:rFonts w:ascii="Times New Roman" w:hAnsi="Times New Roman" w:cs="Times New Roman"/>
        </w:rPr>
        <w:t>Výbor Národnej rady Slovenskej republiky pre sociálne veci</w:t>
      </w:r>
    </w:p>
    <w:p w:rsidR="005772A7" w:rsidRPr="00022E04" w:rsidP="005772A7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022E04">
        <w:rPr>
          <w:rFonts w:ascii="Times New Roman" w:hAnsi="Times New Roman" w:cs="Times New Roman"/>
        </w:rPr>
        <w:t>Výbor Národnej rady Slovenskej republiky pre ľudské práva a národnostné menšiny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022E04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5772A7" w:rsidP="005772A7">
      <w:pPr>
        <w:jc w:val="both"/>
        <w:rPr>
          <w:rFonts w:ascii="Times New Roman" w:hAnsi="Times New Roman" w:cs="Times New Roman"/>
          <w:color w:val="000000"/>
        </w:rPr>
      </w:pPr>
    </w:p>
    <w:p w:rsidR="005772A7" w:rsidRPr="003D33DF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RPr="009371F2" w:rsidP="005772A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71F2">
        <w:rPr>
          <w:rFonts w:ascii="Times New Roman" w:hAnsi="Times New Roman" w:cs="Times New Roman"/>
        </w:rPr>
        <w:t>Gestorský výbor odporúča o pozmeňujúcich a doplňujúcich návrhoch hlasovať takto:</w:t>
      </w:r>
    </w:p>
    <w:p w:rsidR="005772A7" w:rsidP="005772A7">
      <w:pPr>
        <w:pStyle w:val="BodyText"/>
        <w:rPr>
          <w:rFonts w:ascii="Times New Roman" w:hAnsi="Times New Roman" w:cs="Times New Roman"/>
        </w:rPr>
      </w:pPr>
    </w:p>
    <w:p w:rsidR="005772A7" w:rsidRPr="009371F2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pStyle w:val="BodyText"/>
        <w:rPr>
          <w:rFonts w:ascii="Times New Roman" w:hAnsi="Times New Roman" w:cs="Times New Roman"/>
          <w:b/>
          <w:color w:val="FF0000"/>
        </w:rPr>
      </w:pPr>
      <w:r w:rsidRPr="009371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5772A7" w:rsidRPr="00C517A5" w:rsidP="005772A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           </w:t>
      </w:r>
      <w:r w:rsidRPr="00895E58">
        <w:rPr>
          <w:rFonts w:ascii="Times New Roman" w:hAnsi="Times New Roman" w:cs="Times New Roman"/>
          <w:b/>
        </w:rPr>
        <w:t xml:space="preserve"> </w:t>
      </w:r>
      <w:r w:rsidRPr="00895E58">
        <w:rPr>
          <w:rFonts w:ascii="Times New Roman" w:hAnsi="Times New Roman" w:cs="Times New Roman"/>
        </w:rPr>
        <w:t>O bodoch</w:t>
      </w:r>
      <w:r w:rsidRPr="00CF73DF">
        <w:rPr>
          <w:rFonts w:ascii="Times New Roman" w:hAnsi="Times New Roman" w:cs="Times New Roman"/>
          <w:b/>
        </w:rPr>
        <w:t xml:space="preserve"> 1 až </w:t>
      </w:r>
      <w:r w:rsidRPr="00CF73DF" w:rsidR="00D52C2A">
        <w:rPr>
          <w:rFonts w:ascii="Times New Roman" w:hAnsi="Times New Roman" w:cs="Times New Roman"/>
          <w:b/>
        </w:rPr>
        <w:t>5</w:t>
      </w:r>
      <w:r w:rsidRPr="00C517A5">
        <w:rPr>
          <w:rFonts w:ascii="Times New Roman" w:hAnsi="Times New Roman" w:cs="Times New Roman"/>
          <w:b/>
        </w:rPr>
        <w:t xml:space="preserve"> </w:t>
      </w:r>
      <w:r w:rsidRPr="00C517A5">
        <w:rPr>
          <w:rFonts w:ascii="Times New Roman" w:hAnsi="Times New Roman" w:cs="Times New Roman"/>
        </w:rPr>
        <w:t xml:space="preserve">hlasovať spoločne, a tieto </w:t>
      </w:r>
      <w:r w:rsidRPr="00CF73DF">
        <w:rPr>
          <w:rFonts w:ascii="Times New Roman" w:hAnsi="Times New Roman" w:cs="Times New Roman"/>
          <w:b/>
        </w:rPr>
        <w:t>schváliť</w:t>
      </w:r>
      <w:r w:rsidRPr="00CF73DF">
        <w:rPr>
          <w:rFonts w:ascii="Times New Roman" w:hAnsi="Times New Roman" w:cs="Times New Roman"/>
        </w:rPr>
        <w:t>.</w:t>
      </w:r>
    </w:p>
    <w:p w:rsidR="005772A7" w:rsidRPr="00FF66EA" w:rsidP="005772A7">
      <w:pPr>
        <w:pStyle w:val="BodyText"/>
        <w:rPr>
          <w:rFonts w:ascii="Times New Roman" w:hAnsi="Times New Roman" w:cs="Times New Roman"/>
          <w:color w:val="FF0000"/>
        </w:rPr>
      </w:pPr>
    </w:p>
    <w:p w:rsidR="005772A7" w:rsidRPr="00FF66EA" w:rsidP="005772A7">
      <w:pPr>
        <w:pStyle w:val="BodyText"/>
        <w:rPr>
          <w:rFonts w:ascii="Times New Roman" w:hAnsi="Times New Roman" w:cs="Times New Roman"/>
          <w:color w:val="FF0000"/>
        </w:rPr>
      </w:pPr>
      <w:r w:rsidRPr="00FF66EA">
        <w:rPr>
          <w:rFonts w:ascii="Times New Roman" w:hAnsi="Times New Roman" w:cs="Times New Roman"/>
          <w:color w:val="FF0000"/>
        </w:rPr>
        <w:tab/>
        <w:t xml:space="preserve"> </w:t>
      </w:r>
    </w:p>
    <w:p w:rsidR="005772A7" w:rsidP="005772A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5772A7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pStyle w:val="BodyText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5772A7" w:rsidRPr="00DB4E72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Gestorský výbor na základe stanovísk výborov k návrhu poslancov Národnej rady Slovenskej republiky Radoslava PROCHÁZKU, Pavla HRUŠOVSKÉHO a Pavla ABRHANA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o zmene a doplnení niektorých zákonov </w:t>
      </w:r>
      <w:r>
        <w:rPr>
          <w:rFonts w:ascii="Times New Roman" w:hAnsi="Times New Roman" w:cs="Times New Roman"/>
          <w:b/>
        </w:rPr>
        <w:t>(tlač 159 )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5772A7" w:rsidP="005772A7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 xml:space="preserve">v znení schválených pozmeňujúcich a doplňujúcich návrhov uvedených v tejto správe. 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RPr="00D53B5F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7A6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návrhu poslancov Národnej rady Slovenskej republiky Radoslava PROCHÁZKU, Pavla HRUŠOVSKÉHO a Pavla ABRHANA na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a o zmene a doplnení niektorých zákonov </w:t>
      </w:r>
      <w:r>
        <w:rPr>
          <w:rFonts w:ascii="Times New Roman" w:hAnsi="Times New Roman" w:cs="Times New Roman"/>
          <w:b/>
        </w:rPr>
        <w:t xml:space="preserve">(tlač 159)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B96CE0">
        <w:rPr>
          <w:rFonts w:ascii="Times New Roman" w:hAnsi="Times New Roman" w:cs="Times New Roman"/>
          <w:b/>
        </w:rPr>
        <w:t xml:space="preserve">č. </w:t>
      </w:r>
      <w:r w:rsidRPr="00074C07" w:rsidR="009E58EB">
        <w:rPr>
          <w:rFonts w:ascii="Times New Roman" w:hAnsi="Times New Roman" w:cs="Times New Roman"/>
          <w:b/>
        </w:rPr>
        <w:t>51</w:t>
      </w:r>
      <w:r w:rsidRPr="00074C07">
        <w:rPr>
          <w:rFonts w:ascii="Times New Roman" w:hAnsi="Times New Roman" w:cs="Times New Roman"/>
          <w:b/>
        </w:rPr>
        <w:t xml:space="preserve"> na svojej </w:t>
      </w:r>
      <w:r w:rsidRPr="00074C07" w:rsidR="009E58EB">
        <w:rPr>
          <w:rFonts w:ascii="Times New Roman" w:hAnsi="Times New Roman" w:cs="Times New Roman"/>
          <w:b/>
        </w:rPr>
        <w:t>13</w:t>
      </w:r>
      <w:r w:rsidRPr="00074C07">
        <w:rPr>
          <w:rFonts w:ascii="Times New Roman" w:hAnsi="Times New Roman" w:cs="Times New Roman"/>
          <w:b/>
        </w:rPr>
        <w:t xml:space="preserve">. </w:t>
      </w:r>
      <w:r w:rsidRPr="009A4564">
        <w:rPr>
          <w:rFonts w:ascii="Times New Roman" w:hAnsi="Times New Roman" w:cs="Times New Roman"/>
          <w:b/>
        </w:rPr>
        <w:t>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5772A7" w:rsidRPr="00A9114A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Pr="009E58EB" w:rsidR="009E58EB">
        <w:rPr>
          <w:rFonts w:ascii="Times New Roman" w:hAnsi="Times New Roman" w:cs="Times New Roman"/>
        </w:rPr>
        <w:t xml:space="preserve">1. februára </w:t>
      </w:r>
      <w:r>
        <w:rPr>
          <w:rFonts w:ascii="Times New Roman" w:hAnsi="Times New Roman" w:cs="Times New Roman"/>
        </w:rPr>
        <w:t xml:space="preserve"> 2011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5772A7" w:rsidP="005772A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FEDOR v. r. </w:t>
      </w: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Arial" w:hAnsi="Arial" w:cs="Arial"/>
          <w:szCs w:val="20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5772A7" w:rsidP="005772A7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D5B"/>
    <w:multiLevelType w:val="hybridMultilevel"/>
    <w:tmpl w:val="263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C157F"/>
    <w:multiLevelType w:val="hybridMultilevel"/>
    <w:tmpl w:val="078850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2E04"/>
    <w:rsid w:val="00074C07"/>
    <w:rsid w:val="00090FEC"/>
    <w:rsid w:val="000F7440"/>
    <w:rsid w:val="003D33DF"/>
    <w:rsid w:val="004214A6"/>
    <w:rsid w:val="005617A1"/>
    <w:rsid w:val="005772A7"/>
    <w:rsid w:val="006640F0"/>
    <w:rsid w:val="00673E63"/>
    <w:rsid w:val="006C0A96"/>
    <w:rsid w:val="007A6FA5"/>
    <w:rsid w:val="00895E58"/>
    <w:rsid w:val="008D7E33"/>
    <w:rsid w:val="009371F2"/>
    <w:rsid w:val="009A4564"/>
    <w:rsid w:val="009E58EB"/>
    <w:rsid w:val="00A16E05"/>
    <w:rsid w:val="00A20B6B"/>
    <w:rsid w:val="00A371F1"/>
    <w:rsid w:val="00A4547B"/>
    <w:rsid w:val="00A9114A"/>
    <w:rsid w:val="00B96CE0"/>
    <w:rsid w:val="00BD038A"/>
    <w:rsid w:val="00C400CB"/>
    <w:rsid w:val="00C517A5"/>
    <w:rsid w:val="00CF73DF"/>
    <w:rsid w:val="00D52C2A"/>
    <w:rsid w:val="00D53B5F"/>
    <w:rsid w:val="00D72999"/>
    <w:rsid w:val="00DB4E72"/>
    <w:rsid w:val="00EB2C5B"/>
    <w:rsid w:val="00F4661A"/>
    <w:rsid w:val="00FF66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2A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772A7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772A7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5772A7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772A7"/>
    <w:pP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1183</Words>
  <Characters>6749</Characters>
  <Application>Microsoft Office Word</Application>
  <DocSecurity>0</DocSecurity>
  <Lines>0</Lines>
  <Paragraphs>0</Paragraphs>
  <ScaleCrop>false</ScaleCrop>
  <Company>Kancelaria NR SR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NSP R. Procházku o štát. službe prísl. PZ (tlač 159)</dc:title>
  <dc:creator>MazuVlad</dc:creator>
  <cp:keywords>2. čítanie - J. STANKO</cp:keywords>
  <cp:lastModifiedBy>MazuVlad</cp:lastModifiedBy>
  <cp:revision>11</cp:revision>
  <dcterms:created xsi:type="dcterms:W3CDTF">2011-01-04T05:57:00Z</dcterms:created>
  <dcterms:modified xsi:type="dcterms:W3CDTF">2011-01-28T09:46:00Z</dcterms:modified>
</cp:coreProperties>
</file>