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02968" w:rsidRPr="0076077B" w:rsidP="00302968">
      <w:pPr>
        <w:pStyle w:val="Heading1"/>
        <w:spacing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  <w:u w:val="none"/>
        </w:rPr>
      </w:pPr>
      <w:r w:rsidRPr="0076077B">
        <w:rPr>
          <w:rFonts w:ascii="Times New Roman" w:hAnsi="Times New Roman" w:cs="Times New Roman"/>
          <w:sz w:val="28"/>
          <w:szCs w:val="28"/>
          <w:u w:val="none"/>
        </w:rPr>
        <w:t>ZAHRANIČNÝ VÝBOR</w:t>
      </w:r>
    </w:p>
    <w:p w:rsidR="00302968" w:rsidRPr="0076077B" w:rsidP="00302968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  <w:r w:rsidRPr="0076077B">
        <w:rPr>
          <w:rFonts w:ascii="Times New Roman" w:hAnsi="Times New Roman" w:cs="Times New Roman"/>
          <w:b/>
          <w:sz w:val="28"/>
          <w:szCs w:val="28"/>
        </w:rPr>
        <w:t>NÁRODNEJ RADY SLOVENSKEJ REPUBLIKY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968" w:rsidRPr="0076077B" w:rsidP="00302968">
      <w:pPr>
        <w:pStyle w:val="Heading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>Z á p i s n i c a</w:t>
      </w:r>
    </w:p>
    <w:p w:rsidR="00302968" w:rsidRPr="0076077B" w:rsidP="0004020A">
      <w:pPr>
        <w:pStyle w:val="BodyText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6077B">
        <w:rPr>
          <w:rFonts w:ascii="Times New Roman" w:hAnsi="Times New Roman" w:cs="Times New Roman"/>
          <w:b/>
          <w:sz w:val="28"/>
          <w:szCs w:val="28"/>
        </w:rPr>
        <w:br/>
        <w:t xml:space="preserve">z </w:t>
      </w:r>
      <w:r w:rsidR="00277932">
        <w:rPr>
          <w:rFonts w:ascii="Times New Roman" w:hAnsi="Times New Roman" w:cs="Times New Roman"/>
          <w:b/>
          <w:sz w:val="28"/>
          <w:szCs w:val="28"/>
        </w:rPr>
        <w:t>2.</w:t>
      </w:r>
      <w:r w:rsidRPr="0076077B">
        <w:rPr>
          <w:rFonts w:ascii="Times New Roman" w:hAnsi="Times New Roman" w:cs="Times New Roman"/>
          <w:b/>
          <w:sz w:val="28"/>
          <w:szCs w:val="28"/>
        </w:rPr>
        <w:t xml:space="preserve"> schôdze Zahraničného výboru Národnej rady Slovenskej republiky, 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ktorá sa uskutočnila </w:t>
      </w:r>
      <w:r w:rsidR="00277932">
        <w:rPr>
          <w:rFonts w:ascii="Times New Roman" w:hAnsi="Times New Roman" w:cs="Times New Roman"/>
          <w:b/>
          <w:sz w:val="28"/>
          <w:szCs w:val="28"/>
        </w:rPr>
        <w:t>3. augusta 2010</w:t>
      </w:r>
      <w:r w:rsidRPr="0076077B" w:rsidR="000402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6695" w:rsidR="0004020A">
        <w:rPr>
          <w:rFonts w:ascii="Times New Roman" w:hAnsi="Times New Roman" w:cs="Times New Roman"/>
          <w:b/>
          <w:sz w:val="28"/>
          <w:szCs w:val="28"/>
        </w:rPr>
        <w:t>v budove Národnej rady Slovenskej republiky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7932">
        <w:rPr>
          <w:rFonts w:ascii="Times New Roman" w:hAnsi="Times New Roman" w:cs="Times New Roman"/>
          <w:b/>
          <w:sz w:val="28"/>
          <w:szCs w:val="28"/>
        </w:rPr>
        <w:t>na Námestí Alexandra Dubčeka č. 1 (miestnosť č. 183)</w:t>
      </w:r>
      <w:r w:rsidR="00296D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76077B" w:rsidP="0030296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07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2968" w:rsidRPr="0076077B" w:rsidP="00302968">
      <w:pPr>
        <w:pStyle w:val="BodyText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23A0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76077B" w:rsidR="00302968">
        <w:rPr>
          <w:rFonts w:ascii="Times New Roman" w:hAnsi="Times New Roman" w:cs="Times New Roman"/>
          <w:b/>
          <w:sz w:val="28"/>
          <w:szCs w:val="28"/>
        </w:rPr>
        <w:t>Prítomní:</w:t>
      </w:r>
      <w:r w:rsidRPr="0076077B" w:rsidR="00302968">
        <w:rPr>
          <w:rFonts w:ascii="Times New Roman" w:hAnsi="Times New Roman" w:cs="Times New Roman"/>
          <w:bCs/>
          <w:sz w:val="28"/>
          <w:szCs w:val="28"/>
        </w:rPr>
        <w:tab/>
        <w:tab/>
      </w:r>
      <w:r w:rsidR="00CE315A">
        <w:rPr>
          <w:rFonts w:ascii="Times New Roman" w:hAnsi="Times New Roman" w:cs="Times New Roman"/>
          <w:b/>
          <w:bCs/>
          <w:sz w:val="28"/>
          <w:szCs w:val="28"/>
        </w:rPr>
        <w:t xml:space="preserve">13 </w:t>
      </w:r>
      <w:r w:rsidRPr="00CA133C" w:rsidR="0030296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76077B" w:rsidR="00302968">
        <w:rPr>
          <w:rFonts w:ascii="Times New Roman" w:hAnsi="Times New Roman" w:cs="Times New Roman"/>
          <w:b/>
          <w:bCs/>
          <w:sz w:val="28"/>
          <w:szCs w:val="28"/>
        </w:rPr>
        <w:t>oslancov</w:t>
      </w:r>
      <w:r>
        <w:rPr>
          <w:rFonts w:ascii="Times New Roman" w:hAnsi="Times New Roman" w:cs="Times New Roman"/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spacing w:line="360" w:lineRule="auto"/>
        <w:ind w:left="180" w:hanging="180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EC078A" w:rsidP="00302968">
      <w:pPr>
        <w:pStyle w:val="BodyText"/>
        <w:spacing w:line="360" w:lineRule="auto"/>
        <w:ind w:left="1596" w:hanging="1596"/>
        <w:rPr>
          <w:rFonts w:ascii="Times New Roman" w:hAnsi="Times New Roman" w:cs="Times New Roman"/>
          <w:b/>
          <w:bCs/>
          <w:sz w:val="28"/>
          <w:szCs w:val="28"/>
        </w:rPr>
      </w:pPr>
    </w:p>
    <w:p w:rsidR="00CA133C" w:rsidP="00302968">
      <w:pPr>
        <w:pStyle w:val="BodyText"/>
        <w:spacing w:line="360" w:lineRule="auto"/>
        <w:ind w:left="1596" w:hanging="1596"/>
        <w:rPr>
          <w:rFonts w:ascii="Times New Roman" w:hAnsi="Times New Roman" w:cs="Times New Roman"/>
          <w:b/>
          <w:bCs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6DB4" w:rsidP="00E95AD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077B" w:rsidR="00302968">
        <w:rPr>
          <w:rFonts w:ascii="Times New Roman" w:hAnsi="Times New Roman" w:cs="Times New Roman"/>
          <w:sz w:val="28"/>
          <w:szCs w:val="28"/>
        </w:rPr>
        <w:t xml:space="preserve">Schôdzu Zahraničného výboru Národnej rady Slovenskej republiky viedol predseda výboru </w:t>
      </w:r>
      <w:r w:rsidRPr="00CA133C" w:rsidR="00CA133C">
        <w:rPr>
          <w:rFonts w:ascii="Times New Roman" w:hAnsi="Times New Roman" w:cs="Times New Roman"/>
          <w:b/>
          <w:sz w:val="28"/>
          <w:szCs w:val="28"/>
        </w:rPr>
        <w:t>František Šebej</w:t>
      </w:r>
      <w:r w:rsidRPr="0076077B" w:rsidR="00302968">
        <w:rPr>
          <w:rFonts w:ascii="Times New Roman" w:hAnsi="Times New Roman" w:cs="Times New Roman"/>
          <w:b/>
          <w:sz w:val="28"/>
          <w:szCs w:val="28"/>
        </w:rPr>
        <w:t>.</w:t>
      </w:r>
      <w:r w:rsidRPr="0076077B" w:rsidR="003029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6DB4" w:rsidP="00296DB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968" w:rsidRPr="00296DB4" w:rsidP="00296DB4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6DB4" w:rsidR="00296DB4">
        <w:rPr>
          <w:rFonts w:ascii="Times New Roman" w:hAnsi="Times New Roman" w:cs="Times New Roman"/>
          <w:b/>
          <w:sz w:val="28"/>
          <w:szCs w:val="28"/>
        </w:rPr>
        <w:t>P</w:t>
      </w:r>
      <w:r w:rsidRPr="00296DB4">
        <w:rPr>
          <w:rFonts w:ascii="Times New Roman" w:hAnsi="Times New Roman" w:cs="Times New Roman"/>
          <w:b/>
          <w:sz w:val="28"/>
          <w:szCs w:val="28"/>
        </w:rPr>
        <w:t>rogram rokovania:</w:t>
      </w:r>
    </w:p>
    <w:p w:rsidR="00296DB4" w:rsidP="00296DB4">
      <w:pPr>
        <w:tabs>
          <w:tab w:val="left" w:pos="1260"/>
        </w:tabs>
        <w:rPr>
          <w:rFonts w:ascii="Times New Roman" w:hAnsi="Times New Roman" w:cs="Times New Roman"/>
          <w:b/>
          <w:sz w:val="28"/>
          <w:szCs w:val="28"/>
        </w:rPr>
      </w:pPr>
    </w:p>
    <w:p w:rsidR="00CA133C" w:rsidRPr="00CA133C" w:rsidP="00CA133C">
      <w:pPr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sz w:val="28"/>
          <w:szCs w:val="28"/>
        </w:rPr>
      </w:pPr>
      <w:r w:rsidRPr="00CA133C">
        <w:rPr>
          <w:rFonts w:ascii="Times New Roman" w:hAnsi="Times New Roman" w:cs="Times New Roman"/>
          <w:b/>
          <w:bCs/>
          <w:sz w:val="28"/>
          <w:szCs w:val="28"/>
        </w:rPr>
        <w:t>Programové vyhlásenie vlády Slovenske</w:t>
      </w:r>
      <w:r w:rsidRPr="00CA133C">
        <w:rPr>
          <w:rFonts w:ascii="Times New Roman" w:hAnsi="Times New Roman" w:cs="Times New Roman"/>
          <w:b/>
          <w:bCs/>
          <w:sz w:val="28"/>
          <w:szCs w:val="28"/>
        </w:rPr>
        <w:t xml:space="preserve">j republiky </w:t>
      </w:r>
    </w:p>
    <w:p w:rsidR="00CA133C" w:rsidRPr="00CA133C" w:rsidP="00CA133C">
      <w:pPr>
        <w:pStyle w:val="BodyText"/>
        <w:numPr>
          <w:ilvl w:val="0"/>
          <w:numId w:val="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CA133C">
        <w:rPr>
          <w:rFonts w:ascii="Times New Roman" w:hAnsi="Times New Roman" w:cs="Times New Roman"/>
          <w:b/>
          <w:sz w:val="28"/>
          <w:szCs w:val="28"/>
        </w:rPr>
        <w:t>Rôzne</w:t>
      </w:r>
    </w:p>
    <w:p w:rsidR="00296DB4" w:rsidP="00296DB4">
      <w:pPr>
        <w:pStyle w:val="BodyText"/>
        <w:tabs>
          <w:tab w:val="left" w:pos="720"/>
        </w:tabs>
        <w:ind w:left="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96DB4">
        <w:rPr>
          <w:rFonts w:ascii="Times New Roman" w:hAnsi="Times New Roman" w:cs="Times New Roman"/>
          <w:sz w:val="28"/>
          <w:szCs w:val="28"/>
        </w:rPr>
        <w:tab/>
      </w:r>
    </w:p>
    <w:p w:rsidR="00AC2BEA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 w:rsidR="00263DE2">
        <w:rPr>
          <w:rFonts w:ascii="Times New Roman" w:hAnsi="Times New Roman" w:cs="Times New Roman"/>
          <w:sz w:val="28"/>
          <w:szCs w:val="28"/>
        </w:rPr>
        <w:t>Hlasovanie o programe: 13/0/0</w:t>
      </w:r>
      <w:r w:rsidR="000B77C8">
        <w:rPr>
          <w:rFonts w:ascii="Times New Roman" w:hAnsi="Times New Roman" w:cs="Times New Roman"/>
          <w:sz w:val="28"/>
          <w:szCs w:val="28"/>
        </w:rPr>
        <w:tab/>
      </w:r>
    </w:p>
    <w:p w:rsidR="000B77C8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33C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263DE2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b/>
          <w:sz w:val="28"/>
          <w:szCs w:val="28"/>
        </w:rPr>
      </w:pPr>
      <w:r w:rsidRPr="00263DE2">
        <w:rPr>
          <w:rFonts w:ascii="Times New Roman" w:hAnsi="Times New Roman" w:cs="Times New Roman"/>
          <w:b/>
          <w:sz w:val="28"/>
          <w:szCs w:val="28"/>
        </w:rPr>
        <w:t>K bodu 1:</w:t>
      </w:r>
    </w:p>
    <w:p w:rsidR="00263DE2" w:rsidP="00302968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p w:rsidR="00CE315A" w:rsidRPr="00CE315A" w:rsidP="00CE3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 xml:space="preserve">Programové vyhlásenie vlády SR  uviedol minister zahraničných vecí </w:t>
      </w:r>
      <w:r w:rsidRPr="00CE315A">
        <w:rPr>
          <w:rFonts w:ascii="Times New Roman" w:hAnsi="Times New Roman" w:cs="Times New Roman"/>
          <w:b/>
          <w:sz w:val="28"/>
          <w:szCs w:val="28"/>
        </w:rPr>
        <w:t>Mikuláš Dzurinda</w:t>
      </w:r>
      <w:r w:rsidRPr="00CE315A">
        <w:rPr>
          <w:rFonts w:ascii="Times New Roman" w:hAnsi="Times New Roman" w:cs="Times New Roman"/>
          <w:sz w:val="28"/>
          <w:szCs w:val="28"/>
        </w:rPr>
        <w:t xml:space="preserve">. Úvodom poukázal na </w:t>
      </w:r>
      <w:r>
        <w:rPr>
          <w:rFonts w:ascii="Times New Roman" w:hAnsi="Times New Roman" w:cs="Times New Roman"/>
          <w:sz w:val="28"/>
          <w:szCs w:val="28"/>
        </w:rPr>
        <w:t>priority zahraničnej politiky /</w:t>
      </w:r>
      <w:r w:rsidRPr="00CE315A">
        <w:rPr>
          <w:rFonts w:ascii="Times New Roman" w:hAnsi="Times New Roman" w:cs="Times New Roman"/>
          <w:sz w:val="28"/>
          <w:szCs w:val="28"/>
        </w:rPr>
        <w:t>ZP/ v základných 10 oblastiach: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 xml:space="preserve">Hodnotová </w:t>
      </w:r>
      <w:r>
        <w:rPr>
          <w:rFonts w:ascii="Times New Roman" w:hAnsi="Times New Roman" w:cs="Times New Roman"/>
          <w:sz w:val="28"/>
          <w:szCs w:val="28"/>
        </w:rPr>
        <w:t>orientácia ZP</w:t>
      </w:r>
      <w:r>
        <w:rPr>
          <w:rFonts w:ascii="Times New Roman" w:hAnsi="Times New Roman" w:cs="Times New Roman"/>
          <w:sz w:val="28"/>
          <w:szCs w:val="28"/>
        </w:rPr>
        <w:t xml:space="preserve"> –európske hodnoty</w:t>
      </w:r>
      <w:r w:rsidRPr="00CE31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zodpovednosť za ľudskú dôstojnosť , ústa k záväzkom</w:t>
      </w:r>
      <w:r>
        <w:rPr>
          <w:rFonts w:ascii="Times New Roman" w:hAnsi="Times New Roman" w:cs="Times New Roman"/>
          <w:sz w:val="28"/>
          <w:szCs w:val="28"/>
        </w:rPr>
        <w:t>, ZP musí mať jednu tvár</w:t>
      </w:r>
      <w:r w:rsidRPr="00CE315A">
        <w:rPr>
          <w:rFonts w:ascii="Times New Roman" w:hAnsi="Times New Roman" w:cs="Times New Roman"/>
          <w:sz w:val="28"/>
          <w:szCs w:val="28"/>
        </w:rPr>
        <w:t>, cieľom je kredibilita SR v zahraničí.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záujem o dobré susedské vzťahy</w:t>
      </w:r>
      <w:r w:rsidRPr="00CE315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záujem o vzťahy s ČR a k ostatným krajinám V/4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regionálna spolupráca, osobitný záujem o zlepšenie vzťahov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315A">
        <w:rPr>
          <w:rFonts w:ascii="Times New Roman" w:hAnsi="Times New Roman" w:cs="Times New Roman"/>
          <w:sz w:val="28"/>
          <w:szCs w:val="28"/>
        </w:rPr>
        <w:t>Maďarskom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 xml:space="preserve">politika v rámci EU – dôraz na ekonomickú </w:t>
      </w:r>
      <w:r>
        <w:rPr>
          <w:rFonts w:ascii="Times New Roman" w:hAnsi="Times New Roman" w:cs="Times New Roman"/>
          <w:sz w:val="28"/>
          <w:szCs w:val="28"/>
        </w:rPr>
        <w:t>perspektívu, stratégia E -2020, Národný program reforiem</w:t>
      </w:r>
      <w:r w:rsidRPr="00CE315A">
        <w:rPr>
          <w:rFonts w:ascii="Times New Roman" w:hAnsi="Times New Roman" w:cs="Times New Roman"/>
          <w:sz w:val="28"/>
          <w:szCs w:val="28"/>
        </w:rPr>
        <w:t>, rozpočtové vzťahy v rámci EU, podpora rozširovania EU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podpora rozvahu bezpečnostných vzťahov v rámci NATO – spojenectvo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315A">
        <w:rPr>
          <w:rFonts w:ascii="Times New Roman" w:hAnsi="Times New Roman" w:cs="Times New Roman"/>
          <w:sz w:val="28"/>
          <w:szCs w:val="28"/>
        </w:rPr>
        <w:t>U</w:t>
      </w:r>
      <w:r w:rsidRPr="00CE315A">
        <w:rPr>
          <w:rFonts w:ascii="Times New Roman" w:hAnsi="Times New Roman" w:cs="Times New Roman"/>
          <w:sz w:val="28"/>
          <w:szCs w:val="28"/>
        </w:rPr>
        <w:t>SA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Rusko a štáty východu + Kaukaz</w:t>
      </w:r>
      <w:r w:rsidRPr="00CE315A">
        <w:rPr>
          <w:rFonts w:ascii="Times New Roman" w:hAnsi="Times New Roman" w:cs="Times New Roman"/>
          <w:sz w:val="28"/>
          <w:szCs w:val="28"/>
        </w:rPr>
        <w:t>, dobré vzťahy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 xml:space="preserve">- normálne </w:t>
      </w:r>
      <w:r>
        <w:rPr>
          <w:rFonts w:ascii="Times New Roman" w:hAnsi="Times New Roman" w:cs="Times New Roman"/>
          <w:sz w:val="28"/>
          <w:szCs w:val="28"/>
        </w:rPr>
        <w:t>partnerstvo</w:t>
      </w:r>
      <w:r w:rsidRPr="00CE315A">
        <w:rPr>
          <w:rFonts w:ascii="Times New Roman" w:hAnsi="Times New Roman" w:cs="Times New Roman"/>
          <w:sz w:val="28"/>
          <w:szCs w:val="28"/>
        </w:rPr>
        <w:t>, diverzifikácia zdrojov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Ekonomická politika SR v zahraničí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diplomacia =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ekonomická služba -otváranie sa cestovnému ruchu,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zaradenie obchodného zastúpenia SR do rezortu  ZV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Adresnosť zahraničnej politiky a priority SR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Pomoc našim občanom v zahraničí /ochrana našich občanov a podpora slovenskej diaspóry v zahraničí/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Pripravenosť n</w:t>
      </w:r>
      <w:r>
        <w:rPr>
          <w:rFonts w:ascii="Times New Roman" w:hAnsi="Times New Roman" w:cs="Times New Roman"/>
          <w:sz w:val="28"/>
          <w:szCs w:val="28"/>
        </w:rPr>
        <w:t>a nové výzvy – boj s terorizmom</w:t>
      </w:r>
      <w:r w:rsidRPr="00CE315A">
        <w:rPr>
          <w:rFonts w:ascii="Times New Roman" w:hAnsi="Times New Roman" w:cs="Times New Roman"/>
          <w:sz w:val="28"/>
          <w:szCs w:val="28"/>
        </w:rPr>
        <w:t>, klimatické zmeny a pod.</w:t>
      </w:r>
    </w:p>
    <w:p w:rsidR="00CE315A" w:rsidRPr="00CE315A" w:rsidP="00CE315A">
      <w:pPr>
        <w:numPr>
          <w:ilvl w:val="0"/>
          <w:numId w:val="9"/>
        </w:numPr>
        <w:tabs>
          <w:tab w:val="left" w:pos="8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Človek v zahraničnej politike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kvalifikovaný profesionál</w:t>
      </w:r>
    </w:p>
    <w:p w:rsid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5A" w:rsidRPr="00CE315A" w:rsidP="00CE315A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Spravodajca výboru poslanec Pavol Kubovič kladne hodnotil prednesenú časť programového vyhlásenia týkajúcu sa ZP a predložil návrh uznesenia.</w:t>
      </w:r>
    </w:p>
    <w:p w:rsid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5A" w:rsidRP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Rozprava :</w:t>
      </w:r>
    </w:p>
    <w:p w:rsidR="00CE315A" w:rsidRPr="00CE315A" w:rsidP="00CE3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Posl</w:t>
      </w:r>
      <w:r>
        <w:rPr>
          <w:rFonts w:ascii="Times New Roman" w:hAnsi="Times New Roman" w:cs="Times New Roman"/>
          <w:sz w:val="28"/>
          <w:szCs w:val="28"/>
        </w:rPr>
        <w:t xml:space="preserve">ankyňa </w:t>
      </w:r>
      <w:r w:rsidRPr="00CE315A">
        <w:rPr>
          <w:rFonts w:ascii="Times New Roman" w:hAnsi="Times New Roman" w:cs="Times New Roman"/>
          <w:b/>
          <w:sz w:val="28"/>
          <w:szCs w:val="28"/>
        </w:rPr>
        <w:t>M. Vášáryová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15A">
        <w:rPr>
          <w:rFonts w:ascii="Times New Roman" w:hAnsi="Times New Roman" w:cs="Times New Roman"/>
          <w:sz w:val="28"/>
          <w:szCs w:val="28"/>
        </w:rPr>
        <w:t>hodnotila rov</w:t>
      </w:r>
      <w:r>
        <w:rPr>
          <w:rFonts w:ascii="Times New Roman" w:hAnsi="Times New Roman" w:cs="Times New Roman"/>
          <w:sz w:val="28"/>
          <w:szCs w:val="28"/>
        </w:rPr>
        <w:t>nako pozitívne predložený návrh</w:t>
      </w:r>
      <w:r w:rsidRPr="00CE315A">
        <w:rPr>
          <w:rFonts w:ascii="Times New Roman" w:hAnsi="Times New Roman" w:cs="Times New Roman"/>
          <w:sz w:val="28"/>
          <w:szCs w:val="28"/>
        </w:rPr>
        <w:t>, ocenila návrhy energetickej nezávislosti ako súčasti ZP a súvisiacu diverzifikáciu energetických  zdrojov ako priority MZV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15A" w:rsidP="00CE31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315A" w:rsidRPr="00CE315A" w:rsidP="00CE3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H</w:t>
      </w:r>
      <w:r w:rsidR="00111F18">
        <w:rPr>
          <w:rFonts w:ascii="Times New Roman" w:hAnsi="Times New Roman" w:cs="Times New Roman"/>
          <w:sz w:val="28"/>
          <w:szCs w:val="28"/>
        </w:rPr>
        <w:t>lasovanie o návrhu uznesenia: 7</w:t>
      </w:r>
      <w:r w:rsidRPr="00CE315A">
        <w:rPr>
          <w:rFonts w:ascii="Times New Roman" w:hAnsi="Times New Roman" w:cs="Times New Roman"/>
          <w:sz w:val="28"/>
          <w:szCs w:val="28"/>
        </w:rPr>
        <w:t>/</w:t>
      </w:r>
      <w:r w:rsidR="00111F18">
        <w:rPr>
          <w:rFonts w:ascii="Times New Roman" w:hAnsi="Times New Roman" w:cs="Times New Roman"/>
          <w:sz w:val="28"/>
          <w:szCs w:val="28"/>
        </w:rPr>
        <w:t>6</w:t>
      </w:r>
      <w:r w:rsidRPr="00CE315A">
        <w:rPr>
          <w:rFonts w:ascii="Times New Roman" w:hAnsi="Times New Roman" w:cs="Times New Roman"/>
          <w:sz w:val="28"/>
          <w:szCs w:val="28"/>
        </w:rPr>
        <w:t xml:space="preserve">/0. </w:t>
      </w:r>
      <w:r>
        <w:rPr>
          <w:rFonts w:ascii="Times New Roman" w:hAnsi="Times New Roman" w:cs="Times New Roman"/>
          <w:sz w:val="28"/>
          <w:szCs w:val="28"/>
        </w:rPr>
        <w:t>Bolo prijaté platné uznesenie.</w:t>
      </w:r>
    </w:p>
    <w:p w:rsidR="00CA133C" w:rsidP="00296DB4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E315A" w:rsidP="00CE315A">
      <w:pPr>
        <w:rPr>
          <w:rFonts w:ascii="Times New Roman" w:hAnsi="Times New Roman" w:cs="Times New Roman"/>
          <w:b/>
          <w:sz w:val="28"/>
          <w:szCs w:val="28"/>
        </w:rPr>
      </w:pPr>
      <w:r w:rsidRPr="00CE315A">
        <w:rPr>
          <w:rFonts w:ascii="Times New Roman" w:hAnsi="Times New Roman" w:cs="Times New Roman"/>
          <w:b/>
          <w:sz w:val="28"/>
          <w:szCs w:val="28"/>
        </w:rPr>
        <w:t>K bodu „Rôzne“:</w:t>
      </w:r>
    </w:p>
    <w:p w:rsidR="00CE315A" w:rsidRPr="00CE315A" w:rsidP="00CE315A">
      <w:pPr>
        <w:rPr>
          <w:rFonts w:ascii="Times New Roman" w:hAnsi="Times New Roman" w:cs="Times New Roman"/>
          <w:b/>
          <w:sz w:val="28"/>
          <w:szCs w:val="28"/>
        </w:rPr>
      </w:pPr>
    </w:p>
    <w:p w:rsidR="00CE315A" w:rsidRPr="00CE315A" w:rsidP="00CE3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 xml:space="preserve">Predseda výboru </w:t>
      </w:r>
      <w:r w:rsidRPr="00CE315A">
        <w:rPr>
          <w:rFonts w:ascii="Times New Roman" w:hAnsi="Times New Roman" w:cs="Times New Roman"/>
          <w:b/>
          <w:sz w:val="28"/>
          <w:szCs w:val="28"/>
        </w:rPr>
        <w:t>F. Šebej</w:t>
      </w:r>
      <w:r w:rsidRPr="00CE315A">
        <w:rPr>
          <w:rFonts w:ascii="Times New Roman" w:hAnsi="Times New Roman" w:cs="Times New Roman"/>
          <w:sz w:val="28"/>
          <w:szCs w:val="28"/>
        </w:rPr>
        <w:t xml:space="preserve"> oboznámil členov výboru, že podrobnejšie pravidlá rokovania výboru výbor prerokuje na ďalšej schôdzi.</w:t>
      </w:r>
    </w:p>
    <w:p w:rsidR="00CE315A" w:rsidRPr="00CE315A" w:rsidP="00CE315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F18">
        <w:rPr>
          <w:rFonts w:ascii="Times New Roman" w:hAnsi="Times New Roman" w:cs="Times New Roman"/>
          <w:b/>
          <w:sz w:val="28"/>
          <w:szCs w:val="28"/>
        </w:rPr>
        <w:t>P. Hrušovský</w:t>
      </w:r>
      <w:r w:rsidRPr="00CE315A">
        <w:rPr>
          <w:rFonts w:ascii="Times New Roman" w:hAnsi="Times New Roman" w:cs="Times New Roman"/>
          <w:sz w:val="28"/>
          <w:szCs w:val="28"/>
        </w:rPr>
        <w:t xml:space="preserve"> upozornil na nutnosť urýchlene prerokovať rozdelenie poslan</w:t>
      </w:r>
      <w:r w:rsidR="00111F18">
        <w:rPr>
          <w:rFonts w:ascii="Times New Roman" w:hAnsi="Times New Roman" w:cs="Times New Roman"/>
          <w:sz w:val="28"/>
          <w:szCs w:val="28"/>
        </w:rPr>
        <w:t xml:space="preserve">cov do jednotlivých delegácií. Predseda </w:t>
      </w:r>
      <w:r w:rsidRPr="00CE315A">
        <w:rPr>
          <w:rFonts w:ascii="Times New Roman" w:hAnsi="Times New Roman" w:cs="Times New Roman"/>
          <w:sz w:val="28"/>
          <w:szCs w:val="28"/>
        </w:rPr>
        <w:t>výboru oboznámil</w:t>
      </w:r>
      <w:r w:rsidR="00111F18">
        <w:rPr>
          <w:rFonts w:ascii="Times New Roman" w:hAnsi="Times New Roman" w:cs="Times New Roman"/>
          <w:sz w:val="28"/>
          <w:szCs w:val="28"/>
        </w:rPr>
        <w:t xml:space="preserve"> členov výboru o ďalšom postupe</w:t>
      </w:r>
      <w:r w:rsidRPr="00CE315A">
        <w:rPr>
          <w:rFonts w:ascii="Times New Roman" w:hAnsi="Times New Roman" w:cs="Times New Roman"/>
          <w:sz w:val="28"/>
          <w:szCs w:val="28"/>
        </w:rPr>
        <w:t>.</w:t>
      </w:r>
    </w:p>
    <w:p w:rsidR="00CA133C" w:rsidRPr="00CE315A" w:rsidP="00296DB4">
      <w:pPr>
        <w:pStyle w:val="BodyTex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F6EC7" w:rsidP="000D7DB0">
      <w:pPr>
        <w:pStyle w:val="BodyText"/>
        <w:tabs>
          <w:tab w:val="left" w:pos="720"/>
          <w:tab w:val="left" w:pos="180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2968" w:rsidRPr="002C4270" w:rsidP="00E96DA0">
      <w:pPr>
        <w:spacing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2C4270">
        <w:rPr>
          <w:rFonts w:ascii="Times New Roman" w:hAnsi="Times New Roman" w:cs="Times New Roman"/>
          <w:bCs/>
          <w:sz w:val="28"/>
          <w:szCs w:val="28"/>
        </w:rPr>
        <w:t>Všetky písomnosti, na ktoré sa zápisnica odvoláva, sú jej súčasťou.</w:t>
      </w:r>
    </w:p>
    <w:p w:rsidR="00263DE2" w:rsidP="00CA133C">
      <w:pPr>
        <w:ind w:left="6381"/>
        <w:jc w:val="both"/>
        <w:rPr>
          <w:rFonts w:ascii="Times New Roman" w:hAnsi="Times New Roman" w:cs="Times New Roman"/>
        </w:rPr>
      </w:pPr>
    </w:p>
    <w:p w:rsidR="00263DE2" w:rsidP="00CA133C">
      <w:pPr>
        <w:ind w:left="6381"/>
        <w:jc w:val="both"/>
        <w:rPr>
          <w:rFonts w:ascii="Times New Roman" w:hAnsi="Times New Roman" w:cs="Times New Roman"/>
        </w:rPr>
      </w:pPr>
    </w:p>
    <w:p w:rsidR="00263DE2" w:rsidP="00CA133C">
      <w:pPr>
        <w:ind w:left="6381"/>
        <w:jc w:val="both"/>
        <w:rPr>
          <w:rFonts w:ascii="Times New Roman" w:hAnsi="Times New Roman" w:cs="Times New Roman"/>
        </w:rPr>
      </w:pPr>
    </w:p>
    <w:p w:rsidR="00263DE2" w:rsidP="00CA133C">
      <w:pPr>
        <w:ind w:left="6381"/>
        <w:jc w:val="both"/>
        <w:rPr>
          <w:rFonts w:ascii="Times New Roman" w:hAnsi="Times New Roman" w:cs="Times New Roman"/>
        </w:rPr>
      </w:pPr>
    </w:p>
    <w:p w:rsidR="00CE315A" w:rsidP="00CE315A">
      <w:pPr>
        <w:pStyle w:val="BodyText"/>
        <w:rPr>
          <w:rFonts w:ascii="Times New Roman" w:hAnsi="Times New Roman" w:cs="Times New Roman"/>
          <w:b/>
        </w:rPr>
      </w:pPr>
      <w:r w:rsidR="00C822AA">
        <w:rPr>
          <w:rFonts w:ascii="Times New Roman" w:hAnsi="Times New Roman" w:cs="Times New Roman"/>
        </w:rPr>
        <w:t xml:space="preserve">          </w:t>
      </w:r>
      <w:r w:rsidR="00CA133C">
        <w:rPr>
          <w:rFonts w:ascii="Times New Roman" w:hAnsi="Times New Roman" w:cs="Times New Roman"/>
        </w:rPr>
        <w:tab/>
      </w:r>
      <w:r w:rsidR="000F6EC7">
        <w:rPr>
          <w:rFonts w:ascii="Times New Roman" w:hAnsi="Times New Roman" w:cs="Times New Roman"/>
        </w:rPr>
        <w:tab/>
        <w:tab/>
        <w:tab/>
      </w:r>
      <w:r w:rsidR="00AF61F5">
        <w:rPr>
          <w:rFonts w:ascii="Times New Roman" w:hAnsi="Times New Roman" w:cs="Times New Roman"/>
        </w:rPr>
        <w:t xml:space="preserve">     </w:t>
      </w:r>
      <w:r w:rsidR="002C4270">
        <w:rPr>
          <w:rFonts w:ascii="Times New Roman" w:hAnsi="Times New Roman" w:cs="Times New Roman"/>
        </w:rPr>
        <w:tab/>
        <w:tab/>
      </w:r>
    </w:p>
    <w:p w:rsidR="00CE315A" w:rsidRPr="00CE315A" w:rsidP="00CE315A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:rsidR="00CE315A" w:rsidRPr="00CE315A" w:rsidP="00CE315A">
      <w:pPr>
        <w:ind w:left="7080"/>
        <w:rPr>
          <w:rFonts w:ascii="Times New Roman" w:hAnsi="Times New Roman" w:cs="Times New Roman"/>
          <w:b/>
          <w:sz w:val="28"/>
          <w:szCs w:val="28"/>
        </w:rPr>
      </w:pPr>
      <w:r w:rsidRPr="00CE315A">
        <w:rPr>
          <w:rFonts w:ascii="Times New Roman" w:hAnsi="Times New Roman" w:cs="Times New Roman"/>
          <w:b/>
          <w:sz w:val="28"/>
          <w:szCs w:val="28"/>
        </w:rPr>
        <w:t>František Šebej</w:t>
      </w:r>
    </w:p>
    <w:p w:rsidR="00CE315A" w:rsidRPr="00CE315A" w:rsidP="00CE315A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E315A">
        <w:rPr>
          <w:rFonts w:ascii="Times New Roman" w:hAnsi="Times New Roman" w:cs="Times New Roman"/>
          <w:sz w:val="28"/>
          <w:szCs w:val="28"/>
        </w:rPr>
        <w:t>predseda výboru</w:t>
      </w:r>
    </w:p>
    <w:p w:rsidR="00CE315A" w:rsidRPr="00CE315A" w:rsidP="00CE31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5A">
        <w:rPr>
          <w:rFonts w:ascii="Times New Roman" w:hAnsi="Times New Roman" w:cs="Times New Roman"/>
          <w:b/>
          <w:sz w:val="28"/>
          <w:szCs w:val="28"/>
        </w:rPr>
        <w:t xml:space="preserve">   Iveta Lišková</w:t>
      </w:r>
    </w:p>
    <w:p w:rsidR="00CE315A" w:rsidRPr="00CE315A" w:rsidP="00CE31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5A">
        <w:rPr>
          <w:rFonts w:ascii="Times New Roman" w:hAnsi="Times New Roman" w:cs="Times New Roman"/>
          <w:b/>
          <w:sz w:val="28"/>
          <w:szCs w:val="28"/>
        </w:rPr>
        <w:t xml:space="preserve">  Pavol Kubovič</w:t>
      </w:r>
    </w:p>
    <w:p w:rsidR="00CE315A" w:rsidRPr="00CE315A" w:rsidP="00CE315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E315A">
        <w:rPr>
          <w:rFonts w:ascii="Times New Roman" w:hAnsi="Times New Roman" w:cs="Times New Roman"/>
          <w:sz w:val="28"/>
          <w:szCs w:val="28"/>
        </w:rPr>
        <w:t>overovateľ výboru</w:t>
      </w:r>
    </w:p>
    <w:p w:rsidR="00302968" w:rsidRPr="00CE315A" w:rsidP="00CE315A">
      <w:pPr>
        <w:ind w:left="6381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sectPr>
      <w:footerReference w:type="even" r:id="rId4"/>
      <w:footerReference w:type="default" r:id="rId5"/>
      <w:pgSz w:w="11906" w:h="16838"/>
      <w:pgMar w:top="899" w:right="1417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AC9" w:rsidP="0030296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111F18">
      <w:rPr>
        <w:rStyle w:val="PageNumber"/>
        <w:rFonts w:ascii="Times New Roman" w:hAnsi="Times New Roman" w:cs="Times New Roman"/>
        <w:noProof/>
      </w:rPr>
      <w:t>3</w:t>
    </w:r>
    <w:r>
      <w:rPr>
        <w:rStyle w:val="PageNumber"/>
        <w:rFonts w:ascii="Times New Roman" w:hAnsi="Times New Roman" w:cs="Times New Roman"/>
      </w:rPr>
      <w:fldChar w:fldCharType="end"/>
    </w:r>
  </w:p>
  <w:p w:rsidR="00074AC9" w:rsidP="0030296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45F7FF8"/>
    <w:multiLevelType w:val="hybridMultilevel"/>
    <w:tmpl w:val="68E6A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62925"/>
    <w:multiLevelType w:val="hybridMultilevel"/>
    <w:tmpl w:val="37DA341C"/>
    <w:lvl w:ilvl="0">
      <w:start w:val="1"/>
      <w:numFmt w:val="decimal"/>
      <w:lvlText w:val="%1.)"/>
      <w:lvlJc w:val="left"/>
      <w:pPr>
        <w:tabs>
          <w:tab w:val="num" w:pos="840"/>
        </w:tabs>
        <w:ind w:left="840" w:hanging="4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4020A"/>
    <w:rsid w:val="00074AC9"/>
    <w:rsid w:val="000B77C8"/>
    <w:rsid w:val="000D7DB0"/>
    <w:rsid w:val="000F6EC7"/>
    <w:rsid w:val="00111F18"/>
    <w:rsid w:val="00263DE2"/>
    <w:rsid w:val="00277932"/>
    <w:rsid w:val="00296DB4"/>
    <w:rsid w:val="002C4270"/>
    <w:rsid w:val="00302968"/>
    <w:rsid w:val="0076077B"/>
    <w:rsid w:val="00776695"/>
    <w:rsid w:val="00A723A0"/>
    <w:rsid w:val="00AC2BEA"/>
    <w:rsid w:val="00AF61F5"/>
    <w:rsid w:val="00C822AA"/>
    <w:rsid w:val="00CA133C"/>
    <w:rsid w:val="00CE315A"/>
    <w:rsid w:val="00E95AD0"/>
    <w:rsid w:val="00E96DA0"/>
    <w:rsid w:val="00EC078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968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302968"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rsid w:val="00C5008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302968"/>
    <w:pPr>
      <w:jc w:val="both"/>
    </w:pPr>
  </w:style>
  <w:style w:type="paragraph" w:styleId="Footer">
    <w:name w:val="footer"/>
    <w:basedOn w:val="Normal"/>
    <w:rsid w:val="00302968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02968"/>
  </w:style>
  <w:style w:type="paragraph" w:customStyle="1" w:styleId="TxBrc17">
    <w:name w:val="TxBr_c17"/>
    <w:basedOn w:val="Normal"/>
    <w:rsid w:val="00302968"/>
    <w:pPr>
      <w:autoSpaceDE/>
      <w:autoSpaceDN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semiHidden/>
    <w:rsid w:val="000A4921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30</TotalTime>
  <Pages>1</Pages>
  <Words>407</Words>
  <Characters>2324</Characters>
  <Application>Microsoft Office Word</Application>
  <DocSecurity>0</DocSecurity>
  <Lines>0</Lines>
  <Paragraphs>0</Paragraphs>
  <ScaleCrop>false</ScaleCrop>
  <Company>Kancelaria NR SR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brutbarb</cp:lastModifiedBy>
  <cp:revision>9</cp:revision>
  <cp:lastPrinted>2010-11-15T07:39:00Z</cp:lastPrinted>
  <dcterms:created xsi:type="dcterms:W3CDTF">2010-04-28T09:56:00Z</dcterms:created>
  <dcterms:modified xsi:type="dcterms:W3CDTF">2010-11-15T07:39:00Z</dcterms:modified>
</cp:coreProperties>
</file>