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pre hospodárstvo, výstavbu a dopravu </w:t>
      </w:r>
      <w:r w:rsidRPr="00C45484">
        <w:rPr>
          <w:rFonts w:ascii="Arial" w:hAnsi="Arial" w:cs="Arial"/>
        </w:rPr>
        <w:t xml:space="preserve"> 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>7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 xml:space="preserve">Číslo: CRD -  </w:t>
      </w:r>
      <w:r>
        <w:rPr>
          <w:rFonts w:ascii="Arial" w:hAnsi="Arial" w:cs="Arial"/>
        </w:rPr>
        <w:t>2</w:t>
      </w:r>
      <w:r w:rsidR="009B3676">
        <w:rPr>
          <w:rFonts w:ascii="Arial" w:hAnsi="Arial" w:cs="Arial"/>
        </w:rPr>
        <w:t>224</w:t>
      </w:r>
      <w:r w:rsidRPr="00C45484">
        <w:rPr>
          <w:rFonts w:ascii="Arial" w:hAnsi="Arial" w:cs="Arial"/>
          <w:iCs/>
        </w:rPr>
        <w:t xml:space="preserve">/2010 - VHVD  </w:t>
      </w:r>
    </w:p>
    <w:p w:rsidR="00A14242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B87258">
        <w:rPr>
          <w:rFonts w:ascii="Arial" w:hAnsi="Arial" w:cs="Arial"/>
          <w:b/>
          <w:sz w:val="32"/>
          <w:szCs w:val="28"/>
        </w:rPr>
        <w:t>40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A14242" w:rsidRPr="00C45484" w:rsidP="00BE18B9">
      <w:pPr>
        <w:jc w:val="center"/>
        <w:rPr>
          <w:rFonts w:ascii="Arial" w:hAnsi="Arial" w:cs="Arial"/>
          <w:b/>
        </w:rPr>
      </w:pP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>zo 7</w:t>
      </w:r>
      <w:r w:rsidRPr="00C45484">
        <w:rPr>
          <w:rFonts w:ascii="Arial" w:hAnsi="Arial" w:cs="Arial"/>
        </w:rPr>
        <w:t xml:space="preserve">. </w:t>
      </w:r>
      <w:r w:rsidR="002821F2">
        <w:rPr>
          <w:rFonts w:ascii="Arial" w:hAnsi="Arial" w:cs="Arial"/>
        </w:rPr>
        <w:t>októbra</w:t>
      </w:r>
      <w:r w:rsidRPr="00C45484">
        <w:rPr>
          <w:rFonts w:ascii="Arial" w:hAnsi="Arial" w:cs="Arial"/>
        </w:rPr>
        <w:t xml:space="preserve"> 2010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2821F2">
      <w:pPr>
        <w:ind w:firstLine="708"/>
        <w:jc w:val="both"/>
        <w:rPr>
          <w:rFonts w:ascii="Arial" w:hAnsi="Arial" w:cs="Arial"/>
          <w:bCs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2B21">
        <w:rPr>
          <w:rFonts w:ascii="Arial" w:hAnsi="Arial" w:cs="Arial"/>
        </w:rPr>
        <w:t>v</w:t>
      </w:r>
      <w:r w:rsidR="002821F2">
        <w:rPr>
          <w:rFonts w:ascii="Arial" w:hAnsi="Arial" w:cs="Arial"/>
        </w:rPr>
        <w:t>ládneho</w:t>
      </w:r>
      <w:r w:rsidRPr="00DF0FB1" w:rsidR="002821F2">
        <w:rPr>
          <w:rFonts w:ascii="Arial" w:hAnsi="Arial" w:cs="Arial"/>
        </w:rPr>
        <w:t xml:space="preserve"> návrh</w:t>
      </w:r>
      <w:r w:rsidR="002821F2">
        <w:rPr>
          <w:rFonts w:ascii="Arial" w:hAnsi="Arial" w:cs="Arial"/>
        </w:rPr>
        <w:t>u</w:t>
      </w:r>
      <w:r w:rsidRPr="00DF0FB1" w:rsidR="002821F2">
        <w:rPr>
          <w:rFonts w:ascii="Arial" w:hAnsi="Arial" w:cs="Arial"/>
        </w:rPr>
        <w:t xml:space="preserve"> </w:t>
      </w:r>
      <w:r w:rsidRPr="00DF0FB1" w:rsidR="007F7B18">
        <w:rPr>
          <w:rFonts w:ascii="Arial" w:hAnsi="Arial" w:cs="Arial"/>
          <w:bCs/>
        </w:rPr>
        <w:t>zákona, ktorým sa mení a dopĺňa zákon č. 435/2000 Z.z. o námornej plavbe v znení neskorších predpisov</w:t>
      </w:r>
      <w:r w:rsidRPr="003E2C4A" w:rsidR="007F7B18">
        <w:rPr>
          <w:rFonts w:ascii="Arial" w:hAnsi="Arial" w:cs="Arial"/>
          <w:bCs/>
        </w:rPr>
        <w:t xml:space="preserve"> (tlač </w:t>
      </w:r>
      <w:r w:rsidRPr="003E2C4A" w:rsidR="007F7B18">
        <w:rPr>
          <w:rFonts w:ascii="Arial" w:hAnsi="Arial" w:cs="Arial"/>
          <w:b/>
          <w:bCs/>
        </w:rPr>
        <w:t>52</w:t>
      </w:r>
      <w:r w:rsidR="007F7B18">
        <w:rPr>
          <w:rFonts w:ascii="Arial" w:hAnsi="Arial" w:cs="Arial"/>
          <w:b/>
          <w:bCs/>
        </w:rPr>
        <w:t>a</w:t>
      </w:r>
      <w:r w:rsidRPr="003E2C4A" w:rsidR="007F7B18">
        <w:rPr>
          <w:rFonts w:ascii="Arial" w:hAnsi="Arial" w:cs="Arial"/>
          <w:bCs/>
        </w:rPr>
        <w:t>)</w:t>
      </w:r>
    </w:p>
    <w:p w:rsidR="00BE18B9" w:rsidRPr="00BE18B9">
      <w:pPr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A14242" w:rsidRPr="00BE18B9">
      <w:pPr>
        <w:jc w:val="both"/>
        <w:rPr>
          <w:rFonts w:ascii="Arial" w:hAnsi="Arial" w:cs="Arial"/>
          <w:b/>
          <w:bCs/>
        </w:rPr>
      </w:pPr>
    </w:p>
    <w:p w:rsidR="009F72B0" w:rsidP="008171F0">
      <w:pPr>
        <w:numPr>
          <w:ilvl w:val="0"/>
          <w:numId w:val="6"/>
        </w:numPr>
        <w:tabs>
          <w:tab w:val="left" w:pos="-1985"/>
          <w:tab w:val="left" w:pos="-540"/>
          <w:tab w:val="left" w:pos="108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</w:t>
      </w:r>
      <w:r w:rsidRPr="00BE18B9" w:rsidR="0026193C">
        <w:rPr>
          <w:rFonts w:ascii="Arial" w:hAnsi="Arial" w:cs="Arial"/>
        </w:rPr>
        <w:t>j rady Slovenskej republiky o výsledku prerokovania </w:t>
      </w:r>
      <w:r w:rsidRPr="00BE18B9" w:rsidR="007B7982">
        <w:rPr>
          <w:rFonts w:ascii="Arial" w:hAnsi="Arial" w:cs="Arial"/>
        </w:rPr>
        <w:t xml:space="preserve">vládneho </w:t>
      </w:r>
      <w:r w:rsidRPr="00BE18B9" w:rsidR="007B7982">
        <w:rPr>
          <w:rStyle w:val="Strong"/>
          <w:rFonts w:ascii="Arial" w:hAnsi="Arial" w:cs="Arial"/>
          <w:b w:val="0"/>
        </w:rPr>
        <w:t xml:space="preserve">návrhu </w:t>
      </w:r>
      <w:r w:rsidRPr="00DF0FB1" w:rsidR="007F7B18">
        <w:rPr>
          <w:rFonts w:ascii="Arial" w:hAnsi="Arial" w:cs="Arial"/>
          <w:bCs/>
        </w:rPr>
        <w:t>zákona, ktorým sa mení a dopĺňa zákon č. 435/2000 Z.z. o námornej plavbe v znení neskorších predpisov</w:t>
      </w:r>
      <w:r w:rsidRPr="003E2C4A" w:rsidR="007F7B18">
        <w:rPr>
          <w:rFonts w:ascii="Arial" w:hAnsi="Arial" w:cs="Arial"/>
          <w:bCs/>
        </w:rPr>
        <w:t xml:space="preserve"> (tlač </w:t>
      </w:r>
      <w:r w:rsidRPr="003E2C4A" w:rsidR="007F7B18">
        <w:rPr>
          <w:rFonts w:ascii="Arial" w:hAnsi="Arial" w:cs="Arial"/>
          <w:b/>
          <w:bCs/>
        </w:rPr>
        <w:t>52</w:t>
      </w:r>
      <w:r w:rsidR="007F7B18">
        <w:rPr>
          <w:rFonts w:ascii="Arial" w:hAnsi="Arial" w:cs="Arial"/>
          <w:b/>
          <w:bCs/>
        </w:rPr>
        <w:t>a</w:t>
      </w:r>
      <w:r w:rsidRPr="003E2C4A" w:rsidR="007F7B18">
        <w:rPr>
          <w:rFonts w:ascii="Arial" w:hAnsi="Arial" w:cs="Arial"/>
          <w:bCs/>
        </w:rPr>
        <w:t>)</w:t>
      </w:r>
      <w:r w:rsidRPr="00BE18B9">
        <w:rPr>
          <w:rFonts w:ascii="Arial" w:hAnsi="Arial" w:cs="Arial"/>
          <w:bCs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P="008171F0">
      <w:pPr>
        <w:pStyle w:val="Heading7"/>
        <w:numPr>
          <w:ilvl w:val="0"/>
          <w:numId w:val="5"/>
        </w:numPr>
        <w:tabs>
          <w:tab w:val="left" w:pos="1065"/>
        </w:tabs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RPr="00BE18B9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7F7B18">
        <w:rPr>
          <w:rFonts w:ascii="Arial" w:hAnsi="Arial" w:cs="Arial"/>
        </w:rPr>
        <w:t>Ľ</w:t>
      </w:r>
      <w:r w:rsidRPr="00BE18B9" w:rsidR="00F5330E">
        <w:rPr>
          <w:rFonts w:ascii="Arial" w:hAnsi="Arial" w:cs="Arial"/>
        </w:rPr>
        <w:t xml:space="preserve">. </w:t>
      </w:r>
      <w:r w:rsidR="007F7B18">
        <w:rPr>
          <w:rFonts w:ascii="Arial" w:hAnsi="Arial" w:cs="Arial"/>
          <w:b/>
        </w:rPr>
        <w:t>Kaníka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7F7B18">
        <w:rPr>
          <w:rFonts w:ascii="Arial" w:hAnsi="Arial" w:cs="Arial"/>
          <w:bCs/>
        </w:rPr>
        <w:t>M</w:t>
      </w:r>
      <w:r w:rsidR="002821F2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7F7B18">
        <w:rPr>
          <w:rFonts w:ascii="Arial" w:hAnsi="Arial" w:cs="Arial"/>
          <w:b/>
          <w:bCs/>
        </w:rPr>
        <w:t>Glváča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>poslanca N</w:t>
      </w:r>
      <w:r w:rsidRPr="00BE18B9">
        <w:rPr>
          <w:rFonts w:ascii="Arial" w:hAnsi="Arial" w:cs="Arial"/>
        </w:rPr>
        <w:t xml:space="preserve">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 xml:space="preserve">1. vystúpiť na schôdzi Národnej rady Slovenskej republiky k uvedenému  návrhu zákona v druhom a treťom čítaní a predniesť  spoločnú správu; </w:t>
      </w:r>
    </w:p>
    <w:p w:rsidR="00A14242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="008171F0">
        <w:rPr>
          <w:rFonts w:ascii="Arial" w:hAnsi="Arial" w:cs="Arial"/>
          <w:b/>
        </w:rPr>
        <w:t xml:space="preserve">           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2821F2">
        <w:rPr>
          <w:rFonts w:ascii="Arial" w:hAnsi="Arial" w:cs="Arial"/>
        </w:rPr>
        <w:t xml:space="preserve">Maroš  </w:t>
      </w:r>
      <w:r w:rsidRPr="00BE18B9" w:rsidR="002821F2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26F99"/>
    <w:multiLevelType w:val="hybridMultilevel"/>
    <w:tmpl w:val="AD9E117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B57E42"/>
    <w:multiLevelType w:val="hybridMultilevel"/>
    <w:tmpl w:val="D58ACE7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6A6"/>
    <w:rsid w:val="0026193C"/>
    <w:rsid w:val="002821F2"/>
    <w:rsid w:val="003E2C4A"/>
    <w:rsid w:val="006C59FB"/>
    <w:rsid w:val="00784325"/>
    <w:rsid w:val="007A088C"/>
    <w:rsid w:val="007B4467"/>
    <w:rsid w:val="007B7982"/>
    <w:rsid w:val="007F3D50"/>
    <w:rsid w:val="007F7B18"/>
    <w:rsid w:val="008171F0"/>
    <w:rsid w:val="00924EA2"/>
    <w:rsid w:val="009B3676"/>
    <w:rsid w:val="009F72B0"/>
    <w:rsid w:val="00A14242"/>
    <w:rsid w:val="00B87258"/>
    <w:rsid w:val="00BE18B9"/>
    <w:rsid w:val="00C45484"/>
    <w:rsid w:val="00CF1C97"/>
    <w:rsid w:val="00DF0FB1"/>
    <w:rsid w:val="00E20983"/>
    <w:rsid w:val="00E32B21"/>
    <w:rsid w:val="00F533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basedOn w:val="DefaultParagraphFont"/>
    <w:qFormat/>
    <w:rsid w:val="00A06990"/>
    <w:rPr>
      <w:b/>
      <w:bCs/>
      <w:rtl w:val="0"/>
    </w:rPr>
  </w:style>
  <w:style w:type="paragraph" w:styleId="BalloonText">
    <w:name w:val="Balloon Text"/>
    <w:basedOn w:val="Normal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  <w:jc w:val="left"/>
    </w:pPr>
  </w:style>
  <w:style w:type="character" w:styleId="PlaceholderText">
    <w:name w:val="Placeholder Text"/>
    <w:basedOn w:val="DefaultParagraphFont"/>
    <w:semiHidden/>
    <w:rsid w:val="00B37BF7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279</Words>
  <Characters>1595</Characters>
  <Application>Microsoft Office Word</Application>
  <DocSecurity>0</DocSecurity>
  <Lines>0</Lines>
  <Paragraphs>0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EgyenEva</cp:lastModifiedBy>
  <cp:revision>5</cp:revision>
  <cp:lastPrinted>2009-06-16T05:46:00Z</cp:lastPrinted>
  <dcterms:created xsi:type="dcterms:W3CDTF">2010-10-04T08:57:00Z</dcterms:created>
  <dcterms:modified xsi:type="dcterms:W3CDTF">2010-10-04T09:04:00Z</dcterms:modified>
</cp:coreProperties>
</file>