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27A" w:rsidRPr="00163C76" w:rsidP="007A127A">
      <w:pPr>
        <w:tabs>
          <w:tab w:val="left" w:pos="900"/>
        </w:tabs>
        <w:jc w:val="both"/>
        <w:rPr>
          <w:rFonts w:ascii="Arial" w:hAnsi="Arial" w:cs="Times New Roman"/>
          <w:b/>
          <w:caps/>
          <w:sz w:val="20"/>
          <w:szCs w:val="20"/>
        </w:rPr>
      </w:pPr>
      <w:r w:rsidRPr="00163C76">
        <w:rPr>
          <w:rFonts w:ascii="Arial" w:hAnsi="Arial" w:cs="Times New Roman"/>
          <w:b/>
          <w:caps/>
          <w:sz w:val="20"/>
          <w:szCs w:val="20"/>
        </w:rPr>
        <w:t>VÝBOR NÁRODNEJ RADY SLOVENSKEJ REPUBLIKY</w:t>
      </w:r>
    </w:p>
    <w:p w:rsidR="007A127A" w:rsidRPr="00163C76" w:rsidP="007A127A">
      <w:pPr>
        <w:tabs>
          <w:tab w:val="left" w:pos="900"/>
        </w:tabs>
        <w:jc w:val="both"/>
        <w:rPr>
          <w:rFonts w:ascii="Arial" w:hAnsi="Arial" w:cs="Times New Roman"/>
          <w:b/>
          <w:caps/>
          <w:sz w:val="20"/>
          <w:szCs w:val="20"/>
        </w:rPr>
      </w:pPr>
      <w:r w:rsidRPr="00163C76">
        <w:rPr>
          <w:rFonts w:ascii="Arial" w:hAnsi="Arial" w:cs="Times New Roman"/>
          <w:b/>
          <w:caps/>
          <w:sz w:val="20"/>
          <w:szCs w:val="20"/>
        </w:rPr>
        <w:t>PRE ĽUDSKÉ PRÁVA a národnostné menšiny</w:t>
      </w:r>
    </w:p>
    <w:p w:rsidR="007A127A" w:rsidP="007A127A">
      <w:pPr>
        <w:rPr>
          <w:rFonts w:ascii="Times New Roman" w:hAnsi="Times New Roman" w:cs="Times New Roman"/>
        </w:rPr>
      </w:pPr>
    </w:p>
    <w:p w:rsidR="007A127A" w:rsidP="007A127A">
      <w:pPr>
        <w:rPr>
          <w:rFonts w:ascii="Times New Roman" w:hAnsi="Times New Roman" w:cs="Times New Roman"/>
        </w:rPr>
      </w:pPr>
    </w:p>
    <w:p w:rsidR="007A127A" w:rsidP="007A127A">
      <w:pPr>
        <w:rPr>
          <w:rFonts w:ascii="Times New Roman" w:hAnsi="Times New Roman" w:cs="Times New Roman"/>
        </w:rPr>
      </w:pPr>
    </w:p>
    <w:p w:rsidR="007A127A" w:rsidRPr="00FA5715" w:rsidP="007A127A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FA5715">
        <w:rPr>
          <w:rFonts w:ascii="Arial" w:hAnsi="Arial" w:cs="Times New Roman"/>
          <w:b/>
          <w:spacing w:val="110"/>
          <w:sz w:val="20"/>
          <w:szCs w:val="28"/>
        </w:rPr>
        <w:t>Zápisnica</w:t>
      </w:r>
    </w:p>
    <w:p w:rsidR="007A127A" w:rsidRPr="00163C76" w:rsidP="007A127A">
      <w:pPr>
        <w:jc w:val="center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z </w:t>
      </w:r>
      <w:r w:rsidR="00A6565D">
        <w:rPr>
          <w:rFonts w:ascii="Arial" w:hAnsi="Arial" w:cs="Times New Roman"/>
          <w:sz w:val="20"/>
          <w:szCs w:val="20"/>
        </w:rPr>
        <w:t>3</w:t>
      </w:r>
      <w:r w:rsidRPr="00163C76">
        <w:rPr>
          <w:rFonts w:ascii="Arial" w:hAnsi="Arial" w:cs="Times New Roman"/>
          <w:sz w:val="20"/>
          <w:szCs w:val="20"/>
        </w:rPr>
        <w:t>.  schôdze Výboru Národnej rady Slovenskej republiky pre ľudské práva a národnostné menšiny</w:t>
      </w:r>
    </w:p>
    <w:p w:rsidR="007A127A" w:rsidP="007A127A">
      <w:pPr>
        <w:jc w:val="center"/>
        <w:rPr>
          <w:rFonts w:ascii="Times New Roman" w:hAnsi="Times New Roman" w:cs="Times New Roman"/>
        </w:rPr>
      </w:pPr>
    </w:p>
    <w:p w:rsidR="007A127A" w:rsidRPr="00FA5715" w:rsidP="007A127A">
      <w:pPr>
        <w:jc w:val="center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z </w:t>
      </w:r>
      <w:r w:rsidR="00A6565D">
        <w:rPr>
          <w:rFonts w:ascii="Arial" w:hAnsi="Arial" w:cs="Times New Roman"/>
          <w:sz w:val="20"/>
          <w:szCs w:val="20"/>
        </w:rPr>
        <w:t>26</w:t>
      </w:r>
      <w:r>
        <w:rPr>
          <w:rFonts w:ascii="Arial" w:hAnsi="Arial" w:cs="Times New Roman"/>
          <w:sz w:val="20"/>
          <w:szCs w:val="20"/>
        </w:rPr>
        <w:t>. august</w:t>
      </w:r>
      <w:r w:rsidRPr="00FA5715">
        <w:rPr>
          <w:rFonts w:ascii="Arial" w:hAnsi="Arial" w:cs="Times New Roman"/>
          <w:sz w:val="20"/>
          <w:szCs w:val="20"/>
        </w:rPr>
        <w:t>a 2010</w:t>
      </w:r>
    </w:p>
    <w:p w:rsidR="007A127A" w:rsidP="007A127A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 xml:space="preserve">Prítomní: </w:t>
      </w:r>
      <w:r w:rsidR="00D51CE9">
        <w:rPr>
          <w:rFonts w:ascii="Arial" w:hAnsi="Arial" w:cs="Times New Roman"/>
          <w:sz w:val="20"/>
          <w:szCs w:val="20"/>
        </w:rPr>
        <w:t>8</w:t>
      </w:r>
      <w:r w:rsidRPr="00EE0E85">
        <w:rPr>
          <w:rFonts w:ascii="Arial" w:hAnsi="Arial" w:cs="Times New Roman"/>
          <w:sz w:val="20"/>
          <w:szCs w:val="20"/>
        </w:rPr>
        <w:t xml:space="preserve"> (podľa prezenčnej listiny) </w:t>
      </w: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>O ospr</w:t>
      </w:r>
      <w:r w:rsidRPr="00EE0E85">
        <w:rPr>
          <w:rFonts w:ascii="Arial" w:hAnsi="Arial" w:cs="Times New Roman"/>
          <w:sz w:val="20"/>
          <w:szCs w:val="20"/>
        </w:rPr>
        <w:t xml:space="preserve">avedlnenie </w:t>
      </w:r>
      <w:r>
        <w:rPr>
          <w:rFonts w:ascii="Arial" w:hAnsi="Arial" w:cs="Times New Roman"/>
          <w:sz w:val="20"/>
          <w:szCs w:val="20"/>
        </w:rPr>
        <w:t xml:space="preserve">svojej neprítomnosti </w:t>
      </w:r>
      <w:r w:rsidRPr="00EE0E85">
        <w:rPr>
          <w:rFonts w:ascii="Arial" w:hAnsi="Arial" w:cs="Times New Roman"/>
          <w:sz w:val="20"/>
          <w:szCs w:val="20"/>
        </w:rPr>
        <w:t>požiadal</w:t>
      </w:r>
      <w:r w:rsidR="00A6565D">
        <w:rPr>
          <w:rFonts w:ascii="Arial" w:hAnsi="Arial" w:cs="Times New Roman"/>
          <w:sz w:val="20"/>
          <w:szCs w:val="20"/>
        </w:rPr>
        <w:t>i</w:t>
      </w:r>
      <w:r w:rsidRPr="00EE0E85">
        <w:rPr>
          <w:rFonts w:ascii="Arial" w:hAnsi="Arial" w:cs="Times New Roman"/>
          <w:sz w:val="20"/>
          <w:szCs w:val="20"/>
        </w:rPr>
        <w:t xml:space="preserve"> </w:t>
      </w:r>
      <w:r>
        <w:rPr>
          <w:rFonts w:ascii="Arial" w:hAnsi="Arial" w:cs="Times New Roman"/>
          <w:sz w:val="20"/>
          <w:szCs w:val="20"/>
        </w:rPr>
        <w:t>poslanc</w:t>
      </w:r>
      <w:r w:rsidR="00A6565D">
        <w:rPr>
          <w:rFonts w:ascii="Arial" w:hAnsi="Arial" w:cs="Times New Roman"/>
          <w:sz w:val="20"/>
          <w:szCs w:val="20"/>
        </w:rPr>
        <w:t>i</w:t>
      </w:r>
      <w:r>
        <w:rPr>
          <w:rFonts w:ascii="Arial" w:hAnsi="Arial" w:cs="Times New Roman"/>
          <w:sz w:val="20"/>
          <w:szCs w:val="20"/>
        </w:rPr>
        <w:t xml:space="preserve"> </w:t>
      </w:r>
      <w:r w:rsidR="00A6565D">
        <w:rPr>
          <w:rFonts w:ascii="Arial" w:hAnsi="Arial" w:cs="Times New Roman"/>
          <w:sz w:val="20"/>
          <w:szCs w:val="20"/>
        </w:rPr>
        <w:t>Katarína Cibulková a Richard Oravec.</w:t>
      </w: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 xml:space="preserve">Schôdzu viedla predsedníčka výboru Anna Belousovová. </w:t>
      </w:r>
    </w:p>
    <w:p w:rsidR="00123034" w:rsidP="00123034">
      <w:pPr>
        <w:jc w:val="both"/>
        <w:rPr>
          <w:rFonts w:ascii="Arial" w:hAnsi="Arial" w:cs="Times New Roman"/>
          <w:sz w:val="20"/>
          <w:szCs w:val="20"/>
        </w:rPr>
      </w:pPr>
    </w:p>
    <w:p w:rsidR="00123034" w:rsidRPr="0055080C" w:rsidP="00123034">
      <w:pPr>
        <w:jc w:val="both"/>
        <w:rPr>
          <w:rFonts w:ascii="Arial" w:hAnsi="Arial" w:cs="Times New Roman"/>
          <w:sz w:val="20"/>
          <w:szCs w:val="20"/>
        </w:rPr>
      </w:pPr>
      <w:r w:rsidRPr="0055080C">
        <w:rPr>
          <w:rFonts w:ascii="Arial" w:hAnsi="Arial" w:cs="Times New Roman"/>
          <w:sz w:val="20"/>
          <w:szCs w:val="20"/>
        </w:rPr>
        <w:t>Program:</w:t>
      </w:r>
    </w:p>
    <w:p w:rsidR="00123034" w:rsidP="005935B1">
      <w:pPr>
        <w:pStyle w:val="BodyText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sz w:val="20"/>
        </w:rPr>
        <w:t>Návrh záverečného účtu verejnej správy za rok 2009 (tlač 18) vrátane kapitoly štátneho záverečného účtu – Všeobecná pokladničná správa</w:t>
      </w:r>
    </w:p>
    <w:p w:rsidR="005935B1" w:rsidP="005935B1">
      <w:pPr>
        <w:pStyle w:val="BodyText"/>
        <w:spacing w:line="240" w:lineRule="auto"/>
        <w:ind w:left="360"/>
        <w:rPr>
          <w:rFonts w:ascii="Arial" w:hAnsi="Arial" w:cs="Times New Roman"/>
          <w:b/>
          <w:sz w:val="20"/>
        </w:rPr>
      </w:pPr>
    </w:p>
    <w:p w:rsidR="00123034" w:rsidRPr="00502983" w:rsidP="005935B1">
      <w:pPr>
        <w:pStyle w:val="BodyText"/>
        <w:numPr>
          <w:ilvl w:val="0"/>
          <w:numId w:val="2"/>
        </w:numPr>
        <w:tabs>
          <w:tab w:val="left" w:pos="720"/>
        </w:tabs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sz w:val="20"/>
        </w:rPr>
        <w:t>Ročná účtovná uzávierka Ústavu pamäti národa (tlač 23)</w:t>
      </w:r>
    </w:p>
    <w:p w:rsidR="00123034" w:rsidP="005935B1">
      <w:pPr>
        <w:pStyle w:val="BodyText"/>
        <w:numPr>
          <w:ilvl w:val="0"/>
          <w:numId w:val="2"/>
        </w:numPr>
        <w:tabs>
          <w:tab w:val="left" w:pos="720"/>
        </w:tabs>
        <w:rPr>
          <w:rFonts w:ascii="Arial" w:hAnsi="Arial" w:cs="Times New Roman"/>
          <w:b/>
          <w:sz w:val="20"/>
        </w:rPr>
      </w:pPr>
      <w:r w:rsidR="004F40B6">
        <w:rPr>
          <w:rFonts w:ascii="Arial" w:hAnsi="Arial" w:cs="Times New Roman"/>
          <w:b/>
          <w:sz w:val="20"/>
        </w:rPr>
        <w:t xml:space="preserve">Výročná správa </w:t>
      </w:r>
      <w:r>
        <w:rPr>
          <w:rFonts w:ascii="Arial" w:hAnsi="Arial" w:cs="Times New Roman"/>
          <w:b/>
          <w:sz w:val="20"/>
        </w:rPr>
        <w:t>Ústavu pamäti národa (tlač 24)</w:t>
      </w:r>
    </w:p>
    <w:p w:rsidR="00123034" w:rsidP="005935B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Správa</w:t>
      </w:r>
      <w:r w:rsidRPr="0047370C">
        <w:rPr>
          <w:rFonts w:ascii="Arial" w:hAnsi="Arial" w:cs="Times New Roman"/>
          <w:b/>
          <w:sz w:val="20"/>
          <w:szCs w:val="20"/>
        </w:rPr>
        <w:t xml:space="preserve"> o činnosti pr</w:t>
      </w:r>
      <w:r>
        <w:rPr>
          <w:rFonts w:ascii="Arial" w:hAnsi="Arial" w:cs="Times New Roman"/>
          <w:b/>
          <w:sz w:val="20"/>
          <w:szCs w:val="20"/>
        </w:rPr>
        <w:t>okuratúry za rok 2009 (tlač 25)</w:t>
      </w:r>
    </w:p>
    <w:p w:rsidR="00123034" w:rsidP="005935B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Times New Roman"/>
          <w:b/>
          <w:sz w:val="20"/>
          <w:szCs w:val="20"/>
        </w:rPr>
      </w:pPr>
      <w:r w:rsidRPr="00962F80">
        <w:rPr>
          <w:rFonts w:ascii="Arial" w:hAnsi="Arial" w:cs="Times New Roman"/>
          <w:b/>
          <w:sz w:val="20"/>
          <w:szCs w:val="20"/>
        </w:rPr>
        <w:t xml:space="preserve">Informácia </w:t>
      </w:r>
      <w:r>
        <w:rPr>
          <w:rFonts w:ascii="Arial" w:hAnsi="Arial" w:cs="Times New Roman"/>
          <w:b/>
          <w:sz w:val="20"/>
          <w:szCs w:val="20"/>
        </w:rPr>
        <w:t xml:space="preserve">podpredsedu vlády a </w:t>
      </w:r>
      <w:r w:rsidRPr="00962F80">
        <w:rPr>
          <w:rFonts w:ascii="Arial" w:hAnsi="Arial" w:cs="Times New Roman"/>
          <w:b/>
          <w:sz w:val="20"/>
          <w:szCs w:val="20"/>
        </w:rPr>
        <w:t>ministra práce, sociálnych vecí a rodin</w:t>
      </w:r>
      <w:r w:rsidRPr="00962F80">
        <w:rPr>
          <w:rFonts w:ascii="Arial" w:hAnsi="Arial" w:cs="Times New Roman"/>
          <w:b/>
          <w:sz w:val="20"/>
          <w:szCs w:val="20"/>
        </w:rPr>
        <w:t xml:space="preserve">y SR </w:t>
      </w:r>
      <w:r>
        <w:rPr>
          <w:rFonts w:ascii="Arial" w:hAnsi="Arial" w:cs="Times New Roman"/>
          <w:b/>
          <w:sz w:val="20"/>
          <w:szCs w:val="20"/>
        </w:rPr>
        <w:t xml:space="preserve">Jozefa Mihála </w:t>
      </w:r>
      <w:r w:rsidRPr="00962F80">
        <w:rPr>
          <w:rFonts w:ascii="Arial" w:hAnsi="Arial" w:cs="Times New Roman"/>
          <w:b/>
          <w:sz w:val="20"/>
          <w:szCs w:val="20"/>
        </w:rPr>
        <w:t xml:space="preserve">a splnomocnenca vlády SR pre rómske komunity </w:t>
      </w:r>
      <w:r>
        <w:rPr>
          <w:rFonts w:ascii="Arial" w:hAnsi="Arial" w:cs="Times New Roman"/>
          <w:b/>
          <w:sz w:val="20"/>
          <w:szCs w:val="20"/>
        </w:rPr>
        <w:t xml:space="preserve">Miroslava Polláka </w:t>
      </w:r>
      <w:r w:rsidRPr="00962F80">
        <w:rPr>
          <w:rFonts w:ascii="Arial" w:hAnsi="Arial" w:cs="Times New Roman"/>
          <w:b/>
          <w:sz w:val="20"/>
          <w:szCs w:val="20"/>
        </w:rPr>
        <w:t xml:space="preserve">o pripravovaných opatreniach </w:t>
      </w:r>
      <w:r>
        <w:rPr>
          <w:rFonts w:ascii="Arial" w:hAnsi="Arial" w:cs="Times New Roman"/>
          <w:b/>
          <w:sz w:val="20"/>
          <w:szCs w:val="20"/>
        </w:rPr>
        <w:t>v oblasti rovnosti príležitostí žien a mužov a v oblasti integrácie rómskych komunít</w:t>
      </w:r>
    </w:p>
    <w:p w:rsidR="00D51CE9" w:rsidP="00D51CE9">
      <w:pPr>
        <w:ind w:left="360"/>
        <w:jc w:val="both"/>
        <w:rPr>
          <w:rFonts w:ascii="Arial" w:hAnsi="Arial" w:cs="Times New Roman"/>
          <w:b/>
          <w:sz w:val="20"/>
          <w:szCs w:val="20"/>
        </w:rPr>
      </w:pPr>
    </w:p>
    <w:p w:rsidR="00123034" w:rsidP="00D51CE9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V</w:t>
      </w:r>
      <w:r w:rsidRPr="00744788">
        <w:rPr>
          <w:rFonts w:ascii="Arial" w:hAnsi="Arial" w:cs="Times New Roman"/>
          <w:b/>
          <w:sz w:val="20"/>
          <w:szCs w:val="20"/>
        </w:rPr>
        <w:t xml:space="preserve">ládny návrh ústavného zákona, ktorým sa mení Ústava Slovenskej republiky </w:t>
        <w:br/>
        <w:t>č. 460/1992 Zb. v znení neskorších predpisov (tlač 27)</w:t>
      </w:r>
    </w:p>
    <w:p w:rsidR="00D51CE9" w:rsidP="00D51CE9">
      <w:pPr>
        <w:jc w:val="both"/>
        <w:rPr>
          <w:rFonts w:ascii="Arial" w:hAnsi="Arial" w:cs="Times New Roman"/>
          <w:b/>
          <w:sz w:val="20"/>
          <w:szCs w:val="20"/>
        </w:rPr>
      </w:pPr>
    </w:p>
    <w:p w:rsidR="00123034" w:rsidP="00D51CE9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V</w:t>
      </w:r>
      <w:r w:rsidRPr="00744788">
        <w:rPr>
          <w:rFonts w:ascii="Arial" w:hAnsi="Arial" w:cs="Times New Roman"/>
          <w:b/>
          <w:sz w:val="20"/>
          <w:szCs w:val="20"/>
        </w:rPr>
        <w:t xml:space="preserve">ládny návrh zákona, ktorým sa mení zákon č. 301/2005 Z. z. Trestný poriadok v znení neskorších predpisov </w:t>
      </w:r>
      <w:r>
        <w:rPr>
          <w:rFonts w:ascii="Arial" w:hAnsi="Arial" w:cs="Times New Roman"/>
          <w:b/>
          <w:sz w:val="20"/>
          <w:szCs w:val="20"/>
        </w:rPr>
        <w:t>a ktorým sa mení zákon Slovenskej národnej rady č. 372/1990 Zb. o priestupkoch</w:t>
      </w:r>
      <w:r>
        <w:rPr>
          <w:rFonts w:ascii="Arial" w:hAnsi="Arial" w:cs="Times New Roman"/>
          <w:b/>
          <w:sz w:val="20"/>
          <w:szCs w:val="20"/>
        </w:rPr>
        <w:t xml:space="preserve"> v znení neskorších predpisov </w:t>
      </w:r>
      <w:r w:rsidRPr="00744788">
        <w:rPr>
          <w:rFonts w:ascii="Arial" w:hAnsi="Arial" w:cs="Times New Roman"/>
          <w:b/>
          <w:sz w:val="20"/>
          <w:szCs w:val="20"/>
        </w:rPr>
        <w:t>(tlač 28)</w:t>
      </w:r>
    </w:p>
    <w:p w:rsidR="00D51CE9" w:rsidP="00D51CE9">
      <w:pPr>
        <w:jc w:val="both"/>
        <w:rPr>
          <w:rFonts w:ascii="Arial" w:hAnsi="Arial" w:cs="Times New Roman"/>
          <w:b/>
          <w:sz w:val="20"/>
          <w:szCs w:val="20"/>
        </w:rPr>
      </w:pPr>
    </w:p>
    <w:p w:rsidR="00123034" w:rsidRPr="00962F80" w:rsidP="005935B1">
      <w:pPr>
        <w:pStyle w:val="BodyText"/>
        <w:numPr>
          <w:ilvl w:val="0"/>
          <w:numId w:val="2"/>
        </w:numPr>
        <w:tabs>
          <w:tab w:val="left" w:pos="720"/>
        </w:tabs>
        <w:rPr>
          <w:rFonts w:ascii="Arial" w:hAnsi="Arial" w:cs="Times New Roman"/>
          <w:b/>
          <w:sz w:val="20"/>
        </w:rPr>
      </w:pPr>
      <w:r w:rsidRPr="00962F80">
        <w:rPr>
          <w:rFonts w:ascii="Arial" w:hAnsi="Arial" w:cs="Times New Roman"/>
          <w:b/>
          <w:sz w:val="20"/>
        </w:rPr>
        <w:t>Rôzne</w:t>
      </w:r>
    </w:p>
    <w:p w:rsidR="00BA5162" w:rsidP="00BA5162">
      <w:pPr>
        <w:rPr>
          <w:rFonts w:ascii="Arial" w:hAnsi="Arial" w:cs="Times New Roman"/>
          <w:sz w:val="20"/>
          <w:szCs w:val="20"/>
        </w:rPr>
      </w:pPr>
    </w:p>
    <w:p w:rsidR="00BA5162" w:rsidRPr="005245EE" w:rsidP="00BA5162">
      <w:pPr>
        <w:rPr>
          <w:rFonts w:ascii="Arial" w:hAnsi="Arial" w:cs="Times New Roman"/>
          <w:sz w:val="20"/>
          <w:szCs w:val="20"/>
        </w:rPr>
      </w:pPr>
      <w:r w:rsidRPr="005245EE">
        <w:rPr>
          <w:rFonts w:ascii="Arial" w:hAnsi="Arial" w:cs="Times New Roman"/>
          <w:sz w:val="20"/>
          <w:szCs w:val="20"/>
        </w:rPr>
        <w:t>Program schôdze bol schválený jednomyseľne</w:t>
      </w:r>
      <w:r w:rsidR="005935B1">
        <w:rPr>
          <w:rFonts w:ascii="Arial" w:hAnsi="Arial" w:cs="Times New Roman"/>
          <w:sz w:val="20"/>
          <w:szCs w:val="20"/>
        </w:rPr>
        <w:t xml:space="preserve"> (7/0/0).</w:t>
      </w:r>
      <w:r w:rsidRPr="005245EE">
        <w:rPr>
          <w:rFonts w:ascii="Arial" w:hAnsi="Arial" w:cs="Times New Roman"/>
          <w:sz w:val="20"/>
          <w:szCs w:val="20"/>
        </w:rPr>
        <w:t xml:space="preserve"> </w:t>
      </w:r>
      <w:r w:rsidR="00D51CE9">
        <w:rPr>
          <w:rFonts w:ascii="Arial" w:hAnsi="Arial" w:cs="Times New Roman"/>
          <w:sz w:val="20"/>
          <w:szCs w:val="20"/>
        </w:rPr>
        <w:t xml:space="preserve">Jednomyseľne bol schválený aj procedurálny návrh predsedníčky výboru o zlúčení rozpravy k bodom </w:t>
      </w:r>
      <w:r w:rsidR="00713A1F">
        <w:rPr>
          <w:rFonts w:ascii="Arial" w:hAnsi="Arial" w:cs="Times New Roman"/>
          <w:sz w:val="20"/>
          <w:szCs w:val="20"/>
        </w:rPr>
        <w:t xml:space="preserve">2 – 3 a k bodom 6 – 7. </w:t>
      </w:r>
    </w:p>
    <w:p w:rsidR="00123034" w:rsidRPr="006C75C4" w:rsidP="00123034">
      <w:pPr>
        <w:jc w:val="both"/>
        <w:rPr>
          <w:rFonts w:ascii="Arial" w:hAnsi="Arial" w:cs="Times New Roman"/>
          <w:sz w:val="20"/>
          <w:szCs w:val="20"/>
        </w:rPr>
      </w:pPr>
    </w:p>
    <w:p w:rsidR="005245EE" w:rsidRPr="000E3185" w:rsidP="005245EE">
      <w:pPr>
        <w:rPr>
          <w:rFonts w:ascii="Times New Roman" w:hAnsi="Times New Roman" w:cs="Times New Roman"/>
        </w:rPr>
      </w:pPr>
    </w:p>
    <w:p w:rsidR="007A127A" w:rsidRPr="0055080C" w:rsidP="007A127A">
      <w:pPr>
        <w:jc w:val="both"/>
        <w:rPr>
          <w:rFonts w:ascii="Arial" w:hAnsi="Arial" w:cs="Times New Roman"/>
          <w:b/>
          <w:sz w:val="20"/>
          <w:szCs w:val="20"/>
        </w:rPr>
      </w:pPr>
      <w:r w:rsidRPr="0055080C">
        <w:rPr>
          <w:rFonts w:ascii="Arial" w:hAnsi="Arial" w:cs="Times New Roman"/>
          <w:b/>
          <w:sz w:val="20"/>
          <w:szCs w:val="20"/>
        </w:rPr>
        <w:t>K bodu 1</w:t>
      </w:r>
    </w:p>
    <w:p w:rsidR="006B7703" w:rsidRPr="006B7703" w:rsidP="006B7703">
      <w:pPr>
        <w:pStyle w:val="BodyText"/>
        <w:spacing w:line="240" w:lineRule="auto"/>
        <w:rPr>
          <w:rFonts w:ascii="Arial" w:hAnsi="Arial" w:cs="Times New Roman"/>
          <w:sz w:val="20"/>
        </w:rPr>
      </w:pPr>
      <w:r w:rsidRPr="006B7703">
        <w:rPr>
          <w:rFonts w:ascii="Arial" w:hAnsi="Arial" w:cs="Times New Roman"/>
          <w:sz w:val="20"/>
        </w:rPr>
        <w:t xml:space="preserve">Návrh záverečného účtu verejnej správy za rok 2009 (tlač 18) </w:t>
      </w:r>
      <w:r w:rsidR="00713A1F">
        <w:rPr>
          <w:rFonts w:ascii="Arial" w:hAnsi="Arial" w:cs="Times New Roman"/>
          <w:sz w:val="20"/>
        </w:rPr>
        <w:t>a návrh záverečného účtu</w:t>
      </w:r>
      <w:r w:rsidRPr="006B7703">
        <w:rPr>
          <w:rFonts w:ascii="Arial" w:hAnsi="Arial" w:cs="Times New Roman"/>
          <w:sz w:val="20"/>
        </w:rPr>
        <w:t xml:space="preserve"> kapit</w:t>
      </w:r>
      <w:r w:rsidR="00713A1F">
        <w:rPr>
          <w:rFonts w:ascii="Arial" w:hAnsi="Arial" w:cs="Times New Roman"/>
          <w:sz w:val="20"/>
        </w:rPr>
        <w:t xml:space="preserve">oly </w:t>
      </w:r>
      <w:r w:rsidRPr="006B7703">
        <w:rPr>
          <w:rFonts w:ascii="Arial" w:hAnsi="Arial" w:cs="Times New Roman"/>
          <w:sz w:val="20"/>
        </w:rPr>
        <w:t xml:space="preserve">Všeobecná pokladničná správa </w:t>
      </w:r>
      <w:r w:rsidR="003C5FBE">
        <w:rPr>
          <w:rFonts w:ascii="Arial" w:hAnsi="Arial" w:cs="Times New Roman"/>
          <w:sz w:val="20"/>
        </w:rPr>
        <w:t xml:space="preserve">so súhlasom výboru </w:t>
      </w:r>
      <w:r w:rsidRPr="006B7703">
        <w:rPr>
          <w:rFonts w:ascii="Arial" w:hAnsi="Arial" w:cs="Times New Roman"/>
          <w:sz w:val="20"/>
        </w:rPr>
        <w:t xml:space="preserve">odôvodnil </w:t>
      </w:r>
      <w:r w:rsidR="00713A1F">
        <w:rPr>
          <w:rFonts w:ascii="Arial" w:hAnsi="Arial" w:cs="Times New Roman"/>
          <w:sz w:val="20"/>
        </w:rPr>
        <w:t>štátny tajomník Ministerstva financií Slovenskej republiky</w:t>
      </w:r>
      <w:r w:rsidRPr="006B7703">
        <w:rPr>
          <w:rFonts w:ascii="Arial" w:hAnsi="Arial" w:cs="Times New Roman"/>
          <w:sz w:val="20"/>
        </w:rPr>
        <w:t xml:space="preserve"> Vladimír Tvaroška. Spravodajcom </w:t>
      </w:r>
      <w:r w:rsidR="00713A1F">
        <w:rPr>
          <w:rFonts w:ascii="Arial" w:hAnsi="Arial" w:cs="Times New Roman"/>
          <w:sz w:val="20"/>
        </w:rPr>
        <w:t xml:space="preserve">výboru </w:t>
      </w:r>
      <w:r w:rsidRPr="006B7703">
        <w:rPr>
          <w:rFonts w:ascii="Arial" w:hAnsi="Arial" w:cs="Times New Roman"/>
          <w:sz w:val="20"/>
        </w:rPr>
        <w:t>bol poslanec Ľ</w:t>
      </w:r>
      <w:r w:rsidR="00795302">
        <w:rPr>
          <w:rFonts w:ascii="Arial" w:hAnsi="Arial" w:cs="Times New Roman"/>
          <w:sz w:val="20"/>
        </w:rPr>
        <w:t>ubomír</w:t>
      </w:r>
      <w:r w:rsidR="002538AC">
        <w:rPr>
          <w:rFonts w:ascii="Arial" w:hAnsi="Arial" w:cs="Times New Roman"/>
          <w:sz w:val="20"/>
        </w:rPr>
        <w:t xml:space="preserve"> Želiezka, ktorý navrhol, aby výbor a) súhlasil s návrhom záverečného účtu kapitoly Všeobecná pokladničná správa za rok 2009; b) vyjadril súhlas </w:t>
      </w:r>
      <w:r w:rsidR="00FE2DD3">
        <w:rPr>
          <w:rFonts w:ascii="Arial" w:hAnsi="Arial" w:cs="Times New Roman"/>
          <w:sz w:val="20"/>
        </w:rPr>
        <w:t xml:space="preserve">so štátnym záverečným účtom za rok 2009 </w:t>
      </w:r>
      <w:r w:rsidR="002538AC">
        <w:rPr>
          <w:rFonts w:ascii="Arial" w:hAnsi="Arial" w:cs="Times New Roman"/>
          <w:sz w:val="20"/>
        </w:rPr>
        <w:t xml:space="preserve">a odporúčal Národnej rade štátny záverečný účet </w:t>
      </w:r>
      <w:r w:rsidR="00FE2DD3">
        <w:rPr>
          <w:rFonts w:ascii="Arial" w:hAnsi="Arial" w:cs="Times New Roman"/>
          <w:sz w:val="20"/>
        </w:rPr>
        <w:t>schváliť</w:t>
      </w:r>
      <w:r w:rsidR="002538AC">
        <w:rPr>
          <w:rFonts w:ascii="Arial" w:hAnsi="Arial" w:cs="Times New Roman"/>
          <w:sz w:val="20"/>
        </w:rPr>
        <w:t>.</w:t>
      </w:r>
    </w:p>
    <w:p w:rsidR="006B7703" w:rsidP="006B7703">
      <w:pPr>
        <w:pStyle w:val="BodyText"/>
        <w:spacing w:line="240" w:lineRule="auto"/>
        <w:rPr>
          <w:rFonts w:ascii="Arial" w:hAnsi="Arial" w:cs="Times New Roman"/>
          <w:sz w:val="20"/>
        </w:rPr>
      </w:pPr>
      <w:r w:rsidR="00613450">
        <w:rPr>
          <w:rFonts w:ascii="Arial" w:hAnsi="Arial" w:cs="Times New Roman"/>
          <w:sz w:val="20"/>
        </w:rPr>
        <w:t xml:space="preserve"> </w:t>
      </w:r>
    </w:p>
    <w:p w:rsidR="00613450" w:rsidRPr="006B7703" w:rsidP="00613450">
      <w:pPr>
        <w:pStyle w:val="BodyText"/>
        <w:spacing w:line="240" w:lineRule="auto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V rozprave vystúpila </w:t>
      </w:r>
      <w:r>
        <w:rPr>
          <w:rFonts w:ascii="Arial" w:hAnsi="Arial" w:cs="Times New Roman"/>
          <w:sz w:val="20"/>
        </w:rPr>
        <w:t>pre</w:t>
      </w:r>
      <w:r w:rsidR="00D03EA5">
        <w:rPr>
          <w:rFonts w:ascii="Arial" w:hAnsi="Arial" w:cs="Times New Roman"/>
          <w:sz w:val="20"/>
        </w:rPr>
        <w:t xml:space="preserve">dsedníčka výboru A. Belousovová, ktorá sa informovala o prípravách rozpočtu na ďalší rok a na predpokladaný dopad plánovaných úsporných opatrení na </w:t>
      </w:r>
      <w:r w:rsidR="00FE2DD3">
        <w:rPr>
          <w:rFonts w:ascii="Arial" w:hAnsi="Arial" w:cs="Times New Roman"/>
          <w:sz w:val="20"/>
        </w:rPr>
        <w:t>fungovanie nezávislých ľudskoprávnych inštitúcií</w:t>
      </w:r>
      <w:r w:rsidR="00D03EA5">
        <w:rPr>
          <w:rFonts w:ascii="Arial" w:hAnsi="Arial" w:cs="Times New Roman"/>
          <w:sz w:val="20"/>
        </w:rPr>
        <w:t>.</w:t>
      </w:r>
    </w:p>
    <w:p w:rsidR="00613450" w:rsidP="006B7703">
      <w:pPr>
        <w:pStyle w:val="BodyText"/>
        <w:spacing w:line="240" w:lineRule="auto"/>
        <w:rPr>
          <w:rFonts w:ascii="Arial" w:hAnsi="Arial" w:cs="Times New Roman"/>
          <w:sz w:val="20"/>
        </w:rPr>
      </w:pPr>
    </w:p>
    <w:p w:rsidR="0048772E" w:rsidP="007A127A">
      <w:pPr>
        <w:jc w:val="both"/>
        <w:rPr>
          <w:rFonts w:ascii="Arial" w:hAnsi="Arial" w:cs="Times New Roman"/>
          <w:sz w:val="20"/>
          <w:szCs w:val="20"/>
        </w:rPr>
      </w:pPr>
      <w:r w:rsidR="00C95FE5">
        <w:rPr>
          <w:rFonts w:ascii="Arial" w:hAnsi="Arial" w:cs="Times New Roman"/>
          <w:sz w:val="20"/>
          <w:szCs w:val="20"/>
        </w:rPr>
        <w:t>Hlasovanie o návrhu uznesenia</w:t>
      </w:r>
      <w:r w:rsidR="00613450">
        <w:rPr>
          <w:rFonts w:ascii="Arial" w:hAnsi="Arial" w:cs="Times New Roman"/>
          <w:sz w:val="20"/>
          <w:szCs w:val="20"/>
        </w:rPr>
        <w:t xml:space="preserve"> k tlači 18</w:t>
      </w:r>
      <w:r w:rsidR="00C95FE5">
        <w:rPr>
          <w:rFonts w:ascii="Arial" w:hAnsi="Arial" w:cs="Times New Roman"/>
          <w:sz w:val="20"/>
          <w:szCs w:val="20"/>
        </w:rPr>
        <w:t xml:space="preserve">: </w:t>
      </w:r>
      <w:r w:rsidR="00613450">
        <w:rPr>
          <w:rFonts w:ascii="Arial" w:hAnsi="Arial" w:cs="Times New Roman"/>
          <w:sz w:val="20"/>
          <w:szCs w:val="20"/>
        </w:rPr>
        <w:t>8</w:t>
      </w:r>
      <w:r w:rsidR="00C95FE5">
        <w:rPr>
          <w:rFonts w:ascii="Arial" w:hAnsi="Arial" w:cs="Times New Roman"/>
          <w:sz w:val="20"/>
          <w:szCs w:val="20"/>
        </w:rPr>
        <w:t>/</w:t>
      </w:r>
      <w:r w:rsidR="006B7703">
        <w:rPr>
          <w:rFonts w:ascii="Arial" w:hAnsi="Arial" w:cs="Times New Roman"/>
          <w:sz w:val="20"/>
          <w:szCs w:val="20"/>
        </w:rPr>
        <w:t>0</w:t>
      </w:r>
      <w:r w:rsidR="00613450">
        <w:rPr>
          <w:rFonts w:ascii="Arial" w:hAnsi="Arial" w:cs="Times New Roman"/>
          <w:sz w:val="20"/>
          <w:szCs w:val="20"/>
        </w:rPr>
        <w:t>/0.</w:t>
      </w:r>
      <w:r w:rsidR="00C95FE5">
        <w:rPr>
          <w:rFonts w:ascii="Arial" w:hAnsi="Arial" w:cs="Times New Roman"/>
          <w:sz w:val="20"/>
          <w:szCs w:val="20"/>
        </w:rPr>
        <w:t xml:space="preserve"> </w:t>
      </w:r>
    </w:p>
    <w:p w:rsidR="00613450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</w:t>
      </w:r>
      <w:r>
        <w:rPr>
          <w:rFonts w:ascii="Arial" w:hAnsi="Arial" w:cs="Times New Roman"/>
          <w:sz w:val="20"/>
          <w:szCs w:val="20"/>
        </w:rPr>
        <w:t xml:space="preserve">ovanie o návrhu uznesenia </w:t>
      </w:r>
      <w:r w:rsidR="00EF3385">
        <w:rPr>
          <w:rFonts w:ascii="Arial" w:hAnsi="Arial" w:cs="Times New Roman"/>
          <w:sz w:val="20"/>
          <w:szCs w:val="20"/>
        </w:rPr>
        <w:t xml:space="preserve">k záverečnému účtu kapitoly </w:t>
      </w:r>
      <w:r>
        <w:rPr>
          <w:rFonts w:ascii="Arial" w:hAnsi="Arial" w:cs="Times New Roman"/>
          <w:sz w:val="20"/>
          <w:szCs w:val="20"/>
        </w:rPr>
        <w:t>VPS: 8/0/0.</w:t>
      </w:r>
      <w:r w:rsidR="00747074">
        <w:rPr>
          <w:rFonts w:ascii="Arial" w:hAnsi="Arial" w:cs="Times New Roman"/>
          <w:sz w:val="20"/>
          <w:szCs w:val="20"/>
        </w:rPr>
        <w:t xml:space="preserve"> Uznesenia č. 5 a 6 boli schválené.</w:t>
      </w:r>
    </w:p>
    <w:p w:rsidR="00613450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48772E" w:rsidP="007A127A">
      <w:pPr>
        <w:jc w:val="both"/>
        <w:rPr>
          <w:rFonts w:ascii="Arial" w:hAnsi="Arial" w:cs="Times New Roman"/>
          <w:b/>
          <w:sz w:val="20"/>
          <w:szCs w:val="20"/>
        </w:rPr>
      </w:pPr>
      <w:r w:rsidR="008A59B7">
        <w:rPr>
          <w:rFonts w:ascii="Arial" w:hAnsi="Arial" w:cs="Times New Roman"/>
          <w:b/>
          <w:sz w:val="20"/>
          <w:szCs w:val="20"/>
        </w:rPr>
        <w:t>K bodu 2</w:t>
      </w:r>
      <w:r w:rsidR="00EF3385">
        <w:rPr>
          <w:rFonts w:ascii="Arial" w:hAnsi="Arial" w:cs="Times New Roman"/>
          <w:b/>
          <w:sz w:val="20"/>
          <w:szCs w:val="20"/>
        </w:rPr>
        <w:t xml:space="preserve"> a 3</w:t>
      </w:r>
    </w:p>
    <w:p w:rsidR="00247AA7" w:rsidP="006B7703">
      <w:pPr>
        <w:pStyle w:val="BodyText"/>
        <w:spacing w:line="240" w:lineRule="auto"/>
        <w:rPr>
          <w:rFonts w:ascii="Arial" w:hAnsi="Arial" w:cs="Times New Roman"/>
          <w:sz w:val="20"/>
        </w:rPr>
      </w:pPr>
      <w:r w:rsidR="006B7703">
        <w:rPr>
          <w:rFonts w:ascii="Arial" w:hAnsi="Arial" w:cs="Times New Roman"/>
          <w:sz w:val="20"/>
        </w:rPr>
        <w:t>Ročnú</w:t>
      </w:r>
      <w:r w:rsidRPr="006B7703" w:rsidR="006B7703">
        <w:rPr>
          <w:rFonts w:ascii="Arial" w:hAnsi="Arial" w:cs="Times New Roman"/>
          <w:sz w:val="20"/>
        </w:rPr>
        <w:t xml:space="preserve"> účtovn</w:t>
      </w:r>
      <w:r w:rsidR="006B7703">
        <w:rPr>
          <w:rFonts w:ascii="Arial" w:hAnsi="Arial" w:cs="Times New Roman"/>
          <w:sz w:val="20"/>
        </w:rPr>
        <w:t>ú</w:t>
      </w:r>
      <w:r w:rsidRPr="006B7703" w:rsidR="006B7703">
        <w:rPr>
          <w:rFonts w:ascii="Arial" w:hAnsi="Arial" w:cs="Times New Roman"/>
          <w:sz w:val="20"/>
        </w:rPr>
        <w:t xml:space="preserve"> uzávierk</w:t>
      </w:r>
      <w:r w:rsidR="006B7703">
        <w:rPr>
          <w:rFonts w:ascii="Arial" w:hAnsi="Arial" w:cs="Times New Roman"/>
          <w:sz w:val="20"/>
        </w:rPr>
        <w:t>u</w:t>
      </w:r>
      <w:r w:rsidRPr="006B7703" w:rsidR="006B7703">
        <w:rPr>
          <w:rFonts w:ascii="Arial" w:hAnsi="Arial" w:cs="Times New Roman"/>
          <w:sz w:val="20"/>
        </w:rPr>
        <w:t xml:space="preserve"> Ústavu pamäti národa </w:t>
      </w:r>
      <w:r w:rsidR="00412A48">
        <w:rPr>
          <w:rFonts w:ascii="Arial" w:hAnsi="Arial" w:cs="Times New Roman"/>
          <w:sz w:val="20"/>
        </w:rPr>
        <w:t xml:space="preserve">(ÚPN) </w:t>
      </w:r>
      <w:r w:rsidR="00A859E1">
        <w:rPr>
          <w:rFonts w:ascii="Arial" w:hAnsi="Arial" w:cs="Times New Roman"/>
          <w:sz w:val="20"/>
        </w:rPr>
        <w:t xml:space="preserve">za rok 2009 </w:t>
      </w:r>
      <w:r w:rsidRPr="006B7703" w:rsidR="006B7703">
        <w:rPr>
          <w:rFonts w:ascii="Arial" w:hAnsi="Arial" w:cs="Times New Roman"/>
          <w:sz w:val="20"/>
        </w:rPr>
        <w:t>(tlač 23)</w:t>
      </w:r>
      <w:r w:rsidR="006B7703">
        <w:rPr>
          <w:rFonts w:ascii="Arial" w:hAnsi="Arial" w:cs="Times New Roman"/>
          <w:sz w:val="20"/>
        </w:rPr>
        <w:t xml:space="preserve"> </w:t>
      </w:r>
      <w:r w:rsidR="00CB380E">
        <w:rPr>
          <w:rFonts w:ascii="Arial" w:hAnsi="Arial" w:cs="Times New Roman"/>
          <w:sz w:val="20"/>
        </w:rPr>
        <w:t xml:space="preserve">a Výročnú správu Ústavu pamäti národa za rok 2009 (tlač 24) </w:t>
      </w:r>
      <w:r w:rsidR="006B7703">
        <w:rPr>
          <w:rFonts w:ascii="Arial" w:hAnsi="Arial" w:cs="Times New Roman"/>
          <w:sz w:val="20"/>
        </w:rPr>
        <w:t>odôvodni</w:t>
      </w:r>
      <w:r w:rsidR="006B7703">
        <w:rPr>
          <w:rFonts w:ascii="Arial" w:hAnsi="Arial" w:cs="Times New Roman"/>
          <w:sz w:val="20"/>
        </w:rPr>
        <w:t xml:space="preserve">l predseda Správnej rady ÚPN Ivan A. Petranský. </w:t>
      </w:r>
      <w:r w:rsidR="00CB380E">
        <w:rPr>
          <w:rFonts w:ascii="Arial" w:hAnsi="Arial" w:cs="Times New Roman"/>
          <w:sz w:val="20"/>
        </w:rPr>
        <w:t>S</w:t>
      </w:r>
      <w:r w:rsidR="00795302">
        <w:rPr>
          <w:rFonts w:ascii="Arial" w:hAnsi="Arial" w:cs="Times New Roman"/>
          <w:sz w:val="20"/>
        </w:rPr>
        <w:t>pravodajcom bol poslanec Ondrej</w:t>
      </w:r>
      <w:r w:rsidR="00A859E1">
        <w:rPr>
          <w:rFonts w:ascii="Arial" w:hAnsi="Arial" w:cs="Times New Roman"/>
          <w:sz w:val="20"/>
        </w:rPr>
        <w:t xml:space="preserve"> Dostál, ktorý navrhol a) schvá</w:t>
      </w:r>
      <w:r w:rsidR="00FE2DD3">
        <w:rPr>
          <w:rFonts w:ascii="Arial" w:hAnsi="Arial" w:cs="Times New Roman"/>
          <w:sz w:val="20"/>
        </w:rPr>
        <w:t>liť ročnú účtovnú uzávierku ÚPN;</w:t>
      </w:r>
      <w:r w:rsidR="00A859E1">
        <w:rPr>
          <w:rFonts w:ascii="Arial" w:hAnsi="Arial" w:cs="Times New Roman"/>
          <w:sz w:val="20"/>
        </w:rPr>
        <w:t xml:space="preserve"> </w:t>
      </w:r>
    </w:p>
    <w:p w:rsidR="006B7703" w:rsidP="006B7703">
      <w:pPr>
        <w:pStyle w:val="BodyText"/>
        <w:spacing w:line="240" w:lineRule="auto"/>
        <w:rPr>
          <w:rFonts w:ascii="Arial" w:hAnsi="Arial" w:cs="Times New Roman"/>
          <w:sz w:val="20"/>
        </w:rPr>
      </w:pPr>
      <w:r w:rsidR="00A859E1">
        <w:rPr>
          <w:rFonts w:ascii="Arial" w:hAnsi="Arial" w:cs="Times New Roman"/>
          <w:sz w:val="20"/>
        </w:rPr>
        <w:t>b) odporúčať NR SR zobrať na vedomie výročnú správu ÚPN.</w:t>
      </w:r>
    </w:p>
    <w:p w:rsidR="002A1B21" w:rsidRPr="00D84FCE" w:rsidP="00170737">
      <w:pPr>
        <w:pStyle w:val="BodyText"/>
        <w:spacing w:line="240" w:lineRule="auto"/>
        <w:rPr>
          <w:rFonts w:ascii="Arial" w:hAnsi="Arial" w:cs="Times New Roman"/>
          <w:sz w:val="20"/>
        </w:rPr>
      </w:pPr>
      <w:r w:rsidRPr="00D84FCE" w:rsidR="00170737">
        <w:rPr>
          <w:rFonts w:ascii="Arial" w:hAnsi="Arial" w:cs="Times New Roman"/>
          <w:sz w:val="20"/>
        </w:rPr>
        <w:t>Predsedníčka výboru upozornila poslancov na rozdaný návrh správy výboru o prerokovaní Výročnej správy Ústavu pamäti národa za rok 2009 (tlač 24a).</w:t>
      </w:r>
    </w:p>
    <w:p w:rsidR="000574AE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95302" w:rsidRPr="006B7703" w:rsidP="00795302">
      <w:pPr>
        <w:pStyle w:val="BodyText"/>
        <w:spacing w:line="240" w:lineRule="auto"/>
        <w:rPr>
          <w:rFonts w:ascii="Arial" w:hAnsi="Arial" w:cs="Times New Roman"/>
          <w:sz w:val="20"/>
        </w:rPr>
      </w:pPr>
      <w:r w:rsidR="006353A2">
        <w:rPr>
          <w:rFonts w:ascii="Arial" w:hAnsi="Arial" w:cs="Times New Roman"/>
          <w:sz w:val="20"/>
        </w:rPr>
        <w:t>V rozprave vystúpili</w:t>
      </w:r>
      <w:r>
        <w:rPr>
          <w:rFonts w:ascii="Arial" w:hAnsi="Arial" w:cs="Times New Roman"/>
          <w:sz w:val="20"/>
        </w:rPr>
        <w:t xml:space="preserve">: </w:t>
      </w:r>
      <w:r w:rsidR="0023268F">
        <w:rPr>
          <w:rFonts w:ascii="Arial" w:hAnsi="Arial" w:cs="Times New Roman"/>
          <w:sz w:val="20"/>
        </w:rPr>
        <w:t>podpredseda</w:t>
      </w:r>
      <w:r w:rsidR="00FE4EE7">
        <w:rPr>
          <w:rFonts w:ascii="Arial" w:hAnsi="Arial" w:cs="Times New Roman"/>
          <w:sz w:val="20"/>
        </w:rPr>
        <w:t xml:space="preserve"> Vladimír Jánoš, predsedníčka Anna Belousovová, </w:t>
      </w:r>
      <w:r w:rsidR="00AE20DE">
        <w:rPr>
          <w:rFonts w:ascii="Arial" w:hAnsi="Arial" w:cs="Times New Roman"/>
          <w:sz w:val="20"/>
        </w:rPr>
        <w:t xml:space="preserve">poslankyňa </w:t>
      </w:r>
      <w:r w:rsidR="00FE4EE7">
        <w:rPr>
          <w:rFonts w:ascii="Arial" w:hAnsi="Arial" w:cs="Times New Roman"/>
          <w:sz w:val="20"/>
        </w:rPr>
        <w:t xml:space="preserve">Jana Žitňanská, </w:t>
      </w:r>
      <w:r w:rsidR="0023268F">
        <w:rPr>
          <w:rFonts w:ascii="Arial" w:hAnsi="Arial" w:cs="Times New Roman"/>
          <w:sz w:val="20"/>
        </w:rPr>
        <w:t>podpredseda</w:t>
      </w:r>
      <w:r w:rsidR="00AE20DE">
        <w:rPr>
          <w:rFonts w:ascii="Arial" w:hAnsi="Arial" w:cs="Times New Roman"/>
          <w:sz w:val="20"/>
        </w:rPr>
        <w:t xml:space="preserve"> </w:t>
      </w:r>
      <w:r w:rsidR="00FE4EE7">
        <w:rPr>
          <w:rFonts w:ascii="Arial" w:hAnsi="Arial" w:cs="Times New Roman"/>
          <w:sz w:val="20"/>
        </w:rPr>
        <w:t>Ondrej Dostál.</w:t>
      </w:r>
      <w:r w:rsidR="00D76561">
        <w:rPr>
          <w:rFonts w:ascii="Arial" w:hAnsi="Arial" w:cs="Times New Roman"/>
          <w:sz w:val="20"/>
        </w:rPr>
        <w:t xml:space="preserve"> Diskusia sa týkala stále de</w:t>
      </w:r>
      <w:r w:rsidR="00D76561">
        <w:rPr>
          <w:rFonts w:ascii="Arial" w:hAnsi="Arial" w:cs="Times New Roman"/>
          <w:sz w:val="20"/>
        </w:rPr>
        <w:t>finitívne nevyriešeného problému sídla ÚPN</w:t>
      </w:r>
      <w:r w:rsidR="00547CB5">
        <w:rPr>
          <w:rFonts w:ascii="Arial" w:hAnsi="Arial" w:cs="Times New Roman"/>
          <w:sz w:val="20"/>
        </w:rPr>
        <w:t>, rozpočtovému limitu, kvôli ktorému bolo prepustených 7 pracovníkov ÚPN, výšky odmien členom Správnej rady ÚPN</w:t>
      </w:r>
      <w:r w:rsidR="00F818B2">
        <w:rPr>
          <w:rFonts w:ascii="Arial" w:hAnsi="Arial" w:cs="Times New Roman"/>
          <w:sz w:val="20"/>
        </w:rPr>
        <w:t xml:space="preserve">, postupu ÚPN </w:t>
      </w:r>
      <w:r w:rsidR="0023268F">
        <w:rPr>
          <w:rFonts w:ascii="Arial" w:hAnsi="Arial" w:cs="Times New Roman"/>
          <w:sz w:val="20"/>
        </w:rPr>
        <w:t>pri súdnych sporoch, stavu digitalizáci</w:t>
      </w:r>
      <w:r w:rsidR="00FE2DD3">
        <w:rPr>
          <w:rFonts w:ascii="Arial" w:hAnsi="Arial" w:cs="Times New Roman"/>
          <w:sz w:val="20"/>
        </w:rPr>
        <w:t>e dokumentov ÚPN, osudu busty Já</w:t>
      </w:r>
      <w:r w:rsidR="0023268F">
        <w:rPr>
          <w:rFonts w:ascii="Arial" w:hAnsi="Arial" w:cs="Times New Roman"/>
          <w:sz w:val="20"/>
        </w:rPr>
        <w:t>na Langoša. V záve</w:t>
      </w:r>
      <w:r w:rsidR="0023268F">
        <w:rPr>
          <w:rFonts w:ascii="Arial" w:hAnsi="Arial" w:cs="Times New Roman"/>
          <w:sz w:val="20"/>
        </w:rPr>
        <w:t>re rozpravy podpredseda výboru Vladimír Jánoš navrhol, aby uznesenie výboru bolo dopln</w:t>
      </w:r>
      <w:r w:rsidR="00FE2DD3">
        <w:rPr>
          <w:rFonts w:ascii="Arial" w:hAnsi="Arial" w:cs="Times New Roman"/>
          <w:sz w:val="20"/>
        </w:rPr>
        <w:t>ené tak, že výbor odporúča Národnej rade</w:t>
      </w:r>
      <w:r w:rsidR="0023268F">
        <w:rPr>
          <w:rFonts w:ascii="Arial" w:hAnsi="Arial" w:cs="Times New Roman"/>
          <w:sz w:val="20"/>
        </w:rPr>
        <w:t xml:space="preserve"> požiadať vládu o urýchlené riešenie sídla ÚPN. </w:t>
      </w:r>
    </w:p>
    <w:p w:rsidR="00795302" w:rsidP="00795302">
      <w:pPr>
        <w:jc w:val="both"/>
        <w:rPr>
          <w:rFonts w:ascii="Arial" w:hAnsi="Arial" w:cs="Times New Roman"/>
          <w:sz w:val="20"/>
          <w:szCs w:val="20"/>
        </w:rPr>
      </w:pPr>
    </w:p>
    <w:p w:rsidR="008E1A11" w:rsidP="00795302">
      <w:pPr>
        <w:jc w:val="both"/>
        <w:rPr>
          <w:rFonts w:ascii="Arial" w:hAnsi="Arial" w:cs="Times New Roman"/>
          <w:sz w:val="20"/>
          <w:szCs w:val="20"/>
        </w:rPr>
      </w:pPr>
      <w:r w:rsidR="00795302">
        <w:rPr>
          <w:rFonts w:ascii="Arial" w:hAnsi="Arial" w:cs="Times New Roman"/>
          <w:sz w:val="20"/>
          <w:szCs w:val="20"/>
        </w:rPr>
        <w:t>Hlasovanie o návrhu uznesenia</w:t>
      </w:r>
      <w:r w:rsidR="00FE4EE7">
        <w:rPr>
          <w:rFonts w:ascii="Arial" w:hAnsi="Arial" w:cs="Times New Roman"/>
          <w:sz w:val="20"/>
          <w:szCs w:val="20"/>
        </w:rPr>
        <w:t xml:space="preserve"> k tlači 23: 8</w:t>
      </w:r>
      <w:r w:rsidR="00795302">
        <w:rPr>
          <w:rFonts w:ascii="Arial" w:hAnsi="Arial" w:cs="Times New Roman"/>
          <w:sz w:val="20"/>
          <w:szCs w:val="20"/>
        </w:rPr>
        <w:t xml:space="preserve">/0/0. </w:t>
      </w:r>
      <w:r>
        <w:rPr>
          <w:rFonts w:ascii="Arial" w:hAnsi="Arial" w:cs="Times New Roman"/>
          <w:sz w:val="20"/>
          <w:szCs w:val="20"/>
        </w:rPr>
        <w:t>Uznesenie č. 7 bolo schválené.</w:t>
      </w:r>
    </w:p>
    <w:p w:rsidR="008E1A11" w:rsidP="00795302">
      <w:pPr>
        <w:jc w:val="both"/>
        <w:rPr>
          <w:rFonts w:ascii="Arial" w:hAnsi="Arial" w:cs="Times New Roman"/>
          <w:sz w:val="20"/>
          <w:szCs w:val="20"/>
        </w:rPr>
      </w:pPr>
    </w:p>
    <w:p w:rsidR="000574AE" w:rsidRPr="000574AE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Hlasovanie </w:t>
      </w:r>
      <w:r w:rsidR="008E1A11">
        <w:rPr>
          <w:rFonts w:ascii="Arial" w:hAnsi="Arial" w:cs="Times New Roman"/>
          <w:sz w:val="20"/>
          <w:szCs w:val="20"/>
        </w:rPr>
        <w:t>o doplňujúcom návrhu V. Jánoša:</w:t>
      </w:r>
      <w:r>
        <w:rPr>
          <w:rFonts w:ascii="Arial" w:hAnsi="Arial" w:cs="Times New Roman"/>
          <w:sz w:val="20"/>
          <w:szCs w:val="20"/>
        </w:rPr>
        <w:t xml:space="preserve"> 8/0/0.</w:t>
      </w:r>
    </w:p>
    <w:p w:rsidR="000574AE" w:rsidP="00795302">
      <w:pPr>
        <w:jc w:val="both"/>
        <w:rPr>
          <w:rFonts w:ascii="Arial" w:hAnsi="Arial" w:cs="Times New Roman"/>
          <w:sz w:val="20"/>
          <w:szCs w:val="20"/>
        </w:rPr>
      </w:pPr>
      <w:r w:rsidRPr="000574AE">
        <w:rPr>
          <w:rFonts w:ascii="Arial" w:hAnsi="Arial" w:cs="Times New Roman"/>
          <w:sz w:val="20"/>
          <w:szCs w:val="20"/>
        </w:rPr>
        <w:t xml:space="preserve">Hlasovanie </w:t>
      </w:r>
      <w:r>
        <w:rPr>
          <w:rFonts w:ascii="Arial" w:hAnsi="Arial" w:cs="Times New Roman"/>
          <w:sz w:val="20"/>
          <w:szCs w:val="20"/>
        </w:rPr>
        <w:t xml:space="preserve">o návrhu uznesenia k tlači 24 ako </w:t>
      </w:r>
      <w:r w:rsidR="008E1A11">
        <w:rPr>
          <w:rFonts w:ascii="Arial" w:hAnsi="Arial" w:cs="Times New Roman"/>
          <w:sz w:val="20"/>
          <w:szCs w:val="20"/>
        </w:rPr>
        <w:t xml:space="preserve">o </w:t>
      </w:r>
      <w:r>
        <w:rPr>
          <w:rFonts w:ascii="Arial" w:hAnsi="Arial" w:cs="Times New Roman"/>
          <w:sz w:val="20"/>
          <w:szCs w:val="20"/>
        </w:rPr>
        <w:t>celku: 8/0/0.</w:t>
      </w:r>
      <w:r w:rsidR="008E1A11">
        <w:rPr>
          <w:rFonts w:ascii="Arial" w:hAnsi="Arial" w:cs="Times New Roman"/>
          <w:sz w:val="20"/>
          <w:szCs w:val="20"/>
        </w:rPr>
        <w:t xml:space="preserve"> Uznesenie č. 8 bolo schválené.</w:t>
      </w:r>
    </w:p>
    <w:p w:rsidR="000574AE" w:rsidRPr="000574AE" w:rsidP="00795302">
      <w:pPr>
        <w:jc w:val="both"/>
        <w:rPr>
          <w:rFonts w:ascii="Arial" w:hAnsi="Arial" w:cs="Times New Roman"/>
          <w:sz w:val="20"/>
          <w:szCs w:val="20"/>
        </w:rPr>
      </w:pPr>
    </w:p>
    <w:p w:rsidR="00795302" w:rsidP="00795302">
      <w:pPr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K bodu 4</w:t>
      </w:r>
    </w:p>
    <w:p w:rsidR="00795302" w:rsidRPr="00795302" w:rsidP="00795302">
      <w:pPr>
        <w:jc w:val="both"/>
        <w:rPr>
          <w:rFonts w:ascii="Arial" w:hAnsi="Arial" w:cs="Times New Roman"/>
          <w:sz w:val="20"/>
          <w:szCs w:val="20"/>
        </w:rPr>
      </w:pPr>
      <w:r w:rsidRPr="00795302">
        <w:rPr>
          <w:rFonts w:ascii="Arial" w:hAnsi="Arial" w:cs="Times New Roman"/>
          <w:sz w:val="20"/>
          <w:szCs w:val="20"/>
        </w:rPr>
        <w:t>Správ</w:t>
      </w:r>
      <w:r>
        <w:rPr>
          <w:rFonts w:ascii="Arial" w:hAnsi="Arial" w:cs="Times New Roman"/>
          <w:sz w:val="20"/>
          <w:szCs w:val="20"/>
        </w:rPr>
        <w:t>u</w:t>
      </w:r>
      <w:r w:rsidRPr="00795302">
        <w:rPr>
          <w:rFonts w:ascii="Arial" w:hAnsi="Arial" w:cs="Times New Roman"/>
          <w:sz w:val="20"/>
          <w:szCs w:val="20"/>
        </w:rPr>
        <w:t xml:space="preserve"> o činnosti prokuratúry za rok 2009 (tlač 25)</w:t>
      </w:r>
      <w:r>
        <w:rPr>
          <w:rFonts w:ascii="Arial" w:hAnsi="Arial" w:cs="Times New Roman"/>
          <w:sz w:val="20"/>
          <w:szCs w:val="20"/>
        </w:rPr>
        <w:t xml:space="preserve"> odôvodnil generálny prokurátor Dobroslav Trnka. Spravodajkyňou bola</w:t>
      </w:r>
      <w:r w:rsidR="007055F7">
        <w:rPr>
          <w:rFonts w:ascii="Arial" w:hAnsi="Arial" w:cs="Times New Roman"/>
          <w:sz w:val="20"/>
          <w:szCs w:val="20"/>
        </w:rPr>
        <w:t xml:space="preserve"> poslankyňa Renáta Zmajkovičová, ktorá na</w:t>
      </w:r>
      <w:r w:rsidR="00412A48">
        <w:rPr>
          <w:rFonts w:ascii="Arial" w:hAnsi="Arial" w:cs="Times New Roman"/>
          <w:sz w:val="20"/>
          <w:szCs w:val="20"/>
        </w:rPr>
        <w:t>vrhla, aby výbor odporúčal Národnej rade</w:t>
      </w:r>
      <w:r w:rsidR="007055F7">
        <w:rPr>
          <w:rFonts w:ascii="Arial" w:hAnsi="Arial" w:cs="Times New Roman"/>
          <w:sz w:val="20"/>
          <w:szCs w:val="20"/>
        </w:rPr>
        <w:t xml:space="preserve"> správu schváliť.</w:t>
      </w:r>
    </w:p>
    <w:p w:rsidR="001B1718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1B1718" w:rsidRPr="006B7703" w:rsidP="001B1718">
      <w:pPr>
        <w:pStyle w:val="BodyText"/>
        <w:spacing w:line="240" w:lineRule="auto"/>
        <w:rPr>
          <w:rFonts w:ascii="Arial" w:hAnsi="Arial" w:cs="Times New Roman"/>
          <w:sz w:val="20"/>
        </w:rPr>
      </w:pPr>
      <w:r w:rsidR="006353A2">
        <w:rPr>
          <w:rFonts w:ascii="Arial" w:hAnsi="Arial" w:cs="Times New Roman"/>
          <w:sz w:val="20"/>
        </w:rPr>
        <w:t>V rozprave vystúpili</w:t>
      </w:r>
      <w:r>
        <w:rPr>
          <w:rFonts w:ascii="Arial" w:hAnsi="Arial" w:cs="Times New Roman"/>
          <w:sz w:val="20"/>
        </w:rPr>
        <w:t xml:space="preserve">: </w:t>
      </w:r>
      <w:r w:rsidR="000574AE">
        <w:rPr>
          <w:rFonts w:ascii="Arial" w:hAnsi="Arial" w:cs="Times New Roman"/>
          <w:sz w:val="20"/>
        </w:rPr>
        <w:t>poslankyňa Renáta Zmajkovičová, poslanec Peter Zajac, predsedníčka Anna Belousovová.</w:t>
      </w:r>
      <w:r w:rsidR="00C37D2E">
        <w:rPr>
          <w:rFonts w:ascii="Arial" w:hAnsi="Arial" w:cs="Times New Roman"/>
          <w:sz w:val="20"/>
        </w:rPr>
        <w:t xml:space="preserve"> Renáta Zmajkovičová pozitívne hodnotila návrh opatrení na urýchlenie súdneho konania a informovala sa o doplnení počtov na špeciálnej prokuratúre.</w:t>
      </w:r>
      <w:r w:rsidR="008A5AC0">
        <w:rPr>
          <w:rFonts w:ascii="Arial" w:hAnsi="Arial" w:cs="Times New Roman"/>
          <w:sz w:val="20"/>
        </w:rPr>
        <w:t xml:space="preserve"> Peter Zajac sa kriticky vyjadril k</w:t>
      </w:r>
      <w:r w:rsidR="00CC7E1D">
        <w:rPr>
          <w:rFonts w:ascii="Arial" w:hAnsi="Arial" w:cs="Times New Roman"/>
          <w:sz w:val="20"/>
        </w:rPr>
        <w:t> </w:t>
      </w:r>
      <w:r w:rsidR="008A5AC0">
        <w:rPr>
          <w:rFonts w:ascii="Arial" w:hAnsi="Arial" w:cs="Times New Roman"/>
          <w:sz w:val="20"/>
        </w:rPr>
        <w:t>tomu</w:t>
      </w:r>
      <w:r w:rsidR="00CC7E1D">
        <w:rPr>
          <w:rFonts w:ascii="Arial" w:hAnsi="Arial" w:cs="Times New Roman"/>
          <w:sz w:val="20"/>
        </w:rPr>
        <w:t>, že prokuratúra niektoré prípady miesto riešenia odkladá, napr. prípad Hedvigy Malinovej.</w:t>
      </w:r>
      <w:r w:rsidR="000E3C03">
        <w:rPr>
          <w:rFonts w:ascii="Arial" w:hAnsi="Arial" w:cs="Times New Roman"/>
          <w:sz w:val="20"/>
        </w:rPr>
        <w:t xml:space="preserve"> Predsedníčka výboru sa pochvalne vyjadrila k</w:t>
      </w:r>
      <w:r w:rsidR="00D854E8">
        <w:rPr>
          <w:rFonts w:ascii="Arial" w:hAnsi="Arial" w:cs="Times New Roman"/>
          <w:sz w:val="20"/>
        </w:rPr>
        <w:t> informatívnosti správy, poukázala na dobré trendy v oblasti spáchania extrémistických trestných činov a na nebezpečenstvá internetu vyplývajúce z toho, že servery, na ktorých sa zverejňuje extrémistický materiál, sú v zahraničí.</w:t>
      </w: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  <w:r w:rsidR="00412A48">
        <w:rPr>
          <w:rFonts w:ascii="Arial" w:hAnsi="Arial" w:cs="Times New Roman"/>
          <w:sz w:val="20"/>
          <w:szCs w:val="20"/>
        </w:rPr>
        <w:t xml:space="preserve">Vo svojej odpovedi generálny prokurátor odmietol kritiku Petra Zajaca, zároveň poslancovi ponúkol, aby na Generálnej prokuratúre preštudoval </w:t>
      </w:r>
      <w:r w:rsidR="00D82CD3">
        <w:rPr>
          <w:rFonts w:ascii="Arial" w:hAnsi="Arial" w:cs="Times New Roman"/>
          <w:sz w:val="20"/>
          <w:szCs w:val="20"/>
        </w:rPr>
        <w:t>spisy, ktoré považuje</w:t>
      </w:r>
      <w:r w:rsidR="00412A48">
        <w:rPr>
          <w:rFonts w:ascii="Arial" w:hAnsi="Arial" w:cs="Times New Roman"/>
          <w:sz w:val="20"/>
          <w:szCs w:val="20"/>
        </w:rPr>
        <w:t xml:space="preserve"> za problémové.</w:t>
      </w:r>
    </w:p>
    <w:p w:rsidR="00412A48" w:rsidP="001B1718">
      <w:pPr>
        <w:jc w:val="both"/>
        <w:rPr>
          <w:rFonts w:ascii="Arial" w:hAnsi="Arial" w:cs="Times New Roman"/>
          <w:sz w:val="20"/>
          <w:szCs w:val="20"/>
        </w:rPr>
      </w:pP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Hlasovanie o návrhu uznesenia: </w:t>
      </w:r>
      <w:r w:rsidR="000574AE">
        <w:rPr>
          <w:rFonts w:ascii="Arial" w:hAnsi="Arial" w:cs="Times New Roman"/>
          <w:sz w:val="20"/>
          <w:szCs w:val="20"/>
        </w:rPr>
        <w:t>7</w:t>
      </w:r>
      <w:r>
        <w:rPr>
          <w:rFonts w:ascii="Arial" w:hAnsi="Arial" w:cs="Times New Roman"/>
          <w:sz w:val="20"/>
          <w:szCs w:val="20"/>
        </w:rPr>
        <w:t>/</w:t>
      </w:r>
      <w:r w:rsidR="000574AE">
        <w:rPr>
          <w:rFonts w:ascii="Arial" w:hAnsi="Arial" w:cs="Times New Roman"/>
          <w:sz w:val="20"/>
          <w:szCs w:val="20"/>
        </w:rPr>
        <w:t>1/0</w:t>
      </w:r>
      <w:r>
        <w:rPr>
          <w:rFonts w:ascii="Arial" w:hAnsi="Arial" w:cs="Times New Roman"/>
          <w:sz w:val="20"/>
          <w:szCs w:val="20"/>
        </w:rPr>
        <w:t xml:space="preserve">. </w:t>
      </w:r>
      <w:r w:rsidR="00D854E8">
        <w:rPr>
          <w:rFonts w:ascii="Arial" w:hAnsi="Arial" w:cs="Times New Roman"/>
          <w:sz w:val="20"/>
          <w:szCs w:val="20"/>
        </w:rPr>
        <w:t>Uznesenie č. 9 bolo schválené.</w:t>
      </w:r>
    </w:p>
    <w:p w:rsidR="001B1718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1B1718" w:rsidP="001B1718">
      <w:pPr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K bodu 5</w:t>
      </w:r>
    </w:p>
    <w:p w:rsidR="001B1718" w:rsidRPr="001B1718" w:rsidP="001B1718">
      <w:pPr>
        <w:jc w:val="both"/>
        <w:rPr>
          <w:rFonts w:ascii="Arial" w:hAnsi="Arial" w:cs="Times New Roman"/>
          <w:sz w:val="20"/>
          <w:szCs w:val="20"/>
        </w:rPr>
      </w:pPr>
      <w:r w:rsidR="003C5FBE">
        <w:rPr>
          <w:rFonts w:ascii="Arial" w:hAnsi="Arial" w:cs="Times New Roman"/>
          <w:sz w:val="20"/>
          <w:szCs w:val="20"/>
        </w:rPr>
        <w:t>Ústnu informáciu o plánovaných opatreniach v oblasti rodovej rovnosti a integrácie r</w:t>
      </w:r>
      <w:r w:rsidR="0007181B">
        <w:rPr>
          <w:rFonts w:ascii="Arial" w:hAnsi="Arial" w:cs="Times New Roman"/>
          <w:sz w:val="20"/>
          <w:szCs w:val="20"/>
        </w:rPr>
        <w:t>ómskych komunít predniesl</w:t>
      </w:r>
      <w:r w:rsidR="00E33CD6">
        <w:rPr>
          <w:rFonts w:ascii="Arial" w:hAnsi="Arial" w:cs="Times New Roman"/>
          <w:sz w:val="20"/>
          <w:szCs w:val="20"/>
        </w:rPr>
        <w:t>a</w:t>
      </w:r>
      <w:r w:rsidR="003C5FBE">
        <w:rPr>
          <w:rFonts w:ascii="Arial" w:hAnsi="Arial" w:cs="Times New Roman"/>
          <w:sz w:val="20"/>
          <w:szCs w:val="20"/>
        </w:rPr>
        <w:t xml:space="preserve"> štátna tajomníčka Ministerstva práce, sociálnych vecí a rodiny SR </w:t>
      </w:r>
      <w:r w:rsidR="0007181B">
        <w:rPr>
          <w:rFonts w:ascii="Arial" w:hAnsi="Arial" w:cs="Times New Roman"/>
          <w:sz w:val="20"/>
          <w:szCs w:val="20"/>
        </w:rPr>
        <w:t xml:space="preserve">Lucia Nicholsonová  (so súhlasom výboru) </w:t>
      </w:r>
      <w:r w:rsidR="003C5FBE">
        <w:rPr>
          <w:rFonts w:ascii="Arial" w:hAnsi="Arial" w:cs="Times New Roman"/>
          <w:sz w:val="20"/>
          <w:szCs w:val="20"/>
        </w:rPr>
        <w:t xml:space="preserve">a Miroslav Pollák, splnomocnenec vlády SR pre rómske komunity. </w:t>
      </w:r>
    </w:p>
    <w:p w:rsidR="001B1718" w:rsidP="001B1718">
      <w:pPr>
        <w:pStyle w:val="BodyText"/>
        <w:spacing w:line="240" w:lineRule="auto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V r</w:t>
      </w:r>
      <w:r w:rsidRPr="006B7703">
        <w:rPr>
          <w:rFonts w:ascii="Arial" w:hAnsi="Arial" w:cs="Times New Roman"/>
          <w:sz w:val="20"/>
        </w:rPr>
        <w:t>ozprav</w:t>
      </w:r>
      <w:r>
        <w:rPr>
          <w:rFonts w:ascii="Arial" w:hAnsi="Arial" w:cs="Times New Roman"/>
          <w:sz w:val="20"/>
        </w:rPr>
        <w:t>e vystúpil</w:t>
      </w:r>
      <w:r w:rsidR="000574AE">
        <w:rPr>
          <w:rFonts w:ascii="Arial" w:hAnsi="Arial" w:cs="Times New Roman"/>
          <w:sz w:val="20"/>
        </w:rPr>
        <w:t>a preds</w:t>
      </w:r>
      <w:r w:rsidR="00AE20DE">
        <w:rPr>
          <w:rFonts w:ascii="Arial" w:hAnsi="Arial" w:cs="Times New Roman"/>
          <w:sz w:val="20"/>
        </w:rPr>
        <w:t>edníčka výboru A</w:t>
      </w:r>
      <w:r w:rsidR="000574AE">
        <w:rPr>
          <w:rFonts w:ascii="Arial" w:hAnsi="Arial" w:cs="Times New Roman"/>
          <w:sz w:val="20"/>
        </w:rPr>
        <w:t>n</w:t>
      </w:r>
      <w:r w:rsidR="00AE20DE">
        <w:rPr>
          <w:rFonts w:ascii="Arial" w:hAnsi="Arial" w:cs="Times New Roman"/>
          <w:sz w:val="20"/>
        </w:rPr>
        <w:t>na</w:t>
      </w:r>
      <w:r w:rsidR="001D49FD">
        <w:rPr>
          <w:rFonts w:ascii="Arial" w:hAnsi="Arial" w:cs="Times New Roman"/>
          <w:sz w:val="20"/>
        </w:rPr>
        <w:t xml:space="preserve"> Belousovová, ktorá spochybnila relevantnosť prípadov úspešnej integrácie z Dolného Kubína a Dunajskej Stredy</w:t>
      </w:r>
      <w:r w:rsidR="00D95677">
        <w:rPr>
          <w:rFonts w:ascii="Arial" w:hAnsi="Arial" w:cs="Times New Roman"/>
          <w:sz w:val="20"/>
        </w:rPr>
        <w:t xml:space="preserve">, ktoré sa nedajú aplikovať na podmienky východného Slovenska. Poukázala na nutnosť budovania vzťahov medzi </w:t>
      </w:r>
      <w:r w:rsidR="00DB130A">
        <w:rPr>
          <w:rFonts w:ascii="Arial" w:hAnsi="Arial" w:cs="Times New Roman"/>
          <w:sz w:val="20"/>
        </w:rPr>
        <w:t>väčšinou a menšinou. Navrhla prijať uznesenie, ktorým výbor berie na vedomie poskytnuté informácie.</w:t>
      </w: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Hlasovanie o návrhu uznesenia: </w:t>
      </w:r>
      <w:r w:rsidR="000574AE">
        <w:rPr>
          <w:rFonts w:ascii="Arial" w:hAnsi="Arial" w:cs="Times New Roman"/>
          <w:sz w:val="20"/>
          <w:szCs w:val="20"/>
        </w:rPr>
        <w:t>6</w:t>
      </w:r>
      <w:r>
        <w:rPr>
          <w:rFonts w:ascii="Arial" w:hAnsi="Arial" w:cs="Times New Roman"/>
          <w:sz w:val="20"/>
          <w:szCs w:val="20"/>
        </w:rPr>
        <w:t xml:space="preserve">/0/0. </w:t>
      </w:r>
      <w:r w:rsidR="00AD2AB4">
        <w:rPr>
          <w:rFonts w:ascii="Arial" w:hAnsi="Arial" w:cs="Times New Roman"/>
          <w:sz w:val="20"/>
          <w:szCs w:val="20"/>
        </w:rPr>
        <w:t>Uznesenie č. 10 bolo schválené.</w:t>
      </w:r>
    </w:p>
    <w:p w:rsidR="001B1718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1B1718" w:rsidP="001B1718">
      <w:pPr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K bodu 6</w:t>
      </w:r>
      <w:r w:rsidR="00976CFE">
        <w:rPr>
          <w:rFonts w:ascii="Arial" w:hAnsi="Arial" w:cs="Times New Roman"/>
          <w:b/>
          <w:sz w:val="20"/>
          <w:szCs w:val="20"/>
        </w:rPr>
        <w:t xml:space="preserve"> a 7</w:t>
      </w: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  <w:r w:rsidRPr="001B1718">
        <w:rPr>
          <w:rFonts w:ascii="Arial" w:hAnsi="Arial" w:cs="Times New Roman"/>
          <w:sz w:val="20"/>
          <w:szCs w:val="20"/>
        </w:rPr>
        <w:t xml:space="preserve">Vládny návrh ústavného zákona, ktorým sa mení Ústava Slovenskej republiky </w:t>
        <w:br/>
        <w:t>č. 460/1992 Zb. v znení neskorších predpisov (tlač 27)</w:t>
      </w:r>
      <w:r>
        <w:rPr>
          <w:rFonts w:ascii="Arial" w:hAnsi="Arial" w:cs="Times New Roman"/>
          <w:sz w:val="20"/>
          <w:szCs w:val="20"/>
        </w:rPr>
        <w:t xml:space="preserve"> </w:t>
      </w:r>
      <w:r w:rsidR="00AD2AB4">
        <w:rPr>
          <w:rFonts w:ascii="Arial" w:hAnsi="Arial" w:cs="Times New Roman"/>
          <w:sz w:val="20"/>
          <w:szCs w:val="20"/>
        </w:rPr>
        <w:t>a v</w:t>
      </w:r>
      <w:r w:rsidRPr="001B1718" w:rsidR="00AD2AB4">
        <w:rPr>
          <w:rFonts w:ascii="Arial" w:hAnsi="Arial" w:cs="Times New Roman"/>
          <w:sz w:val="20"/>
          <w:szCs w:val="20"/>
        </w:rPr>
        <w:t>ládny návrh zákona, ktorým sa mení zákon č. 301/2005 Z. z. Trestný poriadok v znení neskorších predpisov a ktorým sa mení zákon Slovenskej národnej rady č. 372/1990 Zb. o priestupkoch v znení neskorších predpisov (tlač 28)</w:t>
      </w:r>
      <w:r w:rsidR="00AD2AB4">
        <w:rPr>
          <w:rFonts w:ascii="Arial" w:hAnsi="Arial" w:cs="Times New Roman"/>
          <w:sz w:val="20"/>
          <w:szCs w:val="20"/>
        </w:rPr>
        <w:t xml:space="preserve"> </w:t>
      </w:r>
      <w:r>
        <w:rPr>
          <w:rFonts w:ascii="Arial" w:hAnsi="Arial" w:cs="Times New Roman"/>
          <w:sz w:val="20"/>
          <w:szCs w:val="20"/>
        </w:rPr>
        <w:t xml:space="preserve">odôvodnila štátna tajomníčka </w:t>
      </w:r>
      <w:r w:rsidR="00AD2AB4">
        <w:rPr>
          <w:rFonts w:ascii="Arial" w:hAnsi="Arial" w:cs="Times New Roman"/>
          <w:sz w:val="20"/>
          <w:szCs w:val="20"/>
        </w:rPr>
        <w:t xml:space="preserve">Ministerstva spravodlivosti SR </w:t>
      </w:r>
      <w:r>
        <w:rPr>
          <w:rFonts w:ascii="Arial" w:hAnsi="Arial" w:cs="Times New Roman"/>
          <w:sz w:val="20"/>
          <w:szCs w:val="20"/>
        </w:rPr>
        <w:t xml:space="preserve">Mária Kolíková. </w:t>
      </w:r>
      <w:r w:rsidR="00AD2AB4">
        <w:rPr>
          <w:rFonts w:ascii="Arial" w:hAnsi="Arial" w:cs="Times New Roman"/>
          <w:sz w:val="20"/>
          <w:szCs w:val="20"/>
        </w:rPr>
        <w:t>Spravodajkyňa výboru</w:t>
      </w:r>
      <w:r>
        <w:rPr>
          <w:rFonts w:ascii="Arial" w:hAnsi="Arial" w:cs="Times New Roman"/>
          <w:sz w:val="20"/>
          <w:szCs w:val="20"/>
        </w:rPr>
        <w:t xml:space="preserve"> Renáta Zmajkovičová</w:t>
      </w:r>
      <w:r w:rsidR="00200029">
        <w:rPr>
          <w:rFonts w:ascii="Arial" w:hAnsi="Arial" w:cs="Times New Roman"/>
          <w:sz w:val="20"/>
          <w:szCs w:val="20"/>
        </w:rPr>
        <w:t xml:space="preserve"> </w:t>
      </w:r>
      <w:r w:rsidR="00976CFE">
        <w:rPr>
          <w:rFonts w:ascii="Arial" w:hAnsi="Arial" w:cs="Times New Roman"/>
          <w:sz w:val="20"/>
          <w:szCs w:val="20"/>
        </w:rPr>
        <w:t>navrhla, aby výbor uznesením vyjadril súhlas s oba návrhmi a odporúčal ich Národnej rade schváliť.</w:t>
      </w:r>
    </w:p>
    <w:p w:rsidR="001B1718" w:rsidRPr="001B1718" w:rsidP="001B1718">
      <w:pPr>
        <w:jc w:val="both"/>
        <w:rPr>
          <w:rFonts w:ascii="Arial" w:hAnsi="Arial" w:cs="Times New Roman"/>
          <w:sz w:val="20"/>
          <w:szCs w:val="20"/>
        </w:rPr>
      </w:pPr>
    </w:p>
    <w:p w:rsidR="001B1718" w:rsidRPr="006B7703" w:rsidP="001B1718">
      <w:pPr>
        <w:pStyle w:val="BodyText"/>
        <w:spacing w:line="240" w:lineRule="auto"/>
        <w:rPr>
          <w:rFonts w:ascii="Arial" w:hAnsi="Arial" w:cs="Times New Roman"/>
          <w:sz w:val="20"/>
        </w:rPr>
      </w:pPr>
      <w:r w:rsidR="006353A2">
        <w:rPr>
          <w:rFonts w:ascii="Arial" w:hAnsi="Arial" w:cs="Times New Roman"/>
          <w:sz w:val="20"/>
        </w:rPr>
        <w:t>V rozprave vystúpili</w:t>
      </w:r>
      <w:r>
        <w:rPr>
          <w:rFonts w:ascii="Arial" w:hAnsi="Arial" w:cs="Times New Roman"/>
          <w:sz w:val="20"/>
        </w:rPr>
        <w:t xml:space="preserve">: </w:t>
      </w:r>
      <w:r w:rsidR="000574AE">
        <w:rPr>
          <w:rFonts w:ascii="Arial" w:hAnsi="Arial" w:cs="Times New Roman"/>
          <w:sz w:val="20"/>
        </w:rPr>
        <w:t>poslankyňa Renáta Zmajkovičová, poslanec Vladimír Já</w:t>
      </w:r>
      <w:r w:rsidR="00976CFE">
        <w:rPr>
          <w:rFonts w:ascii="Arial" w:hAnsi="Arial" w:cs="Times New Roman"/>
          <w:sz w:val="20"/>
        </w:rPr>
        <w:t xml:space="preserve">noš, poslanec Peter Zajac. V diskusii </w:t>
      </w:r>
      <w:r w:rsidR="004B44CC">
        <w:rPr>
          <w:rFonts w:ascii="Arial" w:hAnsi="Arial" w:cs="Times New Roman"/>
          <w:sz w:val="20"/>
        </w:rPr>
        <w:t>sa poslanci pýtali na stanovisko navrhovateľa k vecným pripomienkam Úseku legislatívy a práva Kancelárie NR SR, odzneli obavy z nátlaku na sudcov v prípade zúženia ich imunity.</w:t>
      </w: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Hlasovanie o návrhu uznesenia</w:t>
      </w:r>
      <w:r w:rsidR="000574AE">
        <w:rPr>
          <w:rFonts w:ascii="Arial" w:hAnsi="Arial" w:cs="Times New Roman"/>
          <w:sz w:val="20"/>
          <w:szCs w:val="20"/>
        </w:rPr>
        <w:t xml:space="preserve"> k tlači 27: 5</w:t>
      </w:r>
      <w:r>
        <w:rPr>
          <w:rFonts w:ascii="Arial" w:hAnsi="Arial" w:cs="Times New Roman"/>
          <w:sz w:val="20"/>
          <w:szCs w:val="20"/>
        </w:rPr>
        <w:t>/</w:t>
      </w:r>
      <w:r w:rsidR="000574AE">
        <w:rPr>
          <w:rFonts w:ascii="Arial" w:hAnsi="Arial" w:cs="Times New Roman"/>
          <w:sz w:val="20"/>
          <w:szCs w:val="20"/>
        </w:rPr>
        <w:t>2/0, 1 poslanec nehlasoval.</w:t>
      </w:r>
      <w:r>
        <w:rPr>
          <w:rFonts w:ascii="Arial" w:hAnsi="Arial" w:cs="Times New Roman"/>
          <w:sz w:val="20"/>
          <w:szCs w:val="20"/>
        </w:rPr>
        <w:t xml:space="preserve"> </w:t>
      </w:r>
      <w:r w:rsidR="004B44CC">
        <w:rPr>
          <w:rFonts w:ascii="Arial" w:hAnsi="Arial" w:cs="Times New Roman"/>
          <w:sz w:val="20"/>
          <w:szCs w:val="20"/>
        </w:rPr>
        <w:t>Uznesenie nebolo schválené (pozri Výpis zo zápisnice VLPNM tlač 27).</w:t>
      </w:r>
    </w:p>
    <w:p w:rsidR="001B1718" w:rsidP="001B1718">
      <w:pPr>
        <w:jc w:val="both"/>
        <w:rPr>
          <w:rFonts w:ascii="Arial" w:hAnsi="Arial" w:cs="Times New Roman"/>
          <w:sz w:val="20"/>
          <w:szCs w:val="20"/>
        </w:rPr>
      </w:pPr>
    </w:p>
    <w:p w:rsidR="000574AE" w:rsidP="001B1718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Hlasovanie o návrhu uznesenia k tlači 28: 5/1/1, 1 poslanec nehlasoval.</w:t>
      </w:r>
      <w:r w:rsidR="004B44CC">
        <w:rPr>
          <w:rFonts w:ascii="Arial" w:hAnsi="Arial" w:cs="Times New Roman"/>
          <w:sz w:val="20"/>
          <w:szCs w:val="20"/>
        </w:rPr>
        <w:t xml:space="preserve"> Uzneseni</w:t>
      </w:r>
      <w:r w:rsidR="006E18D4">
        <w:rPr>
          <w:rFonts w:ascii="Arial" w:hAnsi="Arial" w:cs="Times New Roman"/>
          <w:sz w:val="20"/>
          <w:szCs w:val="20"/>
        </w:rPr>
        <w:t>e č. 11</w:t>
      </w:r>
      <w:r w:rsidR="004B44CC">
        <w:rPr>
          <w:rFonts w:ascii="Arial" w:hAnsi="Arial" w:cs="Times New Roman"/>
          <w:sz w:val="20"/>
          <w:szCs w:val="20"/>
        </w:rPr>
        <w:t xml:space="preserve"> bolo schválené.</w:t>
      </w:r>
    </w:p>
    <w:p w:rsidR="000574AE" w:rsidP="001B1718">
      <w:pPr>
        <w:jc w:val="both"/>
        <w:rPr>
          <w:rFonts w:ascii="Arial" w:hAnsi="Arial" w:cs="Times New Roman"/>
          <w:sz w:val="20"/>
          <w:szCs w:val="20"/>
        </w:rPr>
      </w:pPr>
    </w:p>
    <w:p w:rsidR="001B1718" w:rsidRPr="00E33CD6" w:rsidP="001B1718">
      <w:pPr>
        <w:jc w:val="both"/>
        <w:rPr>
          <w:rFonts w:ascii="Arial" w:hAnsi="Arial" w:cs="Times New Roman"/>
          <w:b/>
          <w:sz w:val="20"/>
          <w:szCs w:val="20"/>
        </w:rPr>
      </w:pPr>
      <w:r w:rsidRPr="00E33CD6">
        <w:rPr>
          <w:rFonts w:ascii="Arial" w:hAnsi="Arial" w:cs="Times New Roman"/>
          <w:b/>
          <w:sz w:val="20"/>
          <w:szCs w:val="20"/>
        </w:rPr>
        <w:t>K bodu 8 Rôzne</w:t>
      </w:r>
    </w:p>
    <w:p w:rsidR="001B1718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B53C4C" w:rsidP="00B53C4C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Times New Roman"/>
          <w:sz w:val="20"/>
          <w:szCs w:val="20"/>
        </w:rPr>
      </w:pPr>
      <w:r w:rsidR="006E18D4">
        <w:rPr>
          <w:rFonts w:ascii="Arial" w:hAnsi="Arial" w:cs="Times New Roman"/>
          <w:sz w:val="20"/>
          <w:szCs w:val="20"/>
        </w:rPr>
        <w:t>Členovia výboru bez pripomienok schváli</w:t>
      </w:r>
      <w:r w:rsidR="00E536D4">
        <w:rPr>
          <w:rFonts w:ascii="Arial" w:hAnsi="Arial" w:cs="Times New Roman"/>
          <w:sz w:val="20"/>
          <w:szCs w:val="20"/>
        </w:rPr>
        <w:t>li</w:t>
      </w:r>
      <w:r w:rsidR="006E18D4">
        <w:rPr>
          <w:rFonts w:ascii="Arial" w:hAnsi="Arial" w:cs="Times New Roman"/>
          <w:sz w:val="20"/>
          <w:szCs w:val="20"/>
        </w:rPr>
        <w:t xml:space="preserve"> P</w:t>
      </w:r>
      <w:r>
        <w:rPr>
          <w:rFonts w:ascii="Arial" w:hAnsi="Arial" w:cs="Times New Roman"/>
          <w:sz w:val="20"/>
          <w:szCs w:val="20"/>
        </w:rPr>
        <w:t xml:space="preserve">ravidlá rokovania </w:t>
      </w:r>
      <w:r w:rsidR="006E18D4">
        <w:rPr>
          <w:rFonts w:ascii="Arial" w:hAnsi="Arial" w:cs="Times New Roman"/>
          <w:sz w:val="20"/>
          <w:szCs w:val="20"/>
        </w:rPr>
        <w:t xml:space="preserve">výboru </w:t>
      </w:r>
      <w:r>
        <w:rPr>
          <w:rFonts w:ascii="Arial" w:hAnsi="Arial" w:cs="Times New Roman"/>
          <w:sz w:val="20"/>
          <w:szCs w:val="20"/>
        </w:rPr>
        <w:t xml:space="preserve">– </w:t>
      </w:r>
      <w:r w:rsidR="006E18D4">
        <w:rPr>
          <w:rFonts w:ascii="Arial" w:hAnsi="Arial" w:cs="Times New Roman"/>
          <w:sz w:val="20"/>
          <w:szCs w:val="20"/>
        </w:rPr>
        <w:t>uznesenie č. 12 bolo schvále</w:t>
      </w:r>
      <w:r w:rsidR="00E536D4">
        <w:rPr>
          <w:rFonts w:ascii="Arial" w:hAnsi="Arial" w:cs="Times New Roman"/>
          <w:sz w:val="20"/>
          <w:szCs w:val="20"/>
        </w:rPr>
        <w:t xml:space="preserve">né jednomyseľne </w:t>
      </w:r>
      <w:r w:rsidR="006E18D4">
        <w:rPr>
          <w:rFonts w:ascii="Arial" w:hAnsi="Arial" w:cs="Times New Roman"/>
          <w:sz w:val="20"/>
          <w:szCs w:val="20"/>
        </w:rPr>
        <w:t>(8/0/0);</w:t>
      </w:r>
    </w:p>
    <w:p w:rsidR="00B53C4C" w:rsidP="00B53C4C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Times New Roman"/>
          <w:sz w:val="20"/>
          <w:szCs w:val="20"/>
        </w:rPr>
      </w:pPr>
      <w:r w:rsidR="006E18D4">
        <w:rPr>
          <w:rFonts w:ascii="Arial" w:hAnsi="Arial" w:cs="Times New Roman"/>
          <w:sz w:val="20"/>
          <w:szCs w:val="20"/>
        </w:rPr>
        <w:t>Predsedníčka výboru informovala o pozvánke na konferenciu v Istanbule - nikto z poslancov sa neprihlásil;</w:t>
      </w:r>
    </w:p>
    <w:p w:rsidR="00B53C4C" w:rsidP="00B53C4C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P</w:t>
      </w:r>
      <w:r w:rsidR="006E18D4">
        <w:rPr>
          <w:rFonts w:ascii="Arial" w:hAnsi="Arial" w:cs="Times New Roman"/>
          <w:sz w:val="20"/>
          <w:szCs w:val="20"/>
        </w:rPr>
        <w:t>redsedníčka výboru dala poslancom do pozornosti p</w:t>
      </w:r>
      <w:r>
        <w:rPr>
          <w:rFonts w:ascii="Arial" w:hAnsi="Arial" w:cs="Times New Roman"/>
          <w:sz w:val="20"/>
          <w:szCs w:val="20"/>
        </w:rPr>
        <w:t>odnety od občanov</w:t>
      </w:r>
      <w:r w:rsidR="006E18D4">
        <w:rPr>
          <w:rFonts w:ascii="Arial" w:hAnsi="Arial" w:cs="Times New Roman"/>
          <w:sz w:val="20"/>
          <w:szCs w:val="20"/>
        </w:rPr>
        <w:t>, ktoré im</w:t>
      </w:r>
      <w:r w:rsidR="00E536D4">
        <w:rPr>
          <w:rFonts w:ascii="Arial" w:hAnsi="Arial" w:cs="Times New Roman"/>
          <w:sz w:val="20"/>
          <w:szCs w:val="20"/>
        </w:rPr>
        <w:t xml:space="preserve"> boli rozdané na </w:t>
      </w:r>
      <w:r>
        <w:rPr>
          <w:rFonts w:ascii="Arial" w:hAnsi="Arial" w:cs="Times New Roman"/>
          <w:sz w:val="20"/>
          <w:szCs w:val="20"/>
        </w:rPr>
        <w:t>prípadné využitie pri ich poslaneckej činnosti</w:t>
      </w:r>
      <w:r w:rsidR="00170737">
        <w:rPr>
          <w:rFonts w:ascii="Arial" w:hAnsi="Arial" w:cs="Times New Roman"/>
          <w:sz w:val="20"/>
          <w:szCs w:val="20"/>
        </w:rPr>
        <w:t xml:space="preserve"> </w:t>
      </w:r>
      <w:r w:rsidR="00D84FCE">
        <w:rPr>
          <w:rFonts w:ascii="Arial" w:hAnsi="Arial" w:cs="Times New Roman"/>
          <w:sz w:val="20"/>
          <w:szCs w:val="20"/>
        </w:rPr>
        <w:t>(Rudolf R</w:t>
      </w:r>
      <w:r w:rsidR="00D84FCE">
        <w:rPr>
          <w:rFonts w:ascii="Arial" w:hAnsi="Arial" w:cs="Times New Roman"/>
          <w:sz w:val="20"/>
          <w:szCs w:val="20"/>
          <w:lang w:val="hu-HU"/>
        </w:rPr>
        <w:t xml:space="preserve">ücker CRD-2192/2010, Mario Sedlar, Svetové združenie bývalých československých politických </w:t>
      </w:r>
      <w:r w:rsidRPr="00E536D4" w:rsidR="00D84FCE">
        <w:rPr>
          <w:rFonts w:ascii="Arial" w:hAnsi="Arial" w:cs="Times New Roman"/>
          <w:sz w:val="20"/>
          <w:szCs w:val="20"/>
        </w:rPr>
        <w:t>väzňov</w:t>
      </w:r>
      <w:r w:rsidR="00D84FCE">
        <w:rPr>
          <w:rFonts w:ascii="Arial" w:hAnsi="Arial" w:cs="Times New Roman"/>
          <w:sz w:val="20"/>
          <w:szCs w:val="20"/>
        </w:rPr>
        <w:t>)</w:t>
      </w:r>
      <w:r>
        <w:rPr>
          <w:rFonts w:ascii="Arial" w:hAnsi="Arial" w:cs="Times New Roman"/>
          <w:sz w:val="20"/>
          <w:szCs w:val="20"/>
        </w:rPr>
        <w:t>.</w:t>
      </w:r>
    </w:p>
    <w:p w:rsidR="00B53C4C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47010F" w:rsidRPr="008A59B7" w:rsidP="007A127A">
      <w:pPr>
        <w:jc w:val="both"/>
        <w:rPr>
          <w:rFonts w:ascii="Arial" w:hAnsi="Arial" w:cs="Times New Roman"/>
          <w:sz w:val="20"/>
          <w:szCs w:val="20"/>
        </w:rPr>
      </w:pPr>
      <w:r w:rsidR="002A1B21">
        <w:rPr>
          <w:rFonts w:ascii="Arial" w:hAnsi="Arial" w:cs="Times New Roman"/>
          <w:sz w:val="20"/>
          <w:szCs w:val="20"/>
        </w:rPr>
        <w:t>P</w:t>
      </w:r>
      <w:r w:rsidR="00E33CD6">
        <w:rPr>
          <w:rFonts w:ascii="Arial" w:hAnsi="Arial" w:cs="Times New Roman"/>
          <w:sz w:val="20"/>
          <w:szCs w:val="20"/>
        </w:rPr>
        <w:t>o prerokovaní všetkých bodov programu p</w:t>
      </w:r>
      <w:r w:rsidR="002A1B21">
        <w:rPr>
          <w:rFonts w:ascii="Arial" w:hAnsi="Arial" w:cs="Times New Roman"/>
          <w:sz w:val="20"/>
          <w:szCs w:val="20"/>
        </w:rPr>
        <w:t>redsedníč</w:t>
      </w:r>
      <w:r w:rsidR="00B53C4C">
        <w:rPr>
          <w:rFonts w:ascii="Arial" w:hAnsi="Arial" w:cs="Times New Roman"/>
          <w:sz w:val="20"/>
          <w:szCs w:val="20"/>
        </w:rPr>
        <w:t>ka výboru ukončila 3</w:t>
      </w:r>
      <w:r w:rsidR="00DB1CAE">
        <w:rPr>
          <w:rFonts w:ascii="Arial" w:hAnsi="Arial" w:cs="Times New Roman"/>
          <w:sz w:val="20"/>
          <w:szCs w:val="20"/>
        </w:rPr>
        <w:t>. schôdzu Vý</w:t>
      </w:r>
      <w:r w:rsidR="002A1B21">
        <w:rPr>
          <w:rFonts w:ascii="Arial" w:hAnsi="Arial" w:cs="Times New Roman"/>
          <w:sz w:val="20"/>
          <w:szCs w:val="20"/>
        </w:rPr>
        <w:t xml:space="preserve">boru Národnej rady Slovenskej republiky pre ľudské práva a národnostné menšiny.  </w:t>
      </w: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E33CD6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E33CD6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  <w:r w:rsidR="001B1718">
        <w:rPr>
          <w:rFonts w:ascii="Arial" w:hAnsi="Arial" w:cs="Times New Roman"/>
          <w:sz w:val="20"/>
          <w:szCs w:val="20"/>
        </w:rPr>
        <w:t>Jana Žitňansk</w:t>
      </w:r>
      <w:r>
        <w:rPr>
          <w:rFonts w:ascii="Arial" w:hAnsi="Arial" w:cs="Times New Roman"/>
          <w:sz w:val="20"/>
          <w:szCs w:val="20"/>
        </w:rPr>
        <w:t>á</w:t>
      </w:r>
      <w:r w:rsidR="001B1718">
        <w:rPr>
          <w:rFonts w:ascii="Arial" w:hAnsi="Arial" w:cs="Times New Roman"/>
          <w:sz w:val="20"/>
          <w:szCs w:val="20"/>
        </w:rPr>
        <w:tab/>
        <w:tab/>
      </w:r>
      <w:r>
        <w:rPr>
          <w:rFonts w:ascii="Arial" w:hAnsi="Arial" w:cs="Times New Roman"/>
          <w:sz w:val="20"/>
          <w:szCs w:val="20"/>
        </w:rPr>
        <w:t xml:space="preserve">    </w:t>
        <w:tab/>
        <w:tab/>
        <w:tab/>
        <w:tab/>
        <w:tab/>
        <w:tab/>
        <w:tab/>
        <w:t>Anna Belousovová</w:t>
      </w:r>
    </w:p>
    <w:p w:rsidR="007A127A" w:rsidRPr="00D41E78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1FB"/>
    <w:multiLevelType w:val="hybridMultilevel"/>
    <w:tmpl w:val="EAC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B1078"/>
    <w:multiLevelType w:val="hybridMultilevel"/>
    <w:tmpl w:val="EF46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1B28"/>
    <w:multiLevelType w:val="hybridMultilevel"/>
    <w:tmpl w:val="F0E4F26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74AE"/>
    <w:rsid w:val="0007181B"/>
    <w:rsid w:val="000E3185"/>
    <w:rsid w:val="000E3C03"/>
    <w:rsid w:val="00123034"/>
    <w:rsid w:val="00163C76"/>
    <w:rsid w:val="00170737"/>
    <w:rsid w:val="001B1718"/>
    <w:rsid w:val="001D49FD"/>
    <w:rsid w:val="00200029"/>
    <w:rsid w:val="0023268F"/>
    <w:rsid w:val="00247AA7"/>
    <w:rsid w:val="002538AC"/>
    <w:rsid w:val="00263964"/>
    <w:rsid w:val="002A1B21"/>
    <w:rsid w:val="003C5FBE"/>
    <w:rsid w:val="00412A48"/>
    <w:rsid w:val="0047010F"/>
    <w:rsid w:val="0047370C"/>
    <w:rsid w:val="0048772E"/>
    <w:rsid w:val="004B44CC"/>
    <w:rsid w:val="004F40B6"/>
    <w:rsid w:val="00502983"/>
    <w:rsid w:val="005245EE"/>
    <w:rsid w:val="00547CB5"/>
    <w:rsid w:val="0055080C"/>
    <w:rsid w:val="005935B1"/>
    <w:rsid w:val="00613450"/>
    <w:rsid w:val="006353A2"/>
    <w:rsid w:val="006B7703"/>
    <w:rsid w:val="006C75C4"/>
    <w:rsid w:val="006E18D4"/>
    <w:rsid w:val="007055F7"/>
    <w:rsid w:val="00713A1F"/>
    <w:rsid w:val="00744788"/>
    <w:rsid w:val="00747074"/>
    <w:rsid w:val="00795302"/>
    <w:rsid w:val="007A127A"/>
    <w:rsid w:val="008A59B7"/>
    <w:rsid w:val="008A5AC0"/>
    <w:rsid w:val="008E1A11"/>
    <w:rsid w:val="00962F80"/>
    <w:rsid w:val="00976CFE"/>
    <w:rsid w:val="00A6565D"/>
    <w:rsid w:val="00A859E1"/>
    <w:rsid w:val="00AD2AB4"/>
    <w:rsid w:val="00AE20DE"/>
    <w:rsid w:val="00B53C4C"/>
    <w:rsid w:val="00BA5162"/>
    <w:rsid w:val="00C37D2E"/>
    <w:rsid w:val="00C95FE5"/>
    <w:rsid w:val="00CB380E"/>
    <w:rsid w:val="00CC7E1D"/>
    <w:rsid w:val="00D03EA5"/>
    <w:rsid w:val="00D41E78"/>
    <w:rsid w:val="00D51CE9"/>
    <w:rsid w:val="00D76561"/>
    <w:rsid w:val="00D82CD3"/>
    <w:rsid w:val="00D84FCE"/>
    <w:rsid w:val="00D854E8"/>
    <w:rsid w:val="00D95677"/>
    <w:rsid w:val="00DB130A"/>
    <w:rsid w:val="00DB1CAE"/>
    <w:rsid w:val="00E33CD6"/>
    <w:rsid w:val="00E536D4"/>
    <w:rsid w:val="00EE0E85"/>
    <w:rsid w:val="00EF3385"/>
    <w:rsid w:val="00F818B2"/>
    <w:rsid w:val="00FA5715"/>
    <w:rsid w:val="00FE2DD3"/>
    <w:rsid w:val="00FE4E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2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B1CAE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23034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1114</Words>
  <Characters>6350</Characters>
  <Application>Microsoft Office Word</Application>
  <DocSecurity>0</DocSecurity>
  <Lines>0</Lines>
  <Paragraphs>0</Paragraphs>
  <ScaleCrop>false</ScaleCrop>
  <Company>Kancelaria NR SR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2010-09-06T09:52:00Z</cp:lastPrinted>
  <dcterms:created xsi:type="dcterms:W3CDTF">2010-10-04T08:08:00Z</dcterms:created>
  <dcterms:modified xsi:type="dcterms:W3CDTF">2010-10-04T08:08:00Z</dcterms:modified>
</cp:coreProperties>
</file>