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57670" w:rsidP="009E21EE">
      <w:pPr>
        <w:pStyle w:val="Title"/>
        <w:ind w:right="-1188"/>
        <w:rPr>
          <w:rFonts w:ascii="Times New Roman" w:hAnsi="Times New Roman" w:cs="Times New Roman"/>
        </w:rPr>
      </w:pPr>
    </w:p>
    <w:p w:rsidR="0003155C" w:rsidP="009E21EE">
      <w:pPr>
        <w:pStyle w:val="Title"/>
        <w:ind w:right="-1188"/>
        <w:rPr>
          <w:rFonts w:ascii="Times New Roman" w:hAnsi="Times New Roman" w:cs="Times New Roman"/>
        </w:rPr>
      </w:pPr>
      <w:r>
        <w:rPr>
          <w:rFonts w:ascii="Times New Roman" w:hAnsi="Times New Roman" w:cs="Times New Roman"/>
        </w:rPr>
        <w:t>NÁRODNÁ RADA SLOVENSKEJ REPUBLIKY</w:t>
      </w:r>
    </w:p>
    <w:p w:rsidR="0003155C" w:rsidP="009E21EE">
      <w:pPr>
        <w:pStyle w:val="Subtitle"/>
        <w:ind w:right="-1188"/>
        <w:rPr>
          <w:rFonts w:ascii="Times New Roman" w:hAnsi="Times New Roman" w:cs="Times New Roman"/>
        </w:rPr>
      </w:pPr>
      <w:r w:rsidR="00D07B1A">
        <w:rPr>
          <w:rFonts w:ascii="Times New Roman" w:hAnsi="Times New Roman" w:cs="Times New Roman"/>
        </w:rPr>
        <w:t>V</w:t>
      </w:r>
      <w:r>
        <w:rPr>
          <w:rFonts w:ascii="Times New Roman" w:hAnsi="Times New Roman" w:cs="Times New Roman"/>
        </w:rPr>
        <w:t>. volebné obdobie</w:t>
      </w:r>
    </w:p>
    <w:p w:rsidR="0003155C">
      <w:pPr>
        <w:ind w:right="-1188"/>
        <w:rPr>
          <w:rFonts w:ascii="Times New Roman" w:hAnsi="Times New Roman" w:cs="Times New Roman"/>
        </w:rPr>
      </w:pPr>
      <w:r>
        <w:rPr>
          <w:rFonts w:ascii="Times New Roman" w:hAnsi="Times New Roman" w:cs="Times New Roman"/>
        </w:rPr>
        <w:t>___________________________________________________________________________</w:t>
      </w:r>
      <w:r w:rsidR="009E21EE">
        <w:rPr>
          <w:rFonts w:ascii="Times New Roman" w:hAnsi="Times New Roman" w:cs="Times New Roman"/>
        </w:rPr>
        <w:t>____</w:t>
      </w:r>
    </w:p>
    <w:p w:rsidR="0003155C">
      <w:pPr>
        <w:ind w:right="-1188"/>
        <w:rPr>
          <w:rFonts w:ascii="Times New Roman" w:hAnsi="Times New Roman" w:cs="Times New Roman"/>
        </w:rPr>
      </w:pPr>
    </w:p>
    <w:p w:rsidR="00257670">
      <w:pPr>
        <w:ind w:right="-1188"/>
        <w:rPr>
          <w:rFonts w:ascii="Times New Roman" w:hAnsi="Times New Roman" w:cs="Times New Roman"/>
        </w:rPr>
      </w:pPr>
    </w:p>
    <w:p w:rsidR="0003155C">
      <w:pPr>
        <w:ind w:right="-1188"/>
        <w:rPr>
          <w:rFonts w:ascii="Times New Roman" w:hAnsi="Times New Roman" w:cs="Times New Roman"/>
        </w:rPr>
      </w:pPr>
      <w:r>
        <w:rPr>
          <w:rFonts w:ascii="Times New Roman" w:hAnsi="Times New Roman" w:cs="Times New Roman"/>
        </w:rPr>
        <w:t>K</w:t>
      </w:r>
      <w:r w:rsidR="00F02081">
        <w:rPr>
          <w:rFonts w:ascii="Times New Roman" w:hAnsi="Times New Roman" w:cs="Times New Roman"/>
        </w:rPr>
        <w:t> </w:t>
      </w:r>
      <w:r>
        <w:rPr>
          <w:rFonts w:ascii="Times New Roman" w:hAnsi="Times New Roman" w:cs="Times New Roman"/>
        </w:rPr>
        <w:t>číslu</w:t>
      </w:r>
      <w:r w:rsidR="00F02081">
        <w:rPr>
          <w:rFonts w:ascii="Times New Roman" w:hAnsi="Times New Roman" w:cs="Times New Roman"/>
        </w:rPr>
        <w:t>:</w:t>
      </w:r>
      <w:r>
        <w:rPr>
          <w:rFonts w:ascii="Times New Roman" w:hAnsi="Times New Roman" w:cs="Times New Roman"/>
        </w:rPr>
        <w:t xml:space="preserve"> </w:t>
      </w:r>
      <w:r w:rsidR="009E21EE">
        <w:rPr>
          <w:rFonts w:ascii="Times New Roman" w:hAnsi="Times New Roman" w:cs="Times New Roman"/>
        </w:rPr>
        <w:t>1665</w:t>
      </w:r>
      <w:r w:rsidR="009857E6">
        <w:rPr>
          <w:rFonts w:ascii="Times New Roman" w:hAnsi="Times New Roman" w:cs="Times New Roman"/>
        </w:rPr>
        <w:t>/</w:t>
      </w:r>
      <w:r w:rsidR="001539E9">
        <w:rPr>
          <w:rFonts w:ascii="Times New Roman" w:hAnsi="Times New Roman" w:cs="Times New Roman"/>
        </w:rPr>
        <w:t>2010</w:t>
      </w:r>
    </w:p>
    <w:p w:rsidR="005746A7">
      <w:pPr>
        <w:ind w:right="-1188"/>
        <w:rPr>
          <w:rFonts w:ascii="Times New Roman" w:hAnsi="Times New Roman" w:cs="Times New Roman"/>
        </w:rPr>
      </w:pPr>
    </w:p>
    <w:p w:rsidR="005746A7">
      <w:pPr>
        <w:ind w:right="-1188"/>
        <w:rPr>
          <w:rFonts w:ascii="Times New Roman" w:hAnsi="Times New Roman" w:cs="Times New Roman"/>
        </w:rPr>
      </w:pPr>
    </w:p>
    <w:p w:rsidR="005746A7">
      <w:pPr>
        <w:ind w:right="-1188"/>
        <w:rPr>
          <w:rFonts w:ascii="Times New Roman" w:hAnsi="Times New Roman" w:cs="Times New Roman"/>
        </w:rPr>
      </w:pPr>
    </w:p>
    <w:p w:rsidR="00257670">
      <w:pPr>
        <w:ind w:right="-1188"/>
        <w:rPr>
          <w:rFonts w:ascii="Times New Roman" w:hAnsi="Times New Roman" w:cs="Times New Roman"/>
        </w:rPr>
      </w:pPr>
    </w:p>
    <w:p w:rsidR="0003155C" w:rsidP="00667C4F">
      <w:pPr>
        <w:ind w:right="-131"/>
        <w:rPr>
          <w:rFonts w:ascii="Times New Roman" w:hAnsi="Times New Roman" w:cs="Times New Roman"/>
          <w:b/>
        </w:rPr>
      </w:pPr>
      <w:r w:rsidR="00667C4F">
        <w:rPr>
          <w:rFonts w:ascii="Times New Roman" w:hAnsi="Times New Roman" w:cs="Times New Roman"/>
          <w:b/>
          <w:sz w:val="28"/>
        </w:rPr>
        <w:t xml:space="preserve">                                                               </w:t>
      </w:r>
      <w:r w:rsidR="001539E9">
        <w:rPr>
          <w:rFonts w:ascii="Times New Roman" w:hAnsi="Times New Roman" w:cs="Times New Roman"/>
          <w:b/>
          <w:sz w:val="28"/>
        </w:rPr>
        <w:t>18</w:t>
      </w:r>
      <w:r>
        <w:rPr>
          <w:rFonts w:ascii="Times New Roman" w:hAnsi="Times New Roman" w:cs="Times New Roman"/>
          <w:b/>
          <w:sz w:val="28"/>
        </w:rPr>
        <w:t>a</w:t>
      </w:r>
    </w:p>
    <w:p w:rsidR="00667C4F" w:rsidP="00667C4F">
      <w:pPr>
        <w:pStyle w:val="Heading1"/>
        <w:ind w:right="-131" w:firstLine="708"/>
        <w:jc w:val="left"/>
        <w:rPr>
          <w:rFonts w:ascii="Times New Roman" w:hAnsi="Times New Roman" w:cs="Times New Roman"/>
          <w:b w:val="0"/>
          <w:sz w:val="24"/>
        </w:rPr>
      </w:pPr>
      <w:r w:rsidR="0003155C">
        <w:rPr>
          <w:rFonts w:ascii="Times New Roman" w:hAnsi="Times New Roman" w:cs="Times New Roman"/>
          <w:b w:val="0"/>
          <w:sz w:val="24"/>
        </w:rPr>
        <w:t xml:space="preserve">                           </w:t>
      </w:r>
    </w:p>
    <w:p w:rsidR="0003155C" w:rsidP="00667C4F">
      <w:pPr>
        <w:pStyle w:val="Heading1"/>
        <w:ind w:right="-131" w:firstLine="708"/>
        <w:jc w:val="left"/>
        <w:rPr>
          <w:rFonts w:ascii="Times New Roman" w:hAnsi="Times New Roman" w:cs="Times New Roman"/>
        </w:rPr>
      </w:pPr>
      <w:r w:rsidR="00667C4F">
        <w:rPr>
          <w:rFonts w:ascii="Times New Roman" w:hAnsi="Times New Roman" w:cs="Times New Roman"/>
        </w:rPr>
        <w:t xml:space="preserve">  </w:t>
      </w:r>
      <w:r w:rsidR="00667C4F">
        <w:rPr>
          <w:rFonts w:ascii="Times New Roman" w:hAnsi="Times New Roman" w:cs="Times New Roman"/>
        </w:rPr>
        <w:t xml:space="preserve">                                  S</w:t>
      </w:r>
      <w:r>
        <w:rPr>
          <w:rFonts w:ascii="Times New Roman" w:hAnsi="Times New Roman" w:cs="Times New Roman"/>
        </w:rPr>
        <w:t xml:space="preserve"> p o l o č n á    s p r á v a</w:t>
      </w:r>
    </w:p>
    <w:p w:rsidR="009E21EE" w:rsidP="009E21EE">
      <w:pPr>
        <w:pStyle w:val="BodyText2"/>
        <w:tabs>
          <w:tab w:val="left" w:pos="1440"/>
        </w:tabs>
        <w:rPr>
          <w:rFonts w:ascii="Times New Roman" w:hAnsi="Times New Roman" w:cs="Times New Roman"/>
          <w:szCs w:val="24"/>
        </w:rPr>
      </w:pPr>
    </w:p>
    <w:p w:rsidR="00257670" w:rsidP="009E21EE">
      <w:pPr>
        <w:pStyle w:val="BodyText2"/>
        <w:tabs>
          <w:tab w:val="left" w:pos="1440"/>
        </w:tabs>
        <w:rPr>
          <w:rFonts w:ascii="Times New Roman" w:hAnsi="Times New Roman" w:cs="Times New Roman"/>
          <w:szCs w:val="24"/>
        </w:rPr>
      </w:pPr>
    </w:p>
    <w:p w:rsidR="0003155C" w:rsidP="009E21EE">
      <w:pPr>
        <w:pStyle w:val="BodyText2"/>
        <w:tabs>
          <w:tab w:val="left" w:pos="1440"/>
        </w:tabs>
        <w:rPr>
          <w:rFonts w:ascii="Times New Roman" w:hAnsi="Times New Roman" w:cs="Times New Roman"/>
          <w:b/>
          <w:bCs/>
          <w:szCs w:val="24"/>
        </w:rPr>
      </w:pPr>
      <w:r w:rsidR="009E21EE">
        <w:rPr>
          <w:rFonts w:ascii="Times New Roman" w:hAnsi="Times New Roman" w:cs="Times New Roman"/>
          <w:b/>
          <w:bCs/>
          <w:szCs w:val="24"/>
        </w:rPr>
        <w:t>V</w:t>
      </w:r>
      <w:r>
        <w:rPr>
          <w:rFonts w:ascii="Times New Roman" w:hAnsi="Times New Roman" w:cs="Times New Roman"/>
          <w:b/>
          <w:bCs/>
          <w:szCs w:val="24"/>
        </w:rPr>
        <w:t xml:space="preserve">ýborov Národnej rady Slovenskej republiky </w:t>
      </w:r>
      <w:r w:rsidRPr="009E21EE" w:rsidR="009E21EE">
        <w:rPr>
          <w:rFonts w:ascii="Times New Roman" w:hAnsi="Times New Roman" w:cs="Arial"/>
          <w:b/>
        </w:rPr>
        <w:t>(okrem Mandátového a imunitného výboru Národnej rady Slovenskej republiky, Výboru Národnej rady Slovenskej republiky pre nezlučiteľnosť funkcií, Výboru Národnej rady Slovenskej republiky pre európske záležitosti,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Národnej rady Slovenskej republiky na kontrolu činnosti Vojenského spravodajstva a Výboru Národnej rady Slovenskej republiky na preskúmavanie rozhodnutí Národného bezpečnostného úr</w:t>
      </w:r>
      <w:r w:rsidRPr="009E21EE" w:rsidR="009E21EE">
        <w:rPr>
          <w:rFonts w:ascii="Times New Roman" w:hAnsi="Times New Roman" w:cs="Arial"/>
          <w:b/>
        </w:rPr>
        <w:t>adu)</w:t>
      </w:r>
      <w:r w:rsidR="009E21EE">
        <w:rPr>
          <w:rFonts w:ascii="Times New Roman" w:hAnsi="Times New Roman" w:cs="Arial"/>
          <w:b/>
        </w:rPr>
        <w:t xml:space="preserve"> </w:t>
      </w:r>
      <w:r w:rsidRPr="009E21EE" w:rsidR="001539E9">
        <w:rPr>
          <w:rFonts w:ascii="Times New Roman" w:hAnsi="Times New Roman" w:cs="Times New Roman"/>
          <w:b/>
          <w:bCs/>
          <w:szCs w:val="24"/>
        </w:rPr>
        <w:t>o v</w:t>
      </w:r>
      <w:r w:rsidR="001539E9">
        <w:rPr>
          <w:rFonts w:ascii="Times New Roman" w:hAnsi="Times New Roman" w:cs="Times New Roman"/>
          <w:b/>
          <w:bCs/>
          <w:szCs w:val="24"/>
        </w:rPr>
        <w:t>ýsledku prerokovania n</w:t>
      </w:r>
      <w:r>
        <w:rPr>
          <w:rFonts w:ascii="Times New Roman" w:hAnsi="Times New Roman" w:cs="Times New Roman"/>
          <w:b/>
          <w:bCs/>
          <w:szCs w:val="24"/>
        </w:rPr>
        <w:t xml:space="preserve">ávrhu záverečného účtu </w:t>
      </w:r>
      <w:r w:rsidR="00394BD0">
        <w:rPr>
          <w:rFonts w:ascii="Times New Roman" w:hAnsi="Times New Roman" w:cs="Times New Roman"/>
          <w:b/>
          <w:bCs/>
          <w:szCs w:val="24"/>
        </w:rPr>
        <w:t xml:space="preserve">verejnej správy </w:t>
      </w:r>
      <w:r>
        <w:rPr>
          <w:rFonts w:ascii="Times New Roman" w:hAnsi="Times New Roman" w:cs="Times New Roman"/>
          <w:b/>
          <w:bCs/>
          <w:szCs w:val="24"/>
        </w:rPr>
        <w:t>Slovenskej republiky za rok 200</w:t>
      </w:r>
      <w:r w:rsidR="009E21EE">
        <w:rPr>
          <w:rFonts w:ascii="Times New Roman" w:hAnsi="Times New Roman" w:cs="Times New Roman"/>
          <w:b/>
          <w:bCs/>
          <w:szCs w:val="24"/>
        </w:rPr>
        <w:t>9</w:t>
      </w:r>
      <w:r w:rsidR="00A46299">
        <w:rPr>
          <w:rFonts w:ascii="Times New Roman" w:hAnsi="Times New Roman" w:cs="Times New Roman"/>
          <w:b/>
          <w:bCs/>
          <w:szCs w:val="24"/>
        </w:rPr>
        <w:t xml:space="preserve">, </w:t>
      </w:r>
      <w:r w:rsidRPr="00A46299" w:rsidR="00A46299">
        <w:rPr>
          <w:rFonts w:ascii="Times New Roman" w:hAnsi="Times New Roman" w:cs="Times New Roman"/>
          <w:b/>
        </w:rPr>
        <w:t xml:space="preserve">vrátane návrhu štátneho záverečného účtu Slovenskej republiky za rok 2009 </w:t>
      </w:r>
      <w:r w:rsidR="00642CDA">
        <w:rPr>
          <w:rFonts w:ascii="Times New Roman" w:hAnsi="Times New Roman" w:cs="Times New Roman"/>
          <w:b/>
          <w:bCs/>
          <w:szCs w:val="24"/>
        </w:rPr>
        <w:t>(</w:t>
      </w:r>
      <w:r>
        <w:rPr>
          <w:rFonts w:ascii="Times New Roman" w:hAnsi="Times New Roman" w:cs="Times New Roman"/>
          <w:b/>
          <w:bCs/>
          <w:szCs w:val="24"/>
        </w:rPr>
        <w:t xml:space="preserve">tlač </w:t>
      </w:r>
      <w:r w:rsidR="00394BD0">
        <w:rPr>
          <w:rFonts w:ascii="Times New Roman" w:hAnsi="Times New Roman" w:cs="Times New Roman"/>
          <w:b/>
          <w:bCs/>
          <w:szCs w:val="24"/>
        </w:rPr>
        <w:t>1</w:t>
      </w:r>
      <w:r w:rsidR="009E21EE">
        <w:rPr>
          <w:rFonts w:ascii="Times New Roman" w:hAnsi="Times New Roman" w:cs="Times New Roman"/>
          <w:b/>
          <w:bCs/>
          <w:szCs w:val="24"/>
        </w:rPr>
        <w:t>8</w:t>
      </w:r>
      <w:r w:rsidR="00642CDA">
        <w:rPr>
          <w:rFonts w:ascii="Times New Roman" w:hAnsi="Times New Roman" w:cs="Times New Roman"/>
          <w:b/>
          <w:bCs/>
          <w:szCs w:val="24"/>
        </w:rPr>
        <w:t>)</w:t>
      </w:r>
    </w:p>
    <w:p w:rsidR="0003155C" w:rsidP="009E21EE">
      <w:pPr>
        <w:ind w:right="-108"/>
        <w:rPr>
          <w:rFonts w:ascii="Times New Roman" w:hAnsi="Times New Roman" w:cs="Times New Roman"/>
        </w:rPr>
      </w:pPr>
      <w:r>
        <w:rPr>
          <w:rFonts w:ascii="Times New Roman" w:hAnsi="Times New Roman" w:cs="Times New Roman"/>
        </w:rPr>
        <w:t>_____________________________________________________________________</w:t>
      </w:r>
      <w:r>
        <w:rPr>
          <w:rFonts w:ascii="Times New Roman" w:hAnsi="Times New Roman" w:cs="Times New Roman"/>
        </w:rPr>
        <w:t>_______</w:t>
      </w:r>
      <w:r w:rsidR="009E21EE">
        <w:rPr>
          <w:rFonts w:ascii="Times New Roman" w:hAnsi="Times New Roman" w:cs="Times New Roman"/>
        </w:rPr>
        <w:t>___</w:t>
      </w:r>
    </w:p>
    <w:p w:rsidR="009E21EE" w:rsidP="009E21EE">
      <w:pPr>
        <w:pStyle w:val="BodyText2"/>
        <w:tabs>
          <w:tab w:val="left" w:pos="1440"/>
        </w:tabs>
        <w:rPr>
          <w:rFonts w:ascii="Times New Roman" w:hAnsi="Times New Roman" w:cs="Times New Roman"/>
          <w:szCs w:val="24"/>
        </w:rPr>
      </w:pPr>
    </w:p>
    <w:p w:rsidR="00257670" w:rsidP="009E21EE">
      <w:pPr>
        <w:pStyle w:val="BodyText2"/>
        <w:tabs>
          <w:tab w:val="left" w:pos="1440"/>
        </w:tabs>
        <w:rPr>
          <w:rFonts w:ascii="Times New Roman" w:hAnsi="Times New Roman" w:cs="Times New Roman"/>
          <w:szCs w:val="24"/>
        </w:rPr>
      </w:pPr>
    </w:p>
    <w:p w:rsidR="0003155C" w:rsidRPr="009E21EE" w:rsidP="009E21EE">
      <w:pPr>
        <w:pStyle w:val="BodyText2"/>
        <w:tabs>
          <w:tab w:val="left" w:pos="1440"/>
        </w:tabs>
        <w:rPr>
          <w:rFonts w:ascii="Times New Roman" w:hAnsi="Times New Roman" w:cs="Arial"/>
        </w:rPr>
      </w:pPr>
      <w:r>
        <w:rPr>
          <w:rFonts w:ascii="Times New Roman" w:hAnsi="Times New Roman" w:cs="Times New Roman"/>
        </w:rPr>
        <w:t xml:space="preserve">Návrh záverečného účtu </w:t>
      </w:r>
      <w:r w:rsidR="00642CDA">
        <w:rPr>
          <w:rFonts w:ascii="Times New Roman" w:hAnsi="Times New Roman" w:cs="Times New Roman"/>
        </w:rPr>
        <w:t xml:space="preserve">verejnej správy </w:t>
      </w:r>
      <w:r w:rsidR="005A0AAE">
        <w:rPr>
          <w:rFonts w:ascii="Times New Roman" w:hAnsi="Times New Roman" w:cs="Times New Roman"/>
        </w:rPr>
        <w:t>Slovenskej republiky za rok 200</w:t>
      </w:r>
      <w:r w:rsidR="009E21EE">
        <w:rPr>
          <w:rFonts w:ascii="Times New Roman" w:hAnsi="Times New Roman" w:cs="Times New Roman"/>
        </w:rPr>
        <w:t xml:space="preserve">9, vrátane </w:t>
      </w:r>
      <w:r w:rsidRPr="00A278F7" w:rsidR="00A278F7">
        <w:rPr>
          <w:rFonts w:ascii="Times New Roman" w:hAnsi="Times New Roman" w:cs="Times New Roman"/>
        </w:rPr>
        <w:t xml:space="preserve">návrhu štátneho záverečného účtu Slovenskej republiky za rok </w:t>
      </w:r>
      <w:smartTag w:uri="urn:schemas-microsoft-com:office:smarttags" w:element="metricconverter">
        <w:smartTagPr>
          <w:attr w:name="ProductID" w:val="2009 a"/>
        </w:smartTagPr>
        <w:r w:rsidRPr="00A278F7" w:rsidR="00A278F7">
          <w:rPr>
            <w:rFonts w:ascii="Times New Roman" w:hAnsi="Times New Roman" w:cs="Times New Roman"/>
          </w:rPr>
          <w:t>2009</w:t>
        </w:r>
        <w:r w:rsidR="0077414D">
          <w:rPr>
            <w:rFonts w:ascii="Times New Roman" w:hAnsi="Times New Roman" w:cs="Times New Roman"/>
          </w:rPr>
          <w:t xml:space="preserve"> a</w:t>
        </w:r>
      </w:smartTag>
      <w:r w:rsidR="0077414D">
        <w:rPr>
          <w:rFonts w:ascii="Times New Roman" w:hAnsi="Times New Roman" w:cs="Times New Roman"/>
        </w:rPr>
        <w:t xml:space="preserve"> kapitol</w:t>
      </w:r>
      <w:r w:rsidR="00A278F7">
        <w:rPr>
          <w:rFonts w:ascii="Times New Roman" w:hAnsi="Times New Roman" w:cs="Times New Roman"/>
        </w:rPr>
        <w:t xml:space="preserve"> </w:t>
      </w:r>
      <w:r w:rsidR="00CB5617">
        <w:rPr>
          <w:rFonts w:ascii="Times New Roman" w:hAnsi="Times New Roman" w:cs="Times New Roman"/>
        </w:rPr>
        <w:t xml:space="preserve">pridelil </w:t>
      </w:r>
      <w:r>
        <w:rPr>
          <w:rFonts w:ascii="Times New Roman" w:hAnsi="Times New Roman" w:cs="Times New Roman"/>
        </w:rPr>
        <w:t>predseda Národnej rady Slovenskej republiky</w:t>
      </w:r>
      <w:r w:rsidR="009857E6">
        <w:rPr>
          <w:rFonts w:ascii="Times New Roman" w:hAnsi="Times New Roman" w:cs="Times New Roman"/>
        </w:rPr>
        <w:t xml:space="preserve"> </w:t>
      </w:r>
      <w:r>
        <w:rPr>
          <w:rFonts w:ascii="Times New Roman" w:hAnsi="Times New Roman" w:cs="Times New Roman"/>
        </w:rPr>
        <w:t xml:space="preserve">rozhodnutím č. </w:t>
      </w:r>
      <w:r w:rsidR="009E21EE">
        <w:rPr>
          <w:rFonts w:ascii="Times New Roman" w:hAnsi="Times New Roman" w:cs="Times New Roman"/>
        </w:rPr>
        <w:t>12</w:t>
      </w:r>
      <w:r w:rsidR="00937480">
        <w:rPr>
          <w:rFonts w:ascii="Times New Roman" w:hAnsi="Times New Roman" w:cs="Times New Roman"/>
        </w:rPr>
        <w:t xml:space="preserve"> z</w:t>
      </w:r>
      <w:r w:rsidR="00FE284C">
        <w:rPr>
          <w:rFonts w:ascii="Times New Roman" w:hAnsi="Times New Roman" w:cs="Times New Roman"/>
        </w:rPr>
        <w:t xml:space="preserve"> </w:t>
      </w:r>
      <w:r w:rsidR="00C824E0">
        <w:rPr>
          <w:rFonts w:ascii="Times New Roman" w:hAnsi="Times New Roman" w:cs="Times New Roman"/>
        </w:rPr>
        <w:t> </w:t>
      </w:r>
      <w:r w:rsidR="009E21EE">
        <w:rPr>
          <w:rFonts w:ascii="Times New Roman" w:hAnsi="Times New Roman" w:cs="Times New Roman"/>
        </w:rPr>
        <w:t>13</w:t>
      </w:r>
      <w:r w:rsidR="00C824E0">
        <w:rPr>
          <w:rFonts w:ascii="Times New Roman" w:hAnsi="Times New Roman" w:cs="Times New Roman"/>
        </w:rPr>
        <w:t>.</w:t>
      </w:r>
      <w:r w:rsidR="005A0AAE">
        <w:rPr>
          <w:rFonts w:ascii="Times New Roman" w:hAnsi="Times New Roman" w:cs="Times New Roman"/>
        </w:rPr>
        <w:t xml:space="preserve"> </w:t>
      </w:r>
      <w:r w:rsidR="009E21EE">
        <w:rPr>
          <w:rFonts w:ascii="Times New Roman" w:hAnsi="Times New Roman" w:cs="Times New Roman"/>
        </w:rPr>
        <w:t>júla 201</w:t>
      </w:r>
      <w:r w:rsidR="009E21EE">
        <w:rPr>
          <w:rFonts w:ascii="Times New Roman" w:hAnsi="Times New Roman" w:cs="Times New Roman"/>
        </w:rPr>
        <w:t>0</w:t>
      </w:r>
      <w:r>
        <w:rPr>
          <w:rFonts w:ascii="Times New Roman" w:hAnsi="Times New Roman" w:cs="Times New Roman"/>
        </w:rPr>
        <w:t xml:space="preserve"> všetkým výborom Národnej rady Slovenskej republiky </w:t>
      </w:r>
      <w:r w:rsidR="009E21EE">
        <w:rPr>
          <w:rFonts w:ascii="Times New Roman" w:hAnsi="Times New Roman" w:cs="Arial"/>
        </w:rPr>
        <w:t xml:space="preserve">(okrem Mandátového a imunitného výboru Národnej rady Slovenskej republiky, Výboru Národnej rady Slovenskej republiky pre nezlučiteľnosť funkcií, Výboru Národnej rady Slovenskej republiky pre európske záležitosti, Osobitného kontrolného výboru Národnej rady Slovenskej republiky na kontrolu činnosti Národného bezpečnostného úradu, Osobitného kontrolného výboru Národnej rady Slovenskej republiky na kontrolu činnosti Slovenskej informačnej služby, Osobitného kontrolného výboru Národnej rady Slovenskej republiky na kontrolu činnosti Vojenského spravodajstva a Výboru Národnej rady Slovenskej republiky na preskúmavanie rozhodnutí Národného bezpečnostného úradu) </w:t>
      </w:r>
      <w:r w:rsidR="009E21EE">
        <w:rPr>
          <w:rFonts w:ascii="Times New Roman" w:hAnsi="Times New Roman" w:cs="Times New Roman"/>
        </w:rPr>
        <w:t>n</w:t>
      </w:r>
      <w:r>
        <w:rPr>
          <w:rFonts w:ascii="Times New Roman" w:hAnsi="Times New Roman" w:cs="Times New Roman"/>
        </w:rPr>
        <w:t xml:space="preserve">a prerokovanie </w:t>
      </w:r>
      <w:r>
        <w:rPr>
          <w:rFonts w:ascii="Times New Roman" w:hAnsi="Times New Roman" w:cs="Times New Roman"/>
          <w:b/>
          <w:bCs/>
          <w:u w:val="single"/>
        </w:rPr>
        <w:t xml:space="preserve">do </w:t>
      </w:r>
      <w:r w:rsidR="009E21EE">
        <w:rPr>
          <w:rFonts w:ascii="Times New Roman" w:hAnsi="Times New Roman" w:cs="Times New Roman"/>
          <w:b/>
          <w:bCs/>
          <w:u w:val="single"/>
        </w:rPr>
        <w:t>3</w:t>
      </w:r>
      <w:r w:rsidR="00C824E0">
        <w:rPr>
          <w:rFonts w:ascii="Times New Roman" w:hAnsi="Times New Roman" w:cs="Times New Roman"/>
          <w:b/>
          <w:bCs/>
          <w:u w:val="single"/>
        </w:rPr>
        <w:t>.</w:t>
      </w:r>
      <w:r w:rsidR="00CB5617">
        <w:rPr>
          <w:rFonts w:ascii="Times New Roman" w:hAnsi="Times New Roman" w:cs="Times New Roman"/>
          <w:b/>
          <w:bCs/>
          <w:u w:val="single"/>
        </w:rPr>
        <w:t xml:space="preserve"> </w:t>
      </w:r>
      <w:r w:rsidR="009E21EE">
        <w:rPr>
          <w:rFonts w:ascii="Times New Roman" w:hAnsi="Times New Roman" w:cs="Times New Roman"/>
          <w:b/>
          <w:bCs/>
          <w:u w:val="single"/>
        </w:rPr>
        <w:t>septembra</w:t>
      </w:r>
      <w:r w:rsidR="003B76B4">
        <w:rPr>
          <w:rFonts w:ascii="Times New Roman" w:hAnsi="Times New Roman" w:cs="Times New Roman"/>
          <w:b/>
          <w:bCs/>
          <w:u w:val="single"/>
        </w:rPr>
        <w:t xml:space="preserve"> </w:t>
      </w:r>
      <w:r>
        <w:rPr>
          <w:rFonts w:ascii="Times New Roman" w:hAnsi="Times New Roman" w:cs="Times New Roman"/>
          <w:b/>
          <w:bCs/>
          <w:u w:val="single"/>
        </w:rPr>
        <w:t>20</w:t>
      </w:r>
      <w:r w:rsidR="009E21EE">
        <w:rPr>
          <w:rFonts w:ascii="Times New Roman" w:hAnsi="Times New Roman" w:cs="Times New Roman"/>
          <w:b/>
          <w:bCs/>
          <w:u w:val="single"/>
        </w:rPr>
        <w:t>10</w:t>
      </w:r>
      <w:r>
        <w:rPr>
          <w:rFonts w:ascii="Times New Roman" w:hAnsi="Times New Roman" w:cs="Times New Roman"/>
        </w:rPr>
        <w:t xml:space="preserve"> s tým, že posledný bude o ňom rokovať Výbor Národnej rady Sl</w:t>
      </w:r>
      <w:r w:rsidR="009E21EE">
        <w:rPr>
          <w:rFonts w:ascii="Times New Roman" w:hAnsi="Times New Roman" w:cs="Times New Roman"/>
        </w:rPr>
        <w:t>ovenskej republiky pre financie a rozpočet</w:t>
      </w:r>
      <w:r w:rsidR="00B7178E">
        <w:rPr>
          <w:rFonts w:ascii="Times New Roman" w:hAnsi="Times New Roman" w:cs="Times New Roman"/>
        </w:rPr>
        <w:t>.</w:t>
      </w:r>
    </w:p>
    <w:p w:rsidR="0003155C">
      <w:pPr>
        <w:ind w:right="-108"/>
        <w:jc w:val="both"/>
        <w:rPr>
          <w:rFonts w:ascii="Times New Roman" w:hAnsi="Times New Roman" w:cs="Times New Roman"/>
        </w:rPr>
      </w:pPr>
    </w:p>
    <w:p w:rsidR="00257670">
      <w:pPr>
        <w:ind w:right="-108"/>
        <w:jc w:val="both"/>
        <w:rPr>
          <w:rFonts w:ascii="Times New Roman" w:hAnsi="Times New Roman" w:cs="Times New Roman"/>
        </w:rPr>
      </w:pPr>
    </w:p>
    <w:p w:rsidR="0003155C" w:rsidP="00A278F7">
      <w:pPr>
        <w:pStyle w:val="BodyText2"/>
        <w:ind w:firstLine="703"/>
        <w:rPr>
          <w:rFonts w:ascii="Times New Roman" w:hAnsi="Times New Roman" w:cs="Times New Roman"/>
        </w:rPr>
      </w:pPr>
      <w:r>
        <w:rPr>
          <w:rFonts w:ascii="Times New Roman" w:hAnsi="Times New Roman" w:cs="Times New Roman"/>
        </w:rPr>
        <w:t>Gestors</w:t>
      </w:r>
      <w:r w:rsidR="000B67EB">
        <w:rPr>
          <w:rFonts w:ascii="Times New Roman" w:hAnsi="Times New Roman" w:cs="Times New Roman"/>
        </w:rPr>
        <w:t>kému výboru výbory NR SR predložili</w:t>
      </w:r>
      <w:r>
        <w:rPr>
          <w:rFonts w:ascii="Times New Roman" w:hAnsi="Times New Roman" w:cs="Times New Roman"/>
        </w:rPr>
        <w:t xml:space="preserve"> </w:t>
      </w:r>
      <w:r w:rsidR="00A278F7">
        <w:rPr>
          <w:rFonts w:ascii="Times New Roman" w:hAnsi="Times New Roman" w:cs="Times New Roman"/>
        </w:rPr>
        <w:t>výsledky</w:t>
      </w:r>
      <w:r>
        <w:rPr>
          <w:rFonts w:ascii="Times New Roman" w:hAnsi="Times New Roman" w:cs="Times New Roman"/>
        </w:rPr>
        <w:t xml:space="preserve"> </w:t>
      </w:r>
      <w:r w:rsidR="00A278F7">
        <w:rPr>
          <w:rFonts w:ascii="Times New Roman" w:hAnsi="Times New Roman" w:cs="Times New Roman"/>
        </w:rPr>
        <w:t>o prerokovaní</w:t>
      </w:r>
      <w:r>
        <w:rPr>
          <w:rFonts w:ascii="Times New Roman" w:hAnsi="Times New Roman" w:cs="Times New Roman"/>
        </w:rPr>
        <w:t xml:space="preserve"> </w:t>
      </w:r>
      <w:r w:rsidR="00DF5A76">
        <w:rPr>
          <w:rFonts w:ascii="Times New Roman" w:hAnsi="Times New Roman" w:cs="Times New Roman"/>
        </w:rPr>
        <w:t xml:space="preserve">návrhu </w:t>
      </w:r>
      <w:r>
        <w:rPr>
          <w:rFonts w:ascii="Times New Roman" w:hAnsi="Times New Roman" w:cs="Times New Roman"/>
        </w:rPr>
        <w:t xml:space="preserve">záverečného účtu </w:t>
      </w:r>
      <w:r w:rsidR="0077414D">
        <w:rPr>
          <w:rFonts w:ascii="Times New Roman" w:hAnsi="Times New Roman" w:cs="Times New Roman"/>
        </w:rPr>
        <w:t xml:space="preserve">verejnej správy </w:t>
      </w:r>
      <w:r>
        <w:rPr>
          <w:rFonts w:ascii="Times New Roman" w:hAnsi="Times New Roman" w:cs="Times New Roman"/>
        </w:rPr>
        <w:t>SR za rok 200</w:t>
      </w:r>
      <w:r w:rsidR="00DF5A76">
        <w:rPr>
          <w:rFonts w:ascii="Times New Roman" w:hAnsi="Times New Roman" w:cs="Times New Roman"/>
        </w:rPr>
        <w:t>9</w:t>
      </w:r>
      <w:r w:rsidR="00A278F7">
        <w:rPr>
          <w:rFonts w:ascii="Times New Roman" w:hAnsi="Times New Roman" w:cs="Times New Roman"/>
        </w:rPr>
        <w:t xml:space="preserve">, vrátane </w:t>
      </w:r>
      <w:r w:rsidRPr="00A278F7" w:rsidR="00A278F7">
        <w:rPr>
          <w:rFonts w:ascii="Times New Roman" w:hAnsi="Times New Roman" w:cs="Times New Roman"/>
        </w:rPr>
        <w:t>návrhu štátneho záverečného účtu Sl</w:t>
      </w:r>
      <w:r w:rsidRPr="00A278F7" w:rsidR="00A278F7">
        <w:rPr>
          <w:rFonts w:ascii="Times New Roman" w:hAnsi="Times New Roman" w:cs="Times New Roman"/>
        </w:rPr>
        <w:t xml:space="preserve">ovenskej republiky za rok </w:t>
      </w:r>
      <w:smartTag w:uri="urn:schemas-microsoft-com:office:smarttags" w:element="metricconverter">
        <w:smartTagPr>
          <w:attr w:name="ProductID" w:val="2009 a"/>
        </w:smartTagPr>
        <w:r w:rsidRPr="00A278F7" w:rsidR="00A278F7">
          <w:rPr>
            <w:rFonts w:ascii="Times New Roman" w:hAnsi="Times New Roman" w:cs="Times New Roman"/>
          </w:rPr>
          <w:t>2009</w:t>
        </w:r>
        <w:r w:rsidR="00A278F7">
          <w:rPr>
            <w:rFonts w:ascii="Times New Roman" w:hAnsi="Times New Roman" w:cs="Times New Roman"/>
          </w:rPr>
          <w:t xml:space="preserve"> </w:t>
        </w:r>
        <w:r>
          <w:rPr>
            <w:rFonts w:ascii="Times New Roman" w:hAnsi="Times New Roman" w:cs="Times New Roman"/>
          </w:rPr>
          <w:t>a</w:t>
        </w:r>
      </w:smartTag>
      <w:r>
        <w:rPr>
          <w:rFonts w:ascii="Times New Roman" w:hAnsi="Times New Roman" w:cs="Times New Roman"/>
        </w:rPr>
        <w:t xml:space="preserve"> jeho kapitol. Výbor Národnej rady Sl</w:t>
      </w:r>
      <w:r w:rsidR="00DF5A76">
        <w:rPr>
          <w:rFonts w:ascii="Times New Roman" w:hAnsi="Times New Roman" w:cs="Times New Roman"/>
        </w:rPr>
        <w:t>ovenskej republiky pre financie a</w:t>
      </w:r>
      <w:r>
        <w:rPr>
          <w:rFonts w:ascii="Times New Roman" w:hAnsi="Times New Roman" w:cs="Times New Roman"/>
        </w:rPr>
        <w:t xml:space="preserve"> rozpočet vypracoval na ich základe spoločnú správu výborov Národnej rady Slovenskej republiky.</w:t>
      </w:r>
    </w:p>
    <w:p w:rsidR="0003155C">
      <w:pPr>
        <w:pStyle w:val="BodyText2"/>
        <w:jc w:val="left"/>
        <w:rPr>
          <w:rFonts w:ascii="Times New Roman" w:hAnsi="Times New Roman" w:cs="Times New Roman"/>
        </w:rPr>
      </w:pPr>
    </w:p>
    <w:p w:rsidR="00257670">
      <w:pPr>
        <w:pStyle w:val="BodyText2"/>
        <w:jc w:val="left"/>
        <w:rPr>
          <w:rFonts w:ascii="Times New Roman" w:hAnsi="Times New Roman" w:cs="Times New Roman"/>
        </w:rPr>
      </w:pPr>
    </w:p>
    <w:p w:rsidR="00257670">
      <w:pPr>
        <w:pStyle w:val="BodyText2"/>
        <w:jc w:val="left"/>
        <w:rPr>
          <w:rFonts w:ascii="Times New Roman" w:hAnsi="Times New Roman" w:cs="Times New Roman"/>
        </w:rPr>
      </w:pPr>
    </w:p>
    <w:p w:rsidR="00257670">
      <w:pPr>
        <w:pStyle w:val="BodyText2"/>
        <w:jc w:val="left"/>
        <w:rPr>
          <w:rFonts w:ascii="Times New Roman" w:hAnsi="Times New Roman" w:cs="Times New Roman"/>
        </w:rPr>
      </w:pPr>
    </w:p>
    <w:p w:rsidR="00257670">
      <w:pPr>
        <w:pStyle w:val="BodyText2"/>
        <w:jc w:val="left"/>
        <w:rPr>
          <w:rFonts w:ascii="Times New Roman" w:hAnsi="Times New Roman" w:cs="Times New Roman"/>
        </w:rPr>
      </w:pPr>
    </w:p>
    <w:p w:rsidR="00257670">
      <w:pPr>
        <w:pStyle w:val="BodyText2"/>
        <w:jc w:val="left"/>
        <w:rPr>
          <w:rFonts w:ascii="Times New Roman" w:hAnsi="Times New Roman" w:cs="Times New Roman"/>
        </w:rPr>
      </w:pPr>
    </w:p>
    <w:p w:rsidR="00257670">
      <w:pPr>
        <w:pStyle w:val="BodyText2"/>
        <w:jc w:val="left"/>
        <w:rPr>
          <w:rFonts w:ascii="Times New Roman" w:hAnsi="Times New Roman" w:cs="Times New Roman"/>
        </w:rPr>
      </w:pPr>
    </w:p>
    <w:p w:rsidR="00257670">
      <w:pPr>
        <w:pStyle w:val="BodyText2"/>
        <w:jc w:val="left"/>
        <w:rPr>
          <w:rFonts w:ascii="Times New Roman" w:hAnsi="Times New Roman" w:cs="Times New Roman"/>
        </w:rPr>
      </w:pPr>
    </w:p>
    <w:p w:rsidR="00257670">
      <w:pPr>
        <w:pStyle w:val="BodyText2"/>
        <w:jc w:val="left"/>
        <w:rPr>
          <w:rFonts w:ascii="Times New Roman" w:hAnsi="Times New Roman" w:cs="Times New Roman"/>
        </w:rPr>
      </w:pPr>
    </w:p>
    <w:p w:rsidR="0003155C" w:rsidRPr="00257670">
      <w:pPr>
        <w:pStyle w:val="BodyText2"/>
        <w:jc w:val="left"/>
        <w:rPr>
          <w:rFonts w:ascii="Times New Roman" w:hAnsi="Times New Roman" w:cs="Times New Roman"/>
          <w:b/>
          <w:bCs/>
          <w:i/>
          <w:u w:val="single"/>
        </w:rPr>
      </w:pPr>
      <w:r w:rsidRPr="00257670">
        <w:rPr>
          <w:rFonts w:ascii="Times New Roman" w:hAnsi="Times New Roman" w:cs="Times New Roman"/>
          <w:b/>
          <w:bCs/>
          <w:i/>
          <w:u w:val="single"/>
        </w:rPr>
        <w:t>Výsledky rokovania výborov:</w:t>
      </w:r>
    </w:p>
    <w:p w:rsidR="0085735B">
      <w:pPr>
        <w:pStyle w:val="BodyText2"/>
        <w:jc w:val="left"/>
        <w:rPr>
          <w:rFonts w:ascii="Times New Roman" w:hAnsi="Times New Roman" w:cs="Times New Roman"/>
          <w:b/>
          <w:bCs/>
          <w:u w:val="single"/>
        </w:rPr>
      </w:pPr>
    </w:p>
    <w:p w:rsidR="00A278F7" w:rsidRPr="00A278F7" w:rsidP="001377CC">
      <w:pPr>
        <w:pStyle w:val="BodyText2"/>
        <w:numPr>
          <w:ilvl w:val="0"/>
          <w:numId w:val="7"/>
        </w:numPr>
        <w:tabs>
          <w:tab w:val="left" w:pos="360"/>
          <w:tab w:val="clear" w:pos="720"/>
        </w:tabs>
        <w:ind w:hanging="720"/>
        <w:jc w:val="left"/>
        <w:rPr>
          <w:rFonts w:ascii="Times New Roman" w:hAnsi="Times New Roman" w:cs="Times New Roman"/>
          <w:b/>
          <w:bCs/>
          <w:shadow/>
        </w:rPr>
      </w:pPr>
      <w:r w:rsidRPr="00257670" w:rsidR="0003155C">
        <w:rPr>
          <w:rFonts w:ascii="Times New Roman" w:hAnsi="Times New Roman" w:cs="Times New Roman"/>
          <w:b/>
          <w:bCs/>
          <w:shadow/>
        </w:rPr>
        <w:t xml:space="preserve">K návrhu záverečného účtu </w:t>
      </w:r>
      <w:r w:rsidRPr="00257670" w:rsidR="00490DE0">
        <w:rPr>
          <w:rFonts w:ascii="Times New Roman" w:hAnsi="Times New Roman" w:cs="Times New Roman"/>
          <w:b/>
          <w:bCs/>
          <w:shadow/>
        </w:rPr>
        <w:t xml:space="preserve">verejnej správy </w:t>
      </w:r>
      <w:r w:rsidRPr="00257670" w:rsidR="00963628">
        <w:rPr>
          <w:rFonts w:ascii="Times New Roman" w:hAnsi="Times New Roman" w:cs="Times New Roman"/>
          <w:b/>
          <w:bCs/>
          <w:shadow/>
        </w:rPr>
        <w:t>Slovenskej republiky za rok 200</w:t>
      </w:r>
      <w:r w:rsidRPr="00257670" w:rsidR="00DF5A76">
        <w:rPr>
          <w:rFonts w:ascii="Times New Roman" w:hAnsi="Times New Roman" w:cs="Times New Roman"/>
          <w:b/>
          <w:bCs/>
          <w:shadow/>
        </w:rPr>
        <w:t>9</w:t>
      </w:r>
      <w:r>
        <w:rPr>
          <w:rFonts w:ascii="Times New Roman" w:hAnsi="Times New Roman" w:cs="Times New Roman"/>
          <w:b/>
          <w:bCs/>
          <w:shadow/>
        </w:rPr>
        <w:t xml:space="preserve">, </w:t>
      </w:r>
      <w:r w:rsidRPr="00A278F7">
        <w:rPr>
          <w:rFonts w:ascii="Times New Roman" w:hAnsi="Times New Roman" w:cs="Times New Roman"/>
          <w:b/>
          <w:shadow/>
        </w:rPr>
        <w:t xml:space="preserve">vrátane </w:t>
      </w:r>
    </w:p>
    <w:p w:rsidR="0003155C" w:rsidRPr="00A278F7" w:rsidP="00B96D36">
      <w:pPr>
        <w:pStyle w:val="BodyText2"/>
        <w:ind w:left="360"/>
        <w:rPr>
          <w:rFonts w:ascii="Times New Roman" w:hAnsi="Times New Roman" w:cs="Times New Roman"/>
          <w:b/>
          <w:bCs/>
          <w:shadow/>
        </w:rPr>
      </w:pPr>
      <w:r w:rsidRPr="00A278F7" w:rsidR="00A278F7">
        <w:rPr>
          <w:rFonts w:ascii="Times New Roman" w:hAnsi="Times New Roman" w:cs="Times New Roman"/>
          <w:b/>
          <w:shadow/>
        </w:rPr>
        <w:t>návrhu štátneho záverečného účtu Slovenskej republiky za rok 2009 (tlač 18) a jeho kapitol.</w:t>
      </w:r>
      <w:r w:rsidRPr="00A278F7" w:rsidR="00123D74">
        <w:rPr>
          <w:rFonts w:ascii="Times New Roman" w:hAnsi="Times New Roman" w:cs="Times New Roman"/>
          <w:b/>
          <w:bCs/>
          <w:shadow/>
        </w:rPr>
        <w:t xml:space="preserve"> </w:t>
      </w:r>
    </w:p>
    <w:p w:rsidR="00123D74" w:rsidRPr="00123D74" w:rsidP="00123D74">
      <w:pPr>
        <w:pStyle w:val="BodyText2"/>
        <w:jc w:val="left"/>
        <w:rPr>
          <w:rFonts w:ascii="Times New Roman" w:hAnsi="Times New Roman" w:cs="Times New Roman"/>
          <w:b/>
          <w:bCs/>
        </w:rPr>
      </w:pPr>
      <w:r w:rsidRPr="00257670" w:rsidR="00DF5A76">
        <w:rPr>
          <w:rFonts w:ascii="Times New Roman" w:hAnsi="Times New Roman" w:cs="Times New Roman"/>
          <w:bCs/>
          <w:shadow/>
        </w:rPr>
        <w:t xml:space="preserve">      </w:t>
      </w:r>
    </w:p>
    <w:p w:rsidR="0003155C" w:rsidP="0013036B">
      <w:pPr>
        <w:pStyle w:val="BodyText2"/>
        <w:rPr>
          <w:rFonts w:ascii="Times New Roman" w:hAnsi="Times New Roman" w:cs="Times New Roman"/>
        </w:rPr>
      </w:pPr>
      <w:r>
        <w:rPr>
          <w:rFonts w:ascii="Times New Roman" w:hAnsi="Times New Roman" w:cs="Times New Roman"/>
        </w:rPr>
        <w:t>V súlade s rozhodnutím predsedu Národnej rady Slovenskej republiky</w:t>
      </w:r>
      <w:r w:rsidR="009857E6">
        <w:rPr>
          <w:rFonts w:ascii="Times New Roman" w:hAnsi="Times New Roman" w:cs="Times New Roman"/>
        </w:rPr>
        <w:t xml:space="preserve"> </w:t>
      </w:r>
      <w:r w:rsidR="00DC3AED">
        <w:rPr>
          <w:rFonts w:ascii="Times New Roman" w:hAnsi="Times New Roman" w:cs="Times New Roman"/>
        </w:rPr>
        <w:t>č.</w:t>
      </w:r>
      <w:r w:rsidR="002307C0">
        <w:rPr>
          <w:rFonts w:ascii="Times New Roman" w:hAnsi="Times New Roman" w:cs="Times New Roman"/>
        </w:rPr>
        <w:t xml:space="preserve"> </w:t>
      </w:r>
      <w:r w:rsidR="009857E6">
        <w:rPr>
          <w:rFonts w:ascii="Times New Roman" w:hAnsi="Times New Roman" w:cs="Times New Roman"/>
        </w:rPr>
        <w:t xml:space="preserve"> </w:t>
      </w:r>
      <w:r w:rsidR="00DF5A76">
        <w:rPr>
          <w:rFonts w:ascii="Times New Roman" w:hAnsi="Times New Roman" w:cs="Times New Roman"/>
        </w:rPr>
        <w:t>12</w:t>
      </w:r>
      <w:r w:rsidR="009857E6">
        <w:rPr>
          <w:rFonts w:ascii="Times New Roman" w:hAnsi="Times New Roman" w:cs="Times New Roman"/>
        </w:rPr>
        <w:t xml:space="preserve">  </w:t>
      </w:r>
      <w:r w:rsidR="002307C0">
        <w:rPr>
          <w:rFonts w:ascii="Times New Roman" w:hAnsi="Times New Roman" w:cs="Times New Roman"/>
        </w:rPr>
        <w:t>z</w:t>
      </w:r>
      <w:r>
        <w:rPr>
          <w:rFonts w:ascii="Times New Roman" w:hAnsi="Times New Roman" w:cs="Times New Roman"/>
        </w:rPr>
        <w:t> </w:t>
      </w:r>
      <w:r w:rsidR="00DF5A76">
        <w:rPr>
          <w:rFonts w:ascii="Times New Roman" w:hAnsi="Times New Roman" w:cs="Times New Roman"/>
        </w:rPr>
        <w:t>13</w:t>
      </w:r>
      <w:r w:rsidR="00963628">
        <w:rPr>
          <w:rFonts w:ascii="Times New Roman" w:hAnsi="Times New Roman" w:cs="Times New Roman"/>
        </w:rPr>
        <w:t xml:space="preserve">. </w:t>
      </w:r>
      <w:r w:rsidR="00DF5A76">
        <w:rPr>
          <w:rFonts w:ascii="Times New Roman" w:hAnsi="Times New Roman" w:cs="Times New Roman"/>
        </w:rPr>
        <w:t>júla</w:t>
      </w:r>
      <w:r w:rsidR="00963628">
        <w:rPr>
          <w:rFonts w:ascii="Times New Roman" w:hAnsi="Times New Roman" w:cs="Times New Roman"/>
        </w:rPr>
        <w:t xml:space="preserve"> 20</w:t>
      </w:r>
      <w:r w:rsidR="00DF5A76">
        <w:rPr>
          <w:rFonts w:ascii="Times New Roman" w:hAnsi="Times New Roman" w:cs="Times New Roman"/>
        </w:rPr>
        <w:t>10</w:t>
      </w:r>
      <w:r w:rsidR="00D5341B">
        <w:rPr>
          <w:rFonts w:ascii="Times New Roman" w:hAnsi="Times New Roman" w:cs="Times New Roman"/>
        </w:rPr>
        <w:t xml:space="preserve"> </w:t>
      </w:r>
      <w:r w:rsidR="00A278F7">
        <w:rPr>
          <w:rFonts w:ascii="Times New Roman" w:hAnsi="Times New Roman" w:cs="Times New Roman"/>
        </w:rPr>
        <w:t xml:space="preserve">uvedený </w:t>
      </w:r>
      <w:r w:rsidR="003038F1">
        <w:rPr>
          <w:rFonts w:ascii="Times New Roman" w:hAnsi="Times New Roman" w:cs="Times New Roman"/>
          <w:bCs/>
        </w:rPr>
        <w:t>návrh</w:t>
      </w:r>
      <w:r w:rsidRPr="003038F1" w:rsidR="003038F1">
        <w:rPr>
          <w:rFonts w:ascii="Times New Roman" w:hAnsi="Times New Roman" w:cs="Times New Roman"/>
          <w:bCs/>
        </w:rPr>
        <w:t xml:space="preserve"> </w:t>
      </w:r>
      <w:r w:rsidR="00D5341B">
        <w:rPr>
          <w:rFonts w:ascii="Times New Roman" w:hAnsi="Times New Roman" w:cs="Times New Roman"/>
        </w:rPr>
        <w:t>p</w:t>
      </w:r>
      <w:r>
        <w:rPr>
          <w:rFonts w:ascii="Times New Roman" w:hAnsi="Times New Roman" w:cs="Times New Roman"/>
        </w:rPr>
        <w:t>r</w:t>
      </w:r>
      <w:r w:rsidR="00D5341B">
        <w:rPr>
          <w:rFonts w:ascii="Times New Roman" w:hAnsi="Times New Roman" w:cs="Times New Roman"/>
        </w:rPr>
        <w:t>er</w:t>
      </w:r>
      <w:r>
        <w:rPr>
          <w:rFonts w:ascii="Times New Roman" w:hAnsi="Times New Roman" w:cs="Times New Roman"/>
        </w:rPr>
        <w:t xml:space="preserve">okovali </w:t>
      </w:r>
      <w:r w:rsidR="0013036B">
        <w:rPr>
          <w:rFonts w:ascii="Times New Roman" w:hAnsi="Times New Roman" w:cs="Times New Roman"/>
        </w:rPr>
        <w:t xml:space="preserve">všetky určené </w:t>
      </w:r>
      <w:r w:rsidR="00BB7A00">
        <w:rPr>
          <w:rFonts w:ascii="Times New Roman" w:hAnsi="Times New Roman" w:cs="Times New Roman"/>
        </w:rPr>
        <w:t>výbory.</w:t>
      </w:r>
    </w:p>
    <w:p w:rsidR="0003155C">
      <w:pPr>
        <w:pStyle w:val="BodyText2"/>
        <w:rPr>
          <w:rFonts w:ascii="Times New Roman" w:hAnsi="Times New Roman" w:cs="Times New Roman"/>
        </w:rPr>
      </w:pPr>
    </w:p>
    <w:p w:rsidR="0085735B" w:rsidRPr="00BB7A00">
      <w:pPr>
        <w:pStyle w:val="BodyText2"/>
        <w:rPr>
          <w:rFonts w:ascii="Times New Roman" w:hAnsi="Times New Roman" w:cs="Times New Roman"/>
          <w:b/>
        </w:rPr>
      </w:pPr>
      <w:r w:rsidR="00BB7A00">
        <w:rPr>
          <w:rFonts w:ascii="Times New Roman" w:hAnsi="Times New Roman" w:cs="Times New Roman"/>
          <w:b/>
        </w:rPr>
        <w:t xml:space="preserve">         </w:t>
      </w:r>
      <w:r w:rsidRPr="00BB7A00" w:rsidR="00BB7A00">
        <w:rPr>
          <w:rFonts w:ascii="Times New Roman" w:hAnsi="Times New Roman" w:cs="Times New Roman"/>
          <w:b/>
        </w:rPr>
        <w:t xml:space="preserve">I. </w:t>
      </w:r>
      <w:r w:rsidR="0013036B">
        <w:rPr>
          <w:rFonts w:ascii="Times New Roman" w:hAnsi="Times New Roman" w:cs="Times New Roman"/>
          <w:b/>
        </w:rPr>
        <w:t xml:space="preserve">Ide o </w:t>
      </w:r>
      <w:r w:rsidR="00BB7A00">
        <w:rPr>
          <w:rFonts w:ascii="Times New Roman" w:hAnsi="Times New Roman" w:cs="Times New Roman"/>
          <w:b/>
        </w:rPr>
        <w:t xml:space="preserve">: </w:t>
      </w:r>
    </w:p>
    <w:p w:rsidR="0003155C" w:rsidRPr="00D9404C" w:rsidP="001377CC">
      <w:pPr>
        <w:pStyle w:val="BodyText2"/>
        <w:numPr>
          <w:ilvl w:val="0"/>
          <w:numId w:val="2"/>
        </w:numPr>
        <w:tabs>
          <w:tab w:val="left" w:pos="1065"/>
        </w:tabs>
        <w:ind w:left="1060" w:hanging="357"/>
        <w:rPr>
          <w:rFonts w:ascii="Times New Roman" w:hAnsi="Times New Roman" w:cs="Times New Roman"/>
          <w:color w:val="000000"/>
        </w:rPr>
      </w:pPr>
      <w:r w:rsidRPr="00D9404C">
        <w:rPr>
          <w:rFonts w:ascii="Times New Roman" w:hAnsi="Times New Roman" w:cs="Times New Roman"/>
          <w:color w:val="000000"/>
        </w:rPr>
        <w:t>Výbor Národnej rady Slovenskej republiky pre financie</w:t>
      </w:r>
      <w:r w:rsidRPr="00D9404C" w:rsidR="00DF5A76">
        <w:rPr>
          <w:rFonts w:ascii="Times New Roman" w:hAnsi="Times New Roman" w:cs="Times New Roman"/>
          <w:color w:val="000000"/>
        </w:rPr>
        <w:t xml:space="preserve"> a rozpočet </w:t>
      </w:r>
    </w:p>
    <w:p w:rsidR="00C7247C" w:rsidRPr="00D9404C" w:rsidP="00C7247C">
      <w:pPr>
        <w:pStyle w:val="BodyText2"/>
        <w:numPr>
          <w:ilvl w:val="0"/>
          <w:numId w:val="2"/>
        </w:numPr>
        <w:tabs>
          <w:tab w:val="left" w:pos="1065"/>
        </w:tabs>
        <w:ind w:left="1060" w:hanging="357"/>
        <w:rPr>
          <w:rFonts w:ascii="Times New Roman" w:hAnsi="Times New Roman" w:cs="Times New Roman"/>
        </w:rPr>
      </w:pPr>
      <w:r w:rsidRPr="00D9404C">
        <w:rPr>
          <w:rFonts w:ascii="Times New Roman" w:hAnsi="Times New Roman" w:cs="Times New Roman"/>
        </w:rPr>
        <w:t>Ústavnoprávny výbor Národnej rady Slovenskej republiky</w:t>
      </w:r>
    </w:p>
    <w:p w:rsidR="0003155C" w:rsidRPr="00D9404C" w:rsidP="001377CC">
      <w:pPr>
        <w:pStyle w:val="BodyText2"/>
        <w:numPr>
          <w:ilvl w:val="0"/>
          <w:numId w:val="2"/>
        </w:numPr>
        <w:tabs>
          <w:tab w:val="left" w:pos="1065"/>
        </w:tabs>
        <w:ind w:left="1060" w:hanging="357"/>
        <w:rPr>
          <w:rFonts w:ascii="Times New Roman" w:hAnsi="Times New Roman" w:cs="Times New Roman"/>
        </w:rPr>
      </w:pPr>
      <w:r w:rsidRPr="00D9404C">
        <w:rPr>
          <w:rFonts w:ascii="Times New Roman" w:hAnsi="Times New Roman" w:cs="Times New Roman"/>
        </w:rPr>
        <w:t>Výbor Národnej rady Slove</w:t>
      </w:r>
      <w:r w:rsidRPr="00D9404C" w:rsidR="00AB55AF">
        <w:rPr>
          <w:rFonts w:ascii="Times New Roman" w:hAnsi="Times New Roman" w:cs="Times New Roman"/>
        </w:rPr>
        <w:t>nskej republiky pre hospodárstvo, výstav</w:t>
      </w:r>
      <w:r w:rsidRPr="00D9404C" w:rsidR="00AB55AF">
        <w:rPr>
          <w:rFonts w:ascii="Times New Roman" w:hAnsi="Times New Roman" w:cs="Times New Roman"/>
        </w:rPr>
        <w:t>bu a dopravu</w:t>
      </w:r>
      <w:r w:rsidRPr="00D9404C">
        <w:rPr>
          <w:rFonts w:ascii="Times New Roman" w:hAnsi="Times New Roman" w:cs="Times New Roman"/>
        </w:rPr>
        <w:t xml:space="preserve">, </w:t>
      </w:r>
    </w:p>
    <w:p w:rsidR="0003155C" w:rsidRPr="00D9404C" w:rsidP="001377CC">
      <w:pPr>
        <w:pStyle w:val="BodyText2"/>
        <w:numPr>
          <w:ilvl w:val="0"/>
          <w:numId w:val="2"/>
        </w:numPr>
        <w:tabs>
          <w:tab w:val="left" w:pos="1065"/>
        </w:tabs>
        <w:ind w:left="1060" w:hanging="357"/>
        <w:rPr>
          <w:rFonts w:ascii="Times New Roman" w:hAnsi="Times New Roman" w:cs="Times New Roman"/>
        </w:rPr>
      </w:pPr>
      <w:r w:rsidRPr="00D9404C">
        <w:rPr>
          <w:rFonts w:ascii="Times New Roman" w:hAnsi="Times New Roman" w:cs="Times New Roman"/>
        </w:rPr>
        <w:t>Výbor Národnej rady Slovenskej republiky pre pôdohospodárstvo</w:t>
      </w:r>
      <w:r w:rsidRPr="00D9404C" w:rsidR="00AB55AF">
        <w:rPr>
          <w:rFonts w:ascii="Times New Roman" w:hAnsi="Times New Roman" w:cs="Times New Roman"/>
        </w:rPr>
        <w:t xml:space="preserve"> a </w:t>
      </w:r>
      <w:r w:rsidRPr="00D9404C" w:rsidR="00CB5617">
        <w:rPr>
          <w:rFonts w:ascii="Times New Roman" w:hAnsi="Times New Roman" w:cs="Times New Roman"/>
        </w:rPr>
        <w:t xml:space="preserve"> životné prostredie </w:t>
      </w:r>
    </w:p>
    <w:p w:rsidR="0003155C" w:rsidRPr="00D9404C" w:rsidP="001377CC">
      <w:pPr>
        <w:pStyle w:val="BodyText2"/>
        <w:numPr>
          <w:ilvl w:val="0"/>
          <w:numId w:val="2"/>
        </w:numPr>
        <w:tabs>
          <w:tab w:val="left" w:pos="1065"/>
        </w:tabs>
        <w:ind w:left="1060" w:hanging="357"/>
        <w:rPr>
          <w:rFonts w:ascii="Times New Roman" w:hAnsi="Times New Roman" w:cs="Times New Roman"/>
        </w:rPr>
      </w:pPr>
      <w:r w:rsidRPr="00D9404C">
        <w:rPr>
          <w:rFonts w:ascii="Times New Roman" w:hAnsi="Times New Roman" w:cs="Times New Roman"/>
        </w:rPr>
        <w:t>Výbor Národnej rady Slovenskej republiky pre verejnú správu</w:t>
      </w:r>
      <w:r w:rsidRPr="00D9404C" w:rsidR="00CB5617">
        <w:rPr>
          <w:rFonts w:ascii="Times New Roman" w:hAnsi="Times New Roman" w:cs="Times New Roman"/>
        </w:rPr>
        <w:t xml:space="preserve"> a regionálny rozvoj</w:t>
      </w:r>
    </w:p>
    <w:p w:rsidR="0003155C" w:rsidRPr="00D9404C" w:rsidP="001377CC">
      <w:pPr>
        <w:pStyle w:val="BodyText2"/>
        <w:numPr>
          <w:ilvl w:val="0"/>
          <w:numId w:val="2"/>
        </w:numPr>
        <w:tabs>
          <w:tab w:val="left" w:pos="1065"/>
        </w:tabs>
        <w:ind w:left="1060" w:hanging="357"/>
        <w:rPr>
          <w:rFonts w:ascii="Times New Roman" w:hAnsi="Times New Roman" w:cs="Times New Roman"/>
        </w:rPr>
      </w:pPr>
      <w:r w:rsidRPr="00D9404C">
        <w:rPr>
          <w:rFonts w:ascii="Times New Roman" w:hAnsi="Times New Roman" w:cs="Times New Roman"/>
        </w:rPr>
        <w:t xml:space="preserve">Výbor Národnej rady Slovenskej republiky pre sociálne veci </w:t>
      </w:r>
    </w:p>
    <w:p w:rsidR="0003155C" w:rsidRPr="00D9404C" w:rsidP="001377CC">
      <w:pPr>
        <w:pStyle w:val="BodyText2"/>
        <w:numPr>
          <w:ilvl w:val="0"/>
          <w:numId w:val="2"/>
        </w:numPr>
        <w:tabs>
          <w:tab w:val="left" w:pos="1065"/>
        </w:tabs>
        <w:ind w:left="1060" w:hanging="357"/>
        <w:rPr>
          <w:rFonts w:ascii="Times New Roman" w:hAnsi="Times New Roman" w:cs="Times New Roman"/>
        </w:rPr>
      </w:pPr>
      <w:r w:rsidRPr="00D9404C">
        <w:rPr>
          <w:rFonts w:ascii="Times New Roman" w:hAnsi="Times New Roman" w:cs="Times New Roman"/>
        </w:rPr>
        <w:t>Výbor Národnej r</w:t>
      </w:r>
      <w:r w:rsidRPr="00D9404C">
        <w:rPr>
          <w:rFonts w:ascii="Times New Roman" w:hAnsi="Times New Roman" w:cs="Times New Roman"/>
        </w:rPr>
        <w:t xml:space="preserve">ady Slovenskej republiky pre zdravotníctvo </w:t>
      </w:r>
    </w:p>
    <w:p w:rsidR="0003155C" w:rsidRPr="00D9404C" w:rsidP="001377CC">
      <w:pPr>
        <w:pStyle w:val="BodyText2"/>
        <w:numPr>
          <w:ilvl w:val="0"/>
          <w:numId w:val="2"/>
        </w:numPr>
        <w:tabs>
          <w:tab w:val="left" w:pos="1065"/>
        </w:tabs>
        <w:ind w:left="1060" w:hanging="357"/>
        <w:rPr>
          <w:rFonts w:ascii="Times New Roman" w:hAnsi="Times New Roman" w:cs="Times New Roman"/>
          <w:color w:val="000000"/>
        </w:rPr>
      </w:pPr>
      <w:r w:rsidRPr="00D9404C">
        <w:rPr>
          <w:rFonts w:ascii="Times New Roman" w:hAnsi="Times New Roman" w:cs="Times New Roman"/>
          <w:color w:val="000000"/>
        </w:rPr>
        <w:t>Výbor Národnej rady Slovenskej republiky pre obranu a</w:t>
      </w:r>
      <w:r w:rsidRPr="00D9404C" w:rsidR="00937480">
        <w:rPr>
          <w:rFonts w:ascii="Times New Roman" w:hAnsi="Times New Roman" w:cs="Times New Roman"/>
          <w:color w:val="000000"/>
        </w:rPr>
        <w:t> </w:t>
      </w:r>
      <w:r w:rsidRPr="00D9404C">
        <w:rPr>
          <w:rFonts w:ascii="Times New Roman" w:hAnsi="Times New Roman" w:cs="Times New Roman"/>
          <w:color w:val="000000"/>
        </w:rPr>
        <w:t>bezpečnosť</w:t>
      </w:r>
    </w:p>
    <w:p w:rsidR="00937480" w:rsidRPr="00D9404C" w:rsidP="001377CC">
      <w:pPr>
        <w:pStyle w:val="BodyText2"/>
        <w:numPr>
          <w:ilvl w:val="0"/>
          <w:numId w:val="2"/>
        </w:numPr>
        <w:tabs>
          <w:tab w:val="left" w:pos="1065"/>
        </w:tabs>
        <w:ind w:left="1060" w:hanging="357"/>
        <w:rPr>
          <w:rFonts w:ascii="Times New Roman" w:hAnsi="Times New Roman" w:cs="Times New Roman"/>
          <w:color w:val="000000"/>
        </w:rPr>
      </w:pPr>
      <w:r w:rsidRPr="00D9404C">
        <w:rPr>
          <w:rFonts w:ascii="Times New Roman" w:hAnsi="Times New Roman" w:cs="Times New Roman"/>
          <w:color w:val="000000"/>
        </w:rPr>
        <w:t>Zahraničný výbor Národnej rady Slovenskej republiky</w:t>
      </w:r>
    </w:p>
    <w:p w:rsidR="0003155C" w:rsidRPr="00D9404C" w:rsidP="001377CC">
      <w:pPr>
        <w:pStyle w:val="BodyText2"/>
        <w:numPr>
          <w:ilvl w:val="0"/>
          <w:numId w:val="2"/>
        </w:numPr>
        <w:tabs>
          <w:tab w:val="left" w:pos="1065"/>
        </w:tabs>
        <w:ind w:left="1060" w:hanging="357"/>
        <w:rPr>
          <w:rFonts w:ascii="Times New Roman" w:hAnsi="Times New Roman" w:cs="Times New Roman"/>
        </w:rPr>
      </w:pPr>
      <w:r w:rsidRPr="00D9404C">
        <w:rPr>
          <w:rFonts w:ascii="Times New Roman" w:hAnsi="Times New Roman" w:cs="Times New Roman"/>
          <w:color w:val="000000"/>
        </w:rPr>
        <w:t xml:space="preserve">Výbor Národnej rady Slovenskej republiky pre vzdelanie, </w:t>
      </w:r>
      <w:r w:rsidRPr="00D9404C" w:rsidR="00AB55AF">
        <w:rPr>
          <w:rFonts w:ascii="Times New Roman" w:hAnsi="Times New Roman" w:cs="Times New Roman"/>
          <w:color w:val="000000"/>
        </w:rPr>
        <w:t xml:space="preserve">vedu, </w:t>
      </w:r>
      <w:r w:rsidRPr="00D9404C">
        <w:rPr>
          <w:rFonts w:ascii="Times New Roman" w:hAnsi="Times New Roman" w:cs="Times New Roman"/>
          <w:color w:val="000000"/>
        </w:rPr>
        <w:t>mládež</w:t>
      </w:r>
      <w:r w:rsidRPr="00D9404C" w:rsidR="00B96412">
        <w:rPr>
          <w:rFonts w:ascii="Times New Roman" w:hAnsi="Times New Roman" w:cs="Times New Roman"/>
        </w:rPr>
        <w:t xml:space="preserve"> a šport</w:t>
      </w:r>
    </w:p>
    <w:p w:rsidR="002307C0" w:rsidRPr="00D9404C" w:rsidP="002307C0">
      <w:pPr>
        <w:pStyle w:val="BodyText2"/>
        <w:numPr>
          <w:ilvl w:val="0"/>
          <w:numId w:val="2"/>
        </w:numPr>
        <w:tabs>
          <w:tab w:val="left" w:pos="1065"/>
        </w:tabs>
        <w:ind w:left="1060" w:hanging="357"/>
        <w:rPr>
          <w:rFonts w:ascii="Times New Roman" w:hAnsi="Times New Roman" w:cs="Times New Roman"/>
        </w:rPr>
      </w:pPr>
      <w:r w:rsidRPr="00D9404C">
        <w:rPr>
          <w:rFonts w:ascii="Times New Roman" w:hAnsi="Times New Roman" w:cs="Times New Roman"/>
        </w:rPr>
        <w:t>Výbor Národnej rad</w:t>
      </w:r>
      <w:r w:rsidRPr="00D9404C">
        <w:rPr>
          <w:rFonts w:ascii="Times New Roman" w:hAnsi="Times New Roman" w:cs="Times New Roman"/>
        </w:rPr>
        <w:t xml:space="preserve">y Slovenskej republiky pre </w:t>
      </w:r>
      <w:r w:rsidRPr="00D9404C" w:rsidR="00B96412">
        <w:rPr>
          <w:rFonts w:ascii="Times New Roman" w:hAnsi="Times New Roman" w:cs="Times New Roman"/>
        </w:rPr>
        <w:t>kultúru a média</w:t>
      </w:r>
    </w:p>
    <w:p w:rsidR="0003155C" w:rsidRPr="00D9404C" w:rsidP="001377CC">
      <w:pPr>
        <w:pStyle w:val="BodyText2"/>
        <w:numPr>
          <w:ilvl w:val="0"/>
          <w:numId w:val="2"/>
        </w:numPr>
        <w:tabs>
          <w:tab w:val="left" w:pos="1065"/>
        </w:tabs>
        <w:ind w:left="1060" w:hanging="357"/>
        <w:rPr>
          <w:rFonts w:ascii="Times New Roman" w:hAnsi="Times New Roman" w:cs="Times New Roman"/>
          <w:color w:val="000000"/>
        </w:rPr>
      </w:pPr>
      <w:r w:rsidRPr="00D9404C">
        <w:rPr>
          <w:rFonts w:ascii="Times New Roman" w:hAnsi="Times New Roman" w:cs="Times New Roman"/>
          <w:color w:val="000000"/>
        </w:rPr>
        <w:t>Výbor Národnej rady Sloven</w:t>
      </w:r>
      <w:r w:rsidRPr="00D9404C" w:rsidR="00AB55AF">
        <w:rPr>
          <w:rFonts w:ascii="Times New Roman" w:hAnsi="Times New Roman" w:cs="Times New Roman"/>
          <w:color w:val="000000"/>
        </w:rPr>
        <w:t>skej republiky pre ľudské práva a </w:t>
      </w:r>
      <w:r w:rsidRPr="00D9404C">
        <w:rPr>
          <w:rFonts w:ascii="Times New Roman" w:hAnsi="Times New Roman" w:cs="Times New Roman"/>
          <w:color w:val="000000"/>
        </w:rPr>
        <w:t>národnost</w:t>
      </w:r>
      <w:r w:rsidRPr="00D9404C" w:rsidR="00AB55AF">
        <w:rPr>
          <w:rFonts w:ascii="Times New Roman" w:hAnsi="Times New Roman" w:cs="Times New Roman"/>
          <w:color w:val="000000"/>
        </w:rPr>
        <w:t>né menšiny</w:t>
      </w:r>
    </w:p>
    <w:p w:rsidR="000B67EB" w:rsidP="000B67EB">
      <w:pPr>
        <w:pStyle w:val="BodyText2"/>
        <w:ind w:left="703"/>
        <w:rPr>
          <w:rFonts w:ascii="Times New Roman" w:hAnsi="Times New Roman" w:cs="Times New Roman"/>
          <w:color w:val="000000"/>
        </w:rPr>
      </w:pPr>
    </w:p>
    <w:p w:rsidR="0085735B" w:rsidP="000B67EB">
      <w:pPr>
        <w:pStyle w:val="BodyText2"/>
        <w:ind w:left="703"/>
        <w:rPr>
          <w:rFonts w:ascii="Times New Roman" w:hAnsi="Times New Roman" w:cs="Times New Roman"/>
          <w:color w:val="000000"/>
        </w:rPr>
      </w:pPr>
    </w:p>
    <w:p w:rsidR="00123D74" w:rsidP="001D244B">
      <w:pPr>
        <w:ind w:left="360"/>
        <w:jc w:val="both"/>
        <w:rPr>
          <w:rFonts w:ascii="Times New Roman" w:hAnsi="Times New Roman" w:cs="Times New Roman"/>
          <w:b/>
        </w:rPr>
      </w:pPr>
      <w:r w:rsidR="00BB7A00">
        <w:rPr>
          <w:rFonts w:ascii="Times New Roman" w:hAnsi="Times New Roman" w:cs="Times New Roman"/>
          <w:b/>
        </w:rPr>
        <w:t xml:space="preserve">II. </w:t>
      </w:r>
      <w:r w:rsidR="00356D48">
        <w:rPr>
          <w:rFonts w:ascii="Times New Roman" w:hAnsi="Times New Roman" w:cs="Times New Roman"/>
          <w:b/>
        </w:rPr>
        <w:t>Uvedené výbory o</w:t>
      </w:r>
      <w:r w:rsidR="00D5341B">
        <w:rPr>
          <w:rFonts w:ascii="Times New Roman" w:hAnsi="Times New Roman" w:cs="Times New Roman"/>
          <w:b/>
        </w:rPr>
        <w:t xml:space="preserve">dporučili Národnej rade Slovenskej republiky </w:t>
      </w:r>
      <w:r w:rsidR="00257670">
        <w:rPr>
          <w:rFonts w:ascii="Times New Roman" w:hAnsi="Times New Roman" w:cs="Times New Roman"/>
          <w:b/>
        </w:rPr>
        <w:t>:</w:t>
      </w:r>
    </w:p>
    <w:p w:rsidR="00257670" w:rsidP="00257670">
      <w:pPr>
        <w:ind w:left="708"/>
        <w:jc w:val="both"/>
        <w:rPr>
          <w:rFonts w:ascii="Times New Roman" w:hAnsi="Times New Roman" w:cs="Times New Roman"/>
          <w:b/>
        </w:rPr>
      </w:pPr>
    </w:p>
    <w:p w:rsidR="00194C44" w:rsidP="00AB55AF">
      <w:pPr>
        <w:numPr>
          <w:ilvl w:val="0"/>
          <w:numId w:val="18"/>
        </w:numPr>
        <w:tabs>
          <w:tab w:val="left" w:pos="1068"/>
        </w:tabs>
        <w:jc w:val="both"/>
        <w:rPr>
          <w:rFonts w:ascii="Times New Roman" w:hAnsi="Times New Roman" w:cs="Times New Roman"/>
          <w:b/>
        </w:rPr>
      </w:pPr>
      <w:r w:rsidR="00D5341B">
        <w:rPr>
          <w:rFonts w:ascii="Times New Roman" w:hAnsi="Times New Roman" w:cs="Times New Roman"/>
          <w:b/>
        </w:rPr>
        <w:t>zobrať</w:t>
      </w:r>
      <w:r w:rsidRPr="00B54189">
        <w:rPr>
          <w:rFonts w:ascii="Times New Roman" w:hAnsi="Times New Roman" w:cs="Times New Roman"/>
          <w:b/>
        </w:rPr>
        <w:t xml:space="preserve"> na vedomie </w:t>
      </w:r>
    </w:p>
    <w:p w:rsidR="00B96412" w:rsidRPr="00AB55AF" w:rsidP="00B96412">
      <w:pPr>
        <w:ind w:left="360"/>
        <w:jc w:val="both"/>
        <w:rPr>
          <w:rFonts w:ascii="Times New Roman" w:hAnsi="Times New Roman" w:cs="Times New Roman"/>
        </w:rPr>
      </w:pPr>
    </w:p>
    <w:p w:rsidR="00AB55AF" w:rsidP="00AB55AF">
      <w:pPr>
        <w:pStyle w:val="Heading2"/>
        <w:numPr>
          <w:numId w:val="0"/>
        </w:numPr>
        <w:jc w:val="both"/>
        <w:rPr>
          <w:rFonts w:ascii="Times New Roman" w:hAnsi="Times New Roman" w:cs="Times New Roman"/>
          <w:b w:val="0"/>
          <w:szCs w:val="24"/>
          <w:lang w:val="sk-SK"/>
        </w:rPr>
      </w:pPr>
      <w:r w:rsidRPr="00AB55AF">
        <w:rPr>
          <w:rFonts w:ascii="Times New Roman" w:hAnsi="Times New Roman" w:cs="Times New Roman"/>
          <w:b w:val="0"/>
          <w:szCs w:val="24"/>
          <w:lang w:val="sk-SK"/>
        </w:rPr>
        <w:t xml:space="preserve">1. návrh záverečného účtu verejnej správy Slovenskej republiky za rok 2009, ktorý podľa </w:t>
      </w:r>
      <w:r>
        <w:rPr>
          <w:rFonts w:ascii="Times New Roman" w:hAnsi="Times New Roman" w:cs="Times New Roman"/>
          <w:b w:val="0"/>
          <w:szCs w:val="24"/>
          <w:lang w:val="sk-SK"/>
        </w:rPr>
        <w:t xml:space="preserve"> </w:t>
      </w:r>
    </w:p>
    <w:p w:rsidR="00AB55AF" w:rsidP="00AB55AF">
      <w:pPr>
        <w:pStyle w:val="Heading2"/>
        <w:numPr>
          <w:numId w:val="0"/>
        </w:numPr>
        <w:jc w:val="both"/>
        <w:rPr>
          <w:rFonts w:ascii="Times New Roman" w:hAnsi="Times New Roman" w:cs="Times New Roman"/>
          <w:b w:val="0"/>
          <w:szCs w:val="24"/>
          <w:lang w:val="sk-SK"/>
        </w:rPr>
      </w:pPr>
      <w:r>
        <w:rPr>
          <w:rFonts w:ascii="Times New Roman" w:hAnsi="Times New Roman" w:cs="Times New Roman"/>
          <w:b w:val="0"/>
          <w:szCs w:val="24"/>
          <w:lang w:val="sk-SK"/>
        </w:rPr>
        <w:t xml:space="preserve">    </w:t>
      </w:r>
      <w:r w:rsidRPr="00AB55AF">
        <w:rPr>
          <w:rFonts w:ascii="Times New Roman" w:hAnsi="Times New Roman" w:cs="Times New Roman"/>
          <w:b w:val="0"/>
          <w:szCs w:val="24"/>
          <w:lang w:val="sk-SK"/>
        </w:rPr>
        <w:t xml:space="preserve">predbežných údajov vykazuje v metodike ESA 95 </w:t>
      </w:r>
      <w:r>
        <w:rPr>
          <w:rFonts w:ascii="Times New Roman" w:hAnsi="Times New Roman" w:cs="Times New Roman"/>
          <w:b w:val="0"/>
          <w:szCs w:val="24"/>
          <w:lang w:val="sk-SK"/>
        </w:rPr>
        <w:t>:</w:t>
      </w:r>
    </w:p>
    <w:p w:rsidR="00AB55AF" w:rsidRPr="00AB55AF" w:rsidP="00AB55AF">
      <w:pPr>
        <w:rPr>
          <w:rFonts w:ascii="Times New Roman" w:hAnsi="Times New Roman" w:cs="Times New Roman"/>
        </w:rPr>
      </w:pPr>
    </w:p>
    <w:p w:rsidR="00A278F7" w:rsidRPr="00A278F7" w:rsidP="00A278F7">
      <w:pPr>
        <w:pStyle w:val="Heading2"/>
        <w:numPr>
          <w:numId w:val="0"/>
        </w:numPr>
        <w:rPr>
          <w:rFonts w:ascii="Times New Roman" w:hAnsi="Times New Roman" w:cs="Times New Roman"/>
          <w:szCs w:val="24"/>
          <w:lang w:val="sk-SK"/>
        </w:rPr>
      </w:pPr>
      <w:r w:rsidRPr="00A278F7">
        <w:rPr>
          <w:rFonts w:ascii="Times New Roman" w:hAnsi="Times New Roman" w:cs="Times New Roman"/>
          <w:szCs w:val="24"/>
          <w:lang w:val="sk-SK"/>
        </w:rPr>
        <w:t xml:space="preserve">- príjmy      21 705 286 tis. eur, </w:t>
      </w:r>
    </w:p>
    <w:p w:rsidR="00A278F7" w:rsidRPr="00A278F7" w:rsidP="00A278F7">
      <w:pPr>
        <w:pStyle w:val="Heading2"/>
        <w:numPr>
          <w:numId w:val="0"/>
        </w:numPr>
        <w:rPr>
          <w:rFonts w:ascii="Times New Roman" w:hAnsi="Times New Roman" w:cs="Times New Roman"/>
          <w:szCs w:val="24"/>
          <w:lang w:val="sk-SK"/>
        </w:rPr>
      </w:pPr>
      <w:r w:rsidRPr="00A278F7">
        <w:rPr>
          <w:rFonts w:ascii="Times New Roman" w:hAnsi="Times New Roman" w:cs="Times New Roman"/>
          <w:szCs w:val="24"/>
          <w:lang w:val="sk-SK"/>
        </w:rPr>
        <w:t xml:space="preserve">- výdavky  25 994 749 tis. eur, </w:t>
      </w:r>
    </w:p>
    <w:p w:rsidR="00A278F7" w:rsidRPr="00A278F7" w:rsidP="00A278F7">
      <w:pPr>
        <w:pStyle w:val="Heading2"/>
        <w:numPr>
          <w:numId w:val="0"/>
        </w:numPr>
        <w:rPr>
          <w:rFonts w:ascii="Times New Roman" w:hAnsi="Times New Roman" w:cs="Times New Roman"/>
          <w:szCs w:val="24"/>
          <w:lang w:val="sk-SK"/>
        </w:rPr>
      </w:pPr>
      <w:r w:rsidRPr="00A278F7">
        <w:rPr>
          <w:rFonts w:ascii="Times New Roman" w:hAnsi="Times New Roman" w:cs="Times New Roman"/>
          <w:szCs w:val="24"/>
          <w:lang w:val="sk-SK"/>
        </w:rPr>
        <w:t>- schodok    4 289 463 tis. eur,</w:t>
      </w:r>
    </w:p>
    <w:p w:rsidR="00AB55AF" w:rsidP="00AB55AF">
      <w:pPr>
        <w:rPr>
          <w:rFonts w:ascii="Times New Roman" w:hAnsi="Times New Roman" w:cs="Times New Roman"/>
        </w:rPr>
      </w:pPr>
    </w:p>
    <w:p w:rsidR="00257670" w:rsidRPr="00AB55AF" w:rsidP="00AB55AF">
      <w:pPr>
        <w:rPr>
          <w:rFonts w:ascii="Times New Roman" w:hAnsi="Times New Roman" w:cs="Times New Roman"/>
        </w:rPr>
      </w:pPr>
    </w:p>
    <w:p w:rsidR="00AB55AF" w:rsidP="00AB55AF">
      <w:pPr>
        <w:pStyle w:val="Heading2"/>
        <w:numPr>
          <w:numId w:val="0"/>
        </w:numPr>
        <w:jc w:val="both"/>
        <w:rPr>
          <w:rFonts w:ascii="Times New Roman" w:hAnsi="Times New Roman" w:cs="Times New Roman"/>
          <w:b w:val="0"/>
          <w:szCs w:val="24"/>
          <w:lang w:val="sk-SK"/>
        </w:rPr>
      </w:pPr>
      <w:r w:rsidRPr="00AB55AF">
        <w:rPr>
          <w:rFonts w:ascii="Times New Roman" w:hAnsi="Times New Roman" w:cs="Times New Roman"/>
          <w:b w:val="0"/>
          <w:szCs w:val="24"/>
          <w:lang w:val="sk-SK"/>
        </w:rPr>
        <w:t xml:space="preserve">2. podiel schodku verejnej správy na HDP za rok 2009, ktorý podľa predbežných údajov </w:t>
      </w:r>
    </w:p>
    <w:p w:rsidR="00AB55AF" w:rsidP="00AB55AF">
      <w:pPr>
        <w:pStyle w:val="Heading2"/>
        <w:numPr>
          <w:numId w:val="0"/>
        </w:numPr>
        <w:jc w:val="both"/>
        <w:rPr>
          <w:rFonts w:ascii="Times New Roman" w:hAnsi="Times New Roman" w:cs="Times New Roman"/>
          <w:b w:val="0"/>
          <w:szCs w:val="24"/>
          <w:lang w:val="sk-SK"/>
        </w:rPr>
      </w:pPr>
      <w:r>
        <w:rPr>
          <w:rFonts w:ascii="Times New Roman" w:hAnsi="Times New Roman" w:cs="Times New Roman"/>
          <w:b w:val="0"/>
          <w:szCs w:val="24"/>
          <w:lang w:val="sk-SK"/>
        </w:rPr>
        <w:t xml:space="preserve">    </w:t>
      </w:r>
      <w:r w:rsidRPr="00AB55AF">
        <w:rPr>
          <w:rFonts w:ascii="Times New Roman" w:hAnsi="Times New Roman" w:cs="Times New Roman"/>
          <w:b w:val="0"/>
          <w:szCs w:val="24"/>
          <w:lang w:val="sk-SK"/>
        </w:rPr>
        <w:t>dosiahol 6,8 % hrubého domáceho produktu,</w:t>
      </w:r>
    </w:p>
    <w:p w:rsidR="00AB55AF" w:rsidP="00AB55AF">
      <w:pPr>
        <w:rPr>
          <w:rFonts w:ascii="Times New Roman" w:hAnsi="Times New Roman" w:cs="Times New Roman"/>
        </w:rPr>
      </w:pPr>
    </w:p>
    <w:p w:rsidR="00257670" w:rsidRPr="00AB55AF" w:rsidP="00AB55AF">
      <w:pPr>
        <w:rPr>
          <w:rFonts w:ascii="Times New Roman" w:hAnsi="Times New Roman" w:cs="Times New Roman"/>
        </w:rPr>
      </w:pPr>
    </w:p>
    <w:p w:rsidR="001E000D" w:rsidP="00AB55AF">
      <w:pPr>
        <w:pStyle w:val="Heading2"/>
        <w:numPr>
          <w:numId w:val="0"/>
        </w:numPr>
        <w:jc w:val="both"/>
        <w:rPr>
          <w:rFonts w:ascii="Times New Roman" w:hAnsi="Times New Roman" w:cs="Times New Roman"/>
          <w:b w:val="0"/>
          <w:szCs w:val="24"/>
          <w:lang w:val="sk-SK"/>
        </w:rPr>
      </w:pPr>
      <w:r w:rsidRPr="00AB55AF" w:rsidR="00AB55AF">
        <w:rPr>
          <w:rFonts w:ascii="Times New Roman" w:hAnsi="Times New Roman" w:cs="Times New Roman"/>
          <w:b w:val="0"/>
          <w:szCs w:val="24"/>
          <w:lang w:val="sk-SK"/>
        </w:rPr>
        <w:t xml:space="preserve">3. konsolidovaný dlh verejnej správy, ktorý podľa predbežných údajov </w:t>
      </w:r>
      <w:r>
        <w:rPr>
          <w:rFonts w:ascii="Times New Roman" w:hAnsi="Times New Roman" w:cs="Times New Roman"/>
          <w:b w:val="0"/>
          <w:szCs w:val="24"/>
          <w:lang w:val="sk-SK"/>
        </w:rPr>
        <w:t xml:space="preserve">k </w:t>
      </w:r>
      <w:r w:rsidRPr="00AB55AF" w:rsidR="00AB55AF">
        <w:rPr>
          <w:rFonts w:ascii="Times New Roman" w:hAnsi="Times New Roman" w:cs="Times New Roman"/>
          <w:b w:val="0"/>
          <w:szCs w:val="24"/>
          <w:lang w:val="sk-SK"/>
        </w:rPr>
        <w:t xml:space="preserve">31. decembru </w:t>
      </w:r>
    </w:p>
    <w:p w:rsidR="001E000D" w:rsidP="00AB55AF">
      <w:pPr>
        <w:pStyle w:val="Heading2"/>
        <w:numPr>
          <w:numId w:val="0"/>
        </w:numPr>
        <w:jc w:val="both"/>
        <w:rPr>
          <w:rFonts w:ascii="Times New Roman" w:hAnsi="Times New Roman" w:cs="Times New Roman"/>
          <w:b w:val="0"/>
          <w:szCs w:val="24"/>
          <w:lang w:val="sk-SK"/>
        </w:rPr>
      </w:pPr>
      <w:r>
        <w:rPr>
          <w:rFonts w:ascii="Times New Roman" w:hAnsi="Times New Roman" w:cs="Times New Roman"/>
          <w:b w:val="0"/>
          <w:szCs w:val="24"/>
          <w:lang w:val="sk-SK"/>
        </w:rPr>
        <w:t xml:space="preserve">    </w:t>
      </w:r>
      <w:r w:rsidRPr="00AB55AF" w:rsidR="00AB55AF">
        <w:rPr>
          <w:rFonts w:ascii="Times New Roman" w:hAnsi="Times New Roman" w:cs="Times New Roman"/>
          <w:b w:val="0"/>
          <w:szCs w:val="24"/>
          <w:lang w:val="sk-SK"/>
        </w:rPr>
        <w:t>2009</w:t>
      </w:r>
      <w:r>
        <w:rPr>
          <w:rFonts w:ascii="Times New Roman" w:hAnsi="Times New Roman" w:cs="Times New Roman"/>
          <w:b w:val="0"/>
          <w:szCs w:val="24"/>
          <w:lang w:val="sk-SK"/>
        </w:rPr>
        <w:t xml:space="preserve"> </w:t>
      </w:r>
      <w:r w:rsidRPr="00AB55AF" w:rsidR="00AB55AF">
        <w:rPr>
          <w:rFonts w:ascii="Times New Roman" w:hAnsi="Times New Roman" w:cs="Times New Roman"/>
          <w:b w:val="0"/>
          <w:szCs w:val="24"/>
          <w:lang w:val="sk-SK"/>
        </w:rPr>
        <w:t xml:space="preserve">dosiahol 22 584 494,0 tis. eur, čo predstavuje 35,7 % hrubého domáceho produktu </w:t>
      </w:r>
      <w:r>
        <w:rPr>
          <w:rFonts w:ascii="Times New Roman" w:hAnsi="Times New Roman" w:cs="Times New Roman"/>
          <w:b w:val="0"/>
          <w:szCs w:val="24"/>
          <w:lang w:val="sk-SK"/>
        </w:rPr>
        <w:t xml:space="preserve"> </w:t>
      </w:r>
    </w:p>
    <w:p w:rsidR="00AB55AF" w:rsidRPr="00AB55AF" w:rsidP="00AB55AF">
      <w:pPr>
        <w:pStyle w:val="Heading2"/>
        <w:numPr>
          <w:numId w:val="0"/>
        </w:numPr>
        <w:jc w:val="both"/>
        <w:rPr>
          <w:rFonts w:ascii="Times New Roman" w:hAnsi="Times New Roman" w:cs="Times New Roman"/>
          <w:b w:val="0"/>
          <w:szCs w:val="24"/>
          <w:lang w:val="sk-SK"/>
        </w:rPr>
      </w:pPr>
      <w:r w:rsidR="001E000D">
        <w:rPr>
          <w:rFonts w:ascii="Times New Roman" w:hAnsi="Times New Roman" w:cs="Times New Roman"/>
          <w:b w:val="0"/>
          <w:szCs w:val="24"/>
          <w:lang w:val="sk-SK"/>
        </w:rPr>
        <w:t xml:space="preserve">    </w:t>
      </w:r>
      <w:r w:rsidRPr="00AB55AF">
        <w:rPr>
          <w:rFonts w:ascii="Times New Roman" w:hAnsi="Times New Roman" w:cs="Times New Roman"/>
          <w:b w:val="0"/>
          <w:szCs w:val="24"/>
          <w:lang w:val="sk-SK"/>
        </w:rPr>
        <w:t>v roku 2009,</w:t>
      </w:r>
    </w:p>
    <w:p w:rsidR="00AB55AF" w:rsidP="00194C44">
      <w:pPr>
        <w:pStyle w:val="BodyText2"/>
        <w:ind w:left="360"/>
        <w:rPr>
          <w:rFonts w:ascii="Times New Roman" w:hAnsi="Times New Roman" w:cs="Times New Roman"/>
          <w:color w:val="000000"/>
        </w:rPr>
      </w:pPr>
    </w:p>
    <w:p w:rsidR="00123D74" w:rsidP="00194C44">
      <w:pPr>
        <w:pStyle w:val="BodyText2"/>
        <w:ind w:left="360"/>
        <w:rPr>
          <w:rFonts w:ascii="Times New Roman" w:hAnsi="Times New Roman" w:cs="Times New Roman"/>
          <w:color w:val="000000"/>
        </w:rPr>
      </w:pPr>
    </w:p>
    <w:p w:rsidR="00257670" w:rsidP="00194C44">
      <w:pPr>
        <w:pStyle w:val="BodyText2"/>
        <w:ind w:left="360"/>
        <w:rPr>
          <w:rFonts w:ascii="Times New Roman" w:hAnsi="Times New Roman" w:cs="Times New Roman"/>
          <w:color w:val="000000"/>
        </w:rPr>
      </w:pPr>
    </w:p>
    <w:p w:rsidR="00257670" w:rsidP="00194C44">
      <w:pPr>
        <w:pStyle w:val="BodyText2"/>
        <w:ind w:left="360"/>
        <w:rPr>
          <w:rFonts w:ascii="Times New Roman" w:hAnsi="Times New Roman" w:cs="Times New Roman"/>
          <w:color w:val="000000"/>
        </w:rPr>
      </w:pPr>
    </w:p>
    <w:p w:rsidR="00257670" w:rsidP="00194C44">
      <w:pPr>
        <w:pStyle w:val="BodyText2"/>
        <w:ind w:left="360"/>
        <w:rPr>
          <w:rFonts w:ascii="Times New Roman" w:hAnsi="Times New Roman" w:cs="Times New Roman"/>
          <w:color w:val="000000"/>
        </w:rPr>
      </w:pPr>
    </w:p>
    <w:p w:rsidR="00257670" w:rsidP="00194C44">
      <w:pPr>
        <w:pStyle w:val="BodyText2"/>
        <w:ind w:left="360"/>
        <w:rPr>
          <w:rFonts w:ascii="Times New Roman" w:hAnsi="Times New Roman" w:cs="Times New Roman"/>
          <w:color w:val="000000"/>
        </w:rPr>
      </w:pPr>
    </w:p>
    <w:p w:rsidR="00257670" w:rsidP="00194C44">
      <w:pPr>
        <w:pStyle w:val="BodyText2"/>
        <w:ind w:left="360"/>
        <w:rPr>
          <w:rFonts w:ascii="Times New Roman" w:hAnsi="Times New Roman" w:cs="Times New Roman"/>
          <w:color w:val="000000"/>
        </w:rPr>
      </w:pPr>
    </w:p>
    <w:p w:rsidR="00257670" w:rsidP="00194C44">
      <w:pPr>
        <w:pStyle w:val="BodyText2"/>
        <w:ind w:left="360"/>
        <w:rPr>
          <w:rFonts w:ascii="Times New Roman" w:hAnsi="Times New Roman" w:cs="Times New Roman"/>
          <w:color w:val="000000"/>
        </w:rPr>
      </w:pPr>
    </w:p>
    <w:p w:rsidR="00257670" w:rsidP="00194C44">
      <w:pPr>
        <w:pStyle w:val="BodyText2"/>
        <w:ind w:left="360"/>
        <w:rPr>
          <w:rFonts w:ascii="Times New Roman" w:hAnsi="Times New Roman" w:cs="Times New Roman"/>
          <w:color w:val="000000"/>
        </w:rPr>
      </w:pPr>
    </w:p>
    <w:p w:rsidR="00257670" w:rsidP="00194C44">
      <w:pPr>
        <w:pStyle w:val="BodyText2"/>
        <w:ind w:left="360"/>
        <w:rPr>
          <w:rFonts w:ascii="Times New Roman" w:hAnsi="Times New Roman" w:cs="Times New Roman"/>
          <w:color w:val="000000"/>
        </w:rPr>
      </w:pPr>
    </w:p>
    <w:p w:rsidR="00D5341B" w:rsidRPr="00123D74" w:rsidP="00123D74">
      <w:pPr>
        <w:pStyle w:val="BodyText2"/>
        <w:ind w:left="360" w:firstLine="348"/>
        <w:rPr>
          <w:rFonts w:ascii="Times New Roman" w:hAnsi="Times New Roman" w:cs="Times New Roman"/>
          <w:b/>
          <w:color w:val="000000"/>
        </w:rPr>
      </w:pPr>
      <w:r w:rsidR="003038F1">
        <w:rPr>
          <w:rFonts w:ascii="Times New Roman" w:hAnsi="Times New Roman" w:cs="Times New Roman"/>
          <w:b/>
          <w:color w:val="000000"/>
        </w:rPr>
        <w:t>b)</w:t>
      </w:r>
      <w:r w:rsidR="00123D74">
        <w:rPr>
          <w:rFonts w:ascii="Times New Roman" w:hAnsi="Times New Roman" w:cs="Times New Roman"/>
          <w:b/>
          <w:color w:val="000000"/>
        </w:rPr>
        <w:t xml:space="preserve"> </w:t>
      </w:r>
      <w:r w:rsidRPr="00123D74" w:rsidR="00123D74">
        <w:rPr>
          <w:rFonts w:ascii="Times New Roman" w:hAnsi="Times New Roman" w:cs="Times New Roman"/>
          <w:b/>
          <w:color w:val="000000"/>
        </w:rPr>
        <w:t>schváliť</w:t>
      </w:r>
    </w:p>
    <w:p w:rsidR="00123D74" w:rsidP="00123D74">
      <w:pPr>
        <w:ind w:left="708"/>
        <w:jc w:val="both"/>
        <w:rPr>
          <w:rFonts w:ascii="Times New Roman" w:hAnsi="Times New Roman" w:cs="Times New Roman"/>
          <w:bCs/>
        </w:rPr>
      </w:pPr>
    </w:p>
    <w:p w:rsidR="00257670" w:rsidP="00257670">
      <w:pPr>
        <w:ind w:left="708"/>
        <w:jc w:val="both"/>
        <w:rPr>
          <w:rFonts w:ascii="Times New Roman" w:hAnsi="Times New Roman" w:cs="Times New Roman"/>
          <w:bCs/>
        </w:rPr>
      </w:pPr>
      <w:r w:rsidR="00123D74">
        <w:rPr>
          <w:rFonts w:ascii="Times New Roman" w:hAnsi="Times New Roman" w:cs="Times New Roman"/>
          <w:bCs/>
        </w:rPr>
        <w:t xml:space="preserve">1. </w:t>
      </w:r>
      <w:r w:rsidR="00D5341B">
        <w:rPr>
          <w:rFonts w:ascii="Times New Roman" w:hAnsi="Times New Roman" w:cs="Times New Roman"/>
          <w:bCs/>
        </w:rPr>
        <w:t>návrh štátneho záverečného účtu Slovenskej republiky za rok 200</w:t>
      </w:r>
      <w:r w:rsidR="00AB55AF">
        <w:rPr>
          <w:rFonts w:ascii="Times New Roman" w:hAnsi="Times New Roman" w:cs="Times New Roman"/>
          <w:bCs/>
        </w:rPr>
        <w:t>9</w:t>
      </w:r>
      <w:r w:rsidR="00D5341B">
        <w:rPr>
          <w:rFonts w:ascii="Times New Roman" w:hAnsi="Times New Roman" w:cs="Times New Roman"/>
          <w:bCs/>
        </w:rPr>
        <w:t xml:space="preserve">, podľa ktorého sa </w:t>
      </w:r>
      <w:r>
        <w:rPr>
          <w:rFonts w:ascii="Times New Roman" w:hAnsi="Times New Roman" w:cs="Times New Roman"/>
          <w:bCs/>
        </w:rPr>
        <w:t xml:space="preserve"> </w:t>
      </w:r>
    </w:p>
    <w:p w:rsidR="00D5341B" w:rsidP="00257670">
      <w:pPr>
        <w:ind w:left="708"/>
        <w:jc w:val="both"/>
        <w:rPr>
          <w:rFonts w:ascii="Times New Roman" w:hAnsi="Times New Roman" w:cs="Times New Roman"/>
          <w:bCs/>
        </w:rPr>
      </w:pPr>
      <w:r w:rsidR="00257670">
        <w:rPr>
          <w:rFonts w:ascii="Times New Roman" w:hAnsi="Times New Roman" w:cs="Times New Roman"/>
          <w:bCs/>
        </w:rPr>
        <w:t xml:space="preserve">    </w:t>
      </w:r>
      <w:r>
        <w:rPr>
          <w:rFonts w:ascii="Times New Roman" w:hAnsi="Times New Roman" w:cs="Times New Roman"/>
          <w:bCs/>
        </w:rPr>
        <w:t>v štátnom rozpočte dosiahli :</w:t>
      </w:r>
    </w:p>
    <w:p w:rsidR="00DC3AED" w:rsidRPr="003E5224" w:rsidP="00DC3AED">
      <w:pPr>
        <w:ind w:firstLine="708"/>
        <w:jc w:val="both"/>
        <w:rPr>
          <w:rFonts w:ascii="Times New Roman" w:hAnsi="Times New Roman" w:cs="Times New Roman"/>
          <w:bCs/>
        </w:rPr>
      </w:pPr>
    </w:p>
    <w:p w:rsidR="00AB55AF" w:rsidRPr="007E7BF3" w:rsidP="00257670">
      <w:pPr>
        <w:pStyle w:val="Heading2"/>
        <w:numPr>
          <w:numId w:val="0"/>
        </w:numPr>
        <w:rPr>
          <w:rFonts w:ascii="Times New Roman" w:hAnsi="Times New Roman" w:cs="Times New Roman"/>
          <w:szCs w:val="24"/>
          <w:lang w:val="sk-SK"/>
        </w:rPr>
      </w:pPr>
      <w:r>
        <w:rPr>
          <w:rFonts w:ascii="Times New Roman" w:hAnsi="Times New Roman" w:cs="Times New Roman"/>
          <w:b w:val="0"/>
          <w:szCs w:val="24"/>
          <w:lang w:val="sk-SK"/>
        </w:rPr>
        <w:t xml:space="preserve"> </w:t>
      </w:r>
      <w:r w:rsidRPr="007E7BF3">
        <w:rPr>
          <w:rFonts w:ascii="Times New Roman" w:hAnsi="Times New Roman" w:cs="Times New Roman"/>
          <w:szCs w:val="24"/>
          <w:lang w:val="sk-SK"/>
        </w:rPr>
        <w:t xml:space="preserve">- príjmy    </w:t>
        <w:tab/>
        <w:t xml:space="preserve">10 540 795,6 tis. eur, </w:t>
      </w:r>
    </w:p>
    <w:p w:rsidR="00AB55AF" w:rsidRPr="007E7BF3" w:rsidP="00257670">
      <w:pPr>
        <w:pStyle w:val="Heading2"/>
        <w:numPr>
          <w:numId w:val="0"/>
        </w:numPr>
        <w:rPr>
          <w:rFonts w:ascii="Times New Roman" w:hAnsi="Times New Roman" w:cs="Times New Roman"/>
          <w:szCs w:val="24"/>
          <w:lang w:val="sk-SK"/>
        </w:rPr>
      </w:pPr>
      <w:r w:rsidRPr="007E7BF3">
        <w:rPr>
          <w:rFonts w:ascii="Times New Roman" w:hAnsi="Times New Roman" w:cs="Times New Roman"/>
          <w:szCs w:val="24"/>
          <w:lang w:val="sk-SK"/>
        </w:rPr>
        <w:t xml:space="preserve">- </w:t>
      </w:r>
      <w:r w:rsidR="007E7BF3">
        <w:rPr>
          <w:rFonts w:ascii="Times New Roman" w:hAnsi="Times New Roman" w:cs="Times New Roman"/>
          <w:szCs w:val="24"/>
          <w:lang w:val="sk-SK"/>
        </w:rPr>
        <w:t xml:space="preserve"> </w:t>
      </w:r>
      <w:r w:rsidRPr="007E7BF3">
        <w:rPr>
          <w:rFonts w:ascii="Times New Roman" w:hAnsi="Times New Roman" w:cs="Times New Roman"/>
          <w:szCs w:val="24"/>
          <w:lang w:val="sk-SK"/>
        </w:rPr>
        <w:t xml:space="preserve">výdavky </w:t>
        <w:tab/>
        <w:t xml:space="preserve">13 332 046,6 tis. eur, </w:t>
      </w:r>
    </w:p>
    <w:p w:rsidR="00AB55AF" w:rsidRPr="007E7BF3" w:rsidP="00257670">
      <w:pPr>
        <w:pStyle w:val="Heading2"/>
        <w:numPr>
          <w:numId w:val="0"/>
        </w:numPr>
        <w:rPr>
          <w:rFonts w:ascii="Times New Roman" w:hAnsi="Times New Roman" w:cs="Times New Roman"/>
          <w:szCs w:val="24"/>
          <w:lang w:val="sk-SK"/>
        </w:rPr>
      </w:pPr>
      <w:r w:rsidRPr="007E7BF3">
        <w:rPr>
          <w:rFonts w:ascii="Times New Roman" w:hAnsi="Times New Roman" w:cs="Times New Roman"/>
          <w:szCs w:val="24"/>
          <w:lang w:val="sk-SK"/>
        </w:rPr>
        <w:t xml:space="preserve">- </w:t>
      </w:r>
      <w:r w:rsidR="007E7BF3">
        <w:rPr>
          <w:rFonts w:ascii="Times New Roman" w:hAnsi="Times New Roman" w:cs="Times New Roman"/>
          <w:szCs w:val="24"/>
          <w:lang w:val="sk-SK"/>
        </w:rPr>
        <w:t xml:space="preserve"> </w:t>
      </w:r>
      <w:r w:rsidRPr="007E7BF3">
        <w:rPr>
          <w:rFonts w:ascii="Times New Roman" w:hAnsi="Times New Roman" w:cs="Times New Roman"/>
          <w:szCs w:val="24"/>
          <w:lang w:val="sk-SK"/>
        </w:rPr>
        <w:t xml:space="preserve">schodok    </w:t>
        <w:tab/>
        <w:t xml:space="preserve">  </w:t>
      </w:r>
      <w:r w:rsidRPr="007E7BF3">
        <w:rPr>
          <w:rFonts w:ascii="Times New Roman" w:hAnsi="Times New Roman" w:cs="Times New Roman"/>
          <w:szCs w:val="24"/>
          <w:lang w:val="sk-SK"/>
        </w:rPr>
        <w:t>2 791 251,0 tis. eur,</w:t>
      </w:r>
    </w:p>
    <w:p w:rsidR="003038F1" w:rsidP="007544E7">
      <w:pPr>
        <w:ind w:left="1068"/>
        <w:jc w:val="both"/>
        <w:rPr>
          <w:rFonts w:ascii="Times New Roman" w:hAnsi="Times New Roman" w:cs="Times New Roman"/>
        </w:rPr>
      </w:pPr>
    </w:p>
    <w:p w:rsidR="00257670" w:rsidP="00257670">
      <w:pPr>
        <w:tabs>
          <w:tab w:val="left" w:pos="720"/>
        </w:tabs>
        <w:jc w:val="both"/>
        <w:rPr>
          <w:rFonts w:ascii="Times New Roman" w:hAnsi="Times New Roman" w:cs="Times New Roman"/>
        </w:rPr>
      </w:pPr>
      <w:r>
        <w:rPr>
          <w:rFonts w:ascii="Times New Roman" w:hAnsi="Times New Roman" w:cs="Times New Roman"/>
        </w:rPr>
        <w:t xml:space="preserve">            </w:t>
      </w:r>
      <w:r w:rsidR="002D1285">
        <w:rPr>
          <w:rFonts w:ascii="Times New Roman" w:hAnsi="Times New Roman" w:cs="Times New Roman"/>
        </w:rPr>
        <w:t xml:space="preserve">2. </w:t>
      </w:r>
      <w:r>
        <w:rPr>
          <w:rFonts w:ascii="Times New Roman" w:hAnsi="Times New Roman" w:cs="Times New Roman"/>
        </w:rPr>
        <w:t xml:space="preserve"> </w:t>
      </w:r>
      <w:r w:rsidR="002D1285">
        <w:rPr>
          <w:rFonts w:ascii="Times New Roman" w:hAnsi="Times New Roman" w:cs="Times New Roman"/>
        </w:rPr>
        <w:t xml:space="preserve">návrh, aby schodok štátneho rozpočtu vykázaný v štátnom záverečnom účte    </w:t>
      </w:r>
    </w:p>
    <w:p w:rsidR="00257670" w:rsidP="00257670">
      <w:pPr>
        <w:tabs>
          <w:tab w:val="left" w:pos="720"/>
        </w:tabs>
        <w:jc w:val="both"/>
        <w:rPr>
          <w:rFonts w:ascii="Times New Roman" w:hAnsi="Times New Roman" w:cs="Times New Roman"/>
        </w:rPr>
      </w:pPr>
      <w:r>
        <w:rPr>
          <w:rFonts w:ascii="Times New Roman" w:hAnsi="Times New Roman" w:cs="Times New Roman"/>
        </w:rPr>
        <w:t xml:space="preserve">                </w:t>
      </w:r>
      <w:r w:rsidR="002D1285">
        <w:rPr>
          <w:rFonts w:ascii="Times New Roman" w:hAnsi="Times New Roman" w:cs="Times New Roman"/>
        </w:rPr>
        <w:t xml:space="preserve">Slovenskej republiky za rok 2009 vo výške 2 791 251,0 tis. eur bol uhradený príjmami </w:t>
      </w:r>
    </w:p>
    <w:p w:rsidR="002D1285" w:rsidP="00257670">
      <w:pPr>
        <w:tabs>
          <w:tab w:val="left" w:pos="720"/>
        </w:tabs>
        <w:jc w:val="both"/>
        <w:rPr>
          <w:rFonts w:ascii="Times New Roman" w:hAnsi="Times New Roman" w:cs="Times New Roman"/>
        </w:rPr>
      </w:pPr>
      <w:r w:rsidR="00257670">
        <w:rPr>
          <w:rFonts w:ascii="Times New Roman" w:hAnsi="Times New Roman" w:cs="Times New Roman"/>
        </w:rPr>
        <w:t xml:space="preserve">                </w:t>
      </w:r>
      <w:r>
        <w:rPr>
          <w:rFonts w:ascii="Times New Roman" w:hAnsi="Times New Roman" w:cs="Times New Roman"/>
        </w:rPr>
        <w:t xml:space="preserve">z emitovaných štátnych </w:t>
      </w:r>
      <w:r>
        <w:rPr>
          <w:rFonts w:ascii="Times New Roman" w:hAnsi="Times New Roman" w:cs="Times New Roman"/>
        </w:rPr>
        <w:t>dlhopisov vo výške 2 791 251,0 tis. eur.</w:t>
      </w:r>
    </w:p>
    <w:p w:rsidR="007544E7" w:rsidP="003038F1">
      <w:pPr>
        <w:ind w:left="1022"/>
        <w:jc w:val="both"/>
        <w:rPr>
          <w:rFonts w:ascii="Times New Roman" w:hAnsi="Times New Roman" w:cs="Times New Roman"/>
        </w:rPr>
      </w:pPr>
    </w:p>
    <w:p w:rsidR="00123D74" w:rsidP="00123D74">
      <w:pPr>
        <w:jc w:val="both"/>
        <w:rPr>
          <w:rFonts w:ascii="Times New Roman" w:hAnsi="Times New Roman" w:cs="Times New Roman"/>
        </w:rPr>
      </w:pPr>
    </w:p>
    <w:p w:rsidR="00890F24" w:rsidP="003416D3">
      <w:pPr>
        <w:pStyle w:val="BodyText"/>
        <w:ind w:firstLine="708"/>
        <w:jc w:val="both"/>
        <w:rPr>
          <w:rFonts w:ascii="Times New Roman" w:hAnsi="Times New Roman" w:cs="Times New Roman"/>
          <w:b w:val="0"/>
          <w:i/>
        </w:rPr>
      </w:pPr>
    </w:p>
    <w:p w:rsidR="003E5224">
      <w:pPr>
        <w:tabs>
          <w:tab w:val="left" w:pos="720"/>
        </w:tabs>
        <w:ind w:left="360"/>
        <w:jc w:val="both"/>
        <w:rPr>
          <w:rFonts w:ascii="Times New Roman" w:hAnsi="Times New Roman" w:cs="Times New Roman"/>
        </w:rPr>
      </w:pPr>
    </w:p>
    <w:p w:rsidR="0003155C" w:rsidRPr="00257670" w:rsidP="00CD17C0">
      <w:pPr>
        <w:pStyle w:val="BodyTextIndent3"/>
        <w:numPr>
          <w:ilvl w:val="0"/>
          <w:numId w:val="7"/>
        </w:numPr>
        <w:tabs>
          <w:tab w:val="left" w:pos="360"/>
          <w:tab w:val="clear" w:pos="720"/>
        </w:tabs>
        <w:ind w:hanging="720"/>
        <w:rPr>
          <w:rFonts w:ascii="Times New Roman" w:hAnsi="Times New Roman" w:cs="Times New Roman"/>
          <w:b/>
          <w:bCs/>
          <w:shadow/>
        </w:rPr>
      </w:pPr>
      <w:r w:rsidRPr="00257670">
        <w:rPr>
          <w:rFonts w:ascii="Times New Roman" w:hAnsi="Times New Roman" w:cs="Times New Roman"/>
          <w:b/>
          <w:bCs/>
          <w:shadow/>
        </w:rPr>
        <w:t xml:space="preserve">K návrhom kapitol </w:t>
      </w:r>
      <w:r w:rsidRPr="00257670" w:rsidR="00356D48">
        <w:rPr>
          <w:rFonts w:ascii="Times New Roman" w:hAnsi="Times New Roman" w:cs="Times New Roman"/>
          <w:b/>
          <w:bCs/>
          <w:shadow/>
        </w:rPr>
        <w:t xml:space="preserve">štátneho </w:t>
      </w:r>
      <w:r w:rsidRPr="00257670">
        <w:rPr>
          <w:rFonts w:ascii="Times New Roman" w:hAnsi="Times New Roman" w:cs="Times New Roman"/>
          <w:b/>
          <w:bCs/>
          <w:shadow/>
        </w:rPr>
        <w:t>záverečného účtu</w:t>
      </w:r>
      <w:r w:rsidRPr="00257670" w:rsidR="008C3D25">
        <w:rPr>
          <w:rFonts w:ascii="Times New Roman" w:hAnsi="Times New Roman" w:cs="Times New Roman"/>
          <w:b/>
          <w:bCs/>
          <w:shadow/>
        </w:rPr>
        <w:t xml:space="preserve"> </w:t>
      </w:r>
      <w:r w:rsidRPr="00257670" w:rsidR="00356D48">
        <w:rPr>
          <w:rFonts w:ascii="Times New Roman" w:hAnsi="Times New Roman" w:cs="Times New Roman"/>
          <w:b/>
          <w:bCs/>
          <w:shadow/>
        </w:rPr>
        <w:t>S</w:t>
      </w:r>
      <w:r w:rsidRPr="00257670" w:rsidR="002D1285">
        <w:rPr>
          <w:rFonts w:ascii="Times New Roman" w:hAnsi="Times New Roman" w:cs="Times New Roman"/>
          <w:b/>
          <w:bCs/>
          <w:shadow/>
        </w:rPr>
        <w:t>lovenskej republiky za rok 2009</w:t>
      </w:r>
    </w:p>
    <w:p w:rsidR="00CD17C0" w:rsidRPr="00255ECB">
      <w:pPr>
        <w:pStyle w:val="BodyText2"/>
        <w:rPr>
          <w:rFonts w:ascii="Times New Roman" w:hAnsi="Times New Roman" w:cs="Times New Roman"/>
        </w:rPr>
      </w:pPr>
    </w:p>
    <w:p w:rsidR="0003155C" w:rsidRPr="00372B83">
      <w:pPr>
        <w:pStyle w:val="BodyText2"/>
        <w:rPr>
          <w:rFonts w:ascii="Times New Roman" w:hAnsi="Times New Roman" w:cs="Times New Roman"/>
          <w:b/>
        </w:rPr>
      </w:pPr>
      <w:r w:rsidRPr="00372B83" w:rsidR="00372B83">
        <w:rPr>
          <w:rFonts w:ascii="Times New Roman" w:hAnsi="Times New Roman" w:cs="Times New Roman"/>
          <w:b/>
        </w:rPr>
        <w:t>1.</w:t>
      </w:r>
      <w:r w:rsidR="00372B83">
        <w:rPr>
          <w:rFonts w:ascii="Times New Roman" w:hAnsi="Times New Roman" w:cs="Times New Roman"/>
        </w:rPr>
        <w:t xml:space="preserve"> </w:t>
      </w:r>
      <w:r w:rsidRPr="00255ECB">
        <w:rPr>
          <w:rFonts w:ascii="Times New Roman" w:hAnsi="Times New Roman" w:cs="Times New Roman"/>
        </w:rPr>
        <w:t>V súlade s rozhodnutím predsedu Národnej rady Slovenskej republiky</w:t>
      </w:r>
      <w:r w:rsidRPr="00255ECB" w:rsidR="00087EC7">
        <w:rPr>
          <w:rFonts w:ascii="Times New Roman" w:hAnsi="Times New Roman" w:cs="Times New Roman"/>
        </w:rPr>
        <w:t xml:space="preserve"> </w:t>
      </w:r>
      <w:r w:rsidR="008C3D25">
        <w:rPr>
          <w:rFonts w:ascii="Times New Roman" w:hAnsi="Times New Roman" w:cs="Times New Roman"/>
        </w:rPr>
        <w:t>č.</w:t>
      </w:r>
      <w:r w:rsidRPr="00255ECB" w:rsidR="007541D3">
        <w:rPr>
          <w:rFonts w:ascii="Times New Roman" w:hAnsi="Times New Roman" w:cs="Times New Roman"/>
        </w:rPr>
        <w:t xml:space="preserve"> </w:t>
      </w:r>
      <w:r w:rsidR="002D1285">
        <w:rPr>
          <w:rFonts w:ascii="Times New Roman" w:hAnsi="Times New Roman" w:cs="Times New Roman"/>
        </w:rPr>
        <w:t>12</w:t>
      </w:r>
      <w:r w:rsidRPr="00255ECB" w:rsidR="00CE4015">
        <w:rPr>
          <w:rFonts w:ascii="Times New Roman" w:hAnsi="Times New Roman" w:cs="Times New Roman"/>
        </w:rPr>
        <w:t xml:space="preserve"> z</w:t>
      </w:r>
      <w:r w:rsidR="002F7B3F">
        <w:rPr>
          <w:rFonts w:ascii="Times New Roman" w:hAnsi="Times New Roman" w:cs="Times New Roman"/>
        </w:rPr>
        <w:t> </w:t>
      </w:r>
      <w:r w:rsidR="002D1285">
        <w:rPr>
          <w:rFonts w:ascii="Times New Roman" w:hAnsi="Times New Roman" w:cs="Times New Roman"/>
        </w:rPr>
        <w:t>13</w:t>
      </w:r>
      <w:r w:rsidR="002F7B3F">
        <w:rPr>
          <w:rFonts w:ascii="Times New Roman" w:hAnsi="Times New Roman" w:cs="Times New Roman"/>
        </w:rPr>
        <w:t xml:space="preserve">. </w:t>
      </w:r>
      <w:r w:rsidR="002D1285">
        <w:rPr>
          <w:rFonts w:ascii="Times New Roman" w:hAnsi="Times New Roman" w:cs="Times New Roman"/>
        </w:rPr>
        <w:t>júla</w:t>
      </w:r>
      <w:r w:rsidRPr="00255ECB">
        <w:rPr>
          <w:rFonts w:ascii="Times New Roman" w:hAnsi="Times New Roman" w:cs="Times New Roman"/>
        </w:rPr>
        <w:t xml:space="preserve"> 20</w:t>
      </w:r>
      <w:r w:rsidR="002D1285">
        <w:rPr>
          <w:rFonts w:ascii="Times New Roman" w:hAnsi="Times New Roman" w:cs="Times New Roman"/>
        </w:rPr>
        <w:t>10</w:t>
      </w:r>
      <w:r w:rsidRPr="00255ECB" w:rsidR="00CE4015">
        <w:rPr>
          <w:rFonts w:ascii="Times New Roman" w:hAnsi="Times New Roman" w:cs="Times New Roman"/>
        </w:rPr>
        <w:t xml:space="preserve"> </w:t>
      </w:r>
      <w:r w:rsidR="002917D1">
        <w:rPr>
          <w:rFonts w:ascii="Times New Roman" w:hAnsi="Times New Roman" w:cs="Times New Roman"/>
        </w:rPr>
        <w:t>návrh</w:t>
      </w:r>
      <w:r w:rsidRPr="00255ECB">
        <w:rPr>
          <w:rFonts w:ascii="Times New Roman" w:hAnsi="Times New Roman" w:cs="Times New Roman"/>
        </w:rPr>
        <w:t xml:space="preserve"> </w:t>
      </w:r>
      <w:r w:rsidR="002917D1">
        <w:rPr>
          <w:rFonts w:ascii="Times New Roman" w:hAnsi="Times New Roman" w:cs="Times New Roman"/>
        </w:rPr>
        <w:t>záverečných</w:t>
      </w:r>
      <w:r w:rsidRPr="00255ECB">
        <w:rPr>
          <w:rFonts w:ascii="Times New Roman" w:hAnsi="Times New Roman" w:cs="Times New Roman"/>
        </w:rPr>
        <w:t xml:space="preserve"> účt</w:t>
      </w:r>
      <w:r w:rsidR="002917D1">
        <w:rPr>
          <w:rFonts w:ascii="Times New Roman" w:hAnsi="Times New Roman" w:cs="Times New Roman"/>
        </w:rPr>
        <w:t xml:space="preserve">ov kapitol </w:t>
      </w:r>
      <w:r w:rsidR="00356D48">
        <w:rPr>
          <w:rFonts w:ascii="Times New Roman" w:hAnsi="Times New Roman" w:cs="Times New Roman"/>
        </w:rPr>
        <w:t>prer</w:t>
      </w:r>
      <w:r w:rsidR="00BC3B50">
        <w:rPr>
          <w:rFonts w:ascii="Times New Roman" w:hAnsi="Times New Roman" w:cs="Times New Roman"/>
        </w:rPr>
        <w:t>okova</w:t>
      </w:r>
      <w:r w:rsidR="00BC3B50">
        <w:rPr>
          <w:rFonts w:ascii="Times New Roman" w:hAnsi="Times New Roman" w:cs="Times New Roman"/>
        </w:rPr>
        <w:t xml:space="preserve">li výbory </w:t>
      </w:r>
      <w:r w:rsidRPr="007B7C83" w:rsidR="00BC3B50">
        <w:rPr>
          <w:rFonts w:ascii="Times New Roman" w:hAnsi="Times New Roman" w:cs="Times New Roman"/>
          <w:b/>
          <w:u w:val="single"/>
        </w:rPr>
        <w:t xml:space="preserve">bez pripomienok </w:t>
      </w:r>
      <w:r w:rsidRPr="00372B83" w:rsidR="00BC3B50">
        <w:rPr>
          <w:rFonts w:ascii="Times New Roman" w:hAnsi="Times New Roman" w:cs="Times New Roman"/>
          <w:b/>
        </w:rPr>
        <w:t>:</w:t>
      </w:r>
    </w:p>
    <w:p w:rsidR="0003155C">
      <w:pPr>
        <w:pStyle w:val="BodyTextIndent3"/>
        <w:ind w:left="540" w:hanging="540"/>
        <w:rPr>
          <w:rFonts w:ascii="Times New Roman" w:hAnsi="Times New Roman" w:cs="Times New Roman"/>
          <w:b/>
          <w:bCs/>
        </w:rPr>
      </w:pPr>
    </w:p>
    <w:p w:rsidR="00BC3B50" w:rsidRPr="00BC3B50" w:rsidP="00AC1BC1">
      <w:pPr>
        <w:pStyle w:val="BodyText2"/>
        <w:ind w:left="672" w:firstLine="108"/>
        <w:rPr>
          <w:rFonts w:ascii="Times New Roman" w:hAnsi="Times New Roman" w:cs="Times New Roman"/>
          <w:b/>
          <w:color w:val="000000"/>
        </w:rPr>
      </w:pPr>
      <w:r w:rsidRPr="00BC3B50">
        <w:rPr>
          <w:rFonts w:ascii="Times New Roman" w:hAnsi="Times New Roman" w:cs="Times New Roman"/>
          <w:b/>
          <w:color w:val="000000"/>
        </w:rPr>
        <w:t>Výbor Národnej rady Sl</w:t>
      </w:r>
      <w:r w:rsidR="002D1285">
        <w:rPr>
          <w:rFonts w:ascii="Times New Roman" w:hAnsi="Times New Roman" w:cs="Times New Roman"/>
          <w:b/>
          <w:color w:val="000000"/>
        </w:rPr>
        <w:t>ovenskej republiky pre financie a</w:t>
      </w:r>
      <w:r w:rsidRPr="00BC3B50">
        <w:rPr>
          <w:rFonts w:ascii="Times New Roman" w:hAnsi="Times New Roman" w:cs="Times New Roman"/>
          <w:b/>
          <w:color w:val="000000"/>
        </w:rPr>
        <w:t xml:space="preserve"> rozpočet </w:t>
      </w:r>
    </w:p>
    <w:p w:rsidR="002E696A" w:rsidP="00BC3B50">
      <w:pPr>
        <w:pStyle w:val="BodyText2"/>
        <w:ind w:left="780"/>
        <w:rPr>
          <w:rFonts w:ascii="Times New Roman" w:hAnsi="Times New Roman" w:cs="Times New Roman"/>
          <w:color w:val="000000"/>
        </w:rPr>
      </w:pPr>
      <w:r>
        <w:rPr>
          <w:rFonts w:ascii="Times New Roman" w:hAnsi="Times New Roman" w:cs="Times New Roman"/>
          <w:color w:val="000000"/>
        </w:rPr>
        <w:t>kapitoly:</w:t>
      </w:r>
    </w:p>
    <w:p w:rsidR="00BC3B50" w:rsidP="00BC3B50">
      <w:pPr>
        <w:pStyle w:val="BodyText2"/>
        <w:ind w:left="780"/>
        <w:rPr>
          <w:rFonts w:ascii="Times New Roman" w:hAnsi="Times New Roman" w:cs="Times New Roman"/>
          <w:color w:val="000000"/>
        </w:rPr>
      </w:pPr>
      <w:r>
        <w:rPr>
          <w:rFonts w:ascii="Times New Roman" w:hAnsi="Times New Roman" w:cs="Times New Roman"/>
          <w:color w:val="000000"/>
        </w:rPr>
        <w:t>Kancelária Národne</w:t>
      </w:r>
      <w:r w:rsidR="004D2AD3">
        <w:rPr>
          <w:rFonts w:ascii="Times New Roman" w:hAnsi="Times New Roman" w:cs="Times New Roman"/>
          <w:color w:val="000000"/>
        </w:rPr>
        <w:t>j</w:t>
      </w:r>
      <w:r>
        <w:rPr>
          <w:rFonts w:ascii="Times New Roman" w:hAnsi="Times New Roman" w:cs="Times New Roman"/>
          <w:color w:val="000000"/>
        </w:rPr>
        <w:t xml:space="preserve"> rady Slovenskej republiky</w:t>
      </w:r>
    </w:p>
    <w:p w:rsidR="00BC3B50" w:rsidP="00BC3B50">
      <w:pPr>
        <w:pStyle w:val="BodyText2"/>
        <w:ind w:left="780"/>
        <w:rPr>
          <w:rFonts w:ascii="Times New Roman" w:hAnsi="Times New Roman" w:cs="Times New Roman"/>
          <w:color w:val="000000"/>
        </w:rPr>
      </w:pPr>
      <w:r>
        <w:rPr>
          <w:rFonts w:ascii="Times New Roman" w:hAnsi="Times New Roman" w:cs="Times New Roman"/>
          <w:color w:val="000000"/>
        </w:rPr>
        <w:t>Ministerstvo financii Slovenskej republiky</w:t>
      </w:r>
    </w:p>
    <w:p w:rsidR="00BC3B50" w:rsidP="00BC3B50">
      <w:pPr>
        <w:pStyle w:val="BodyText2"/>
        <w:ind w:left="780"/>
        <w:rPr>
          <w:rFonts w:ascii="Times New Roman" w:hAnsi="Times New Roman" w:cs="Times New Roman"/>
          <w:color w:val="000000"/>
        </w:rPr>
      </w:pPr>
      <w:r>
        <w:rPr>
          <w:rFonts w:ascii="Times New Roman" w:hAnsi="Times New Roman" w:cs="Times New Roman"/>
          <w:color w:val="000000"/>
        </w:rPr>
        <w:t xml:space="preserve">Najvyšší kontrolný úrad Slovenskej republiky </w:t>
      </w:r>
    </w:p>
    <w:p w:rsidR="00BC3B50" w:rsidP="00BC3B50">
      <w:pPr>
        <w:pStyle w:val="BodyText2"/>
        <w:ind w:left="780"/>
        <w:rPr>
          <w:rFonts w:ascii="Times New Roman" w:hAnsi="Times New Roman" w:cs="Times New Roman"/>
          <w:color w:val="000000"/>
        </w:rPr>
      </w:pPr>
      <w:r>
        <w:rPr>
          <w:rFonts w:ascii="Times New Roman" w:hAnsi="Times New Roman" w:cs="Times New Roman"/>
          <w:color w:val="000000"/>
        </w:rPr>
        <w:t>Všeobecná pokladničná správa</w:t>
      </w:r>
    </w:p>
    <w:p w:rsidR="00BC3B50" w:rsidP="00BC3B50">
      <w:pPr>
        <w:pStyle w:val="BodyText2"/>
        <w:ind w:left="780"/>
        <w:rPr>
          <w:rFonts w:ascii="Times New Roman" w:hAnsi="Times New Roman" w:cs="Times New Roman"/>
          <w:color w:val="000000"/>
        </w:rPr>
      </w:pPr>
    </w:p>
    <w:p w:rsidR="00257670" w:rsidP="00BC3B50">
      <w:pPr>
        <w:pStyle w:val="BodyText2"/>
        <w:ind w:left="780"/>
        <w:rPr>
          <w:rFonts w:ascii="Times New Roman" w:hAnsi="Times New Roman" w:cs="Times New Roman"/>
          <w:color w:val="000000"/>
        </w:rPr>
      </w:pPr>
    </w:p>
    <w:p w:rsidR="00BC3B50" w:rsidRPr="00BC3B50" w:rsidP="00AC1BC1">
      <w:pPr>
        <w:pStyle w:val="BodyText2"/>
        <w:ind w:left="600" w:firstLine="108"/>
        <w:rPr>
          <w:rFonts w:ascii="Times New Roman" w:hAnsi="Times New Roman" w:cs="Times New Roman"/>
          <w:b/>
        </w:rPr>
      </w:pPr>
      <w:r w:rsidRPr="00BC3B50">
        <w:rPr>
          <w:rFonts w:ascii="Times New Roman" w:hAnsi="Times New Roman" w:cs="Times New Roman"/>
          <w:b/>
        </w:rPr>
        <w:t>Ústavnoprávny výbor Národnej rady Slovenskej republiky</w:t>
      </w:r>
    </w:p>
    <w:p w:rsidR="002E696A" w:rsidP="001B39E3">
      <w:pPr>
        <w:pStyle w:val="BodyText2"/>
        <w:rPr>
          <w:rFonts w:ascii="Times New Roman" w:hAnsi="Times New Roman" w:cs="Times New Roman"/>
          <w:color w:val="000000"/>
        </w:rPr>
      </w:pPr>
      <w:r w:rsidR="001B39E3">
        <w:rPr>
          <w:rFonts w:ascii="Times New Roman" w:hAnsi="Times New Roman" w:cs="Times New Roman"/>
          <w:color w:val="000000"/>
        </w:rPr>
        <w:t xml:space="preserve">            </w:t>
      </w:r>
      <w:r>
        <w:rPr>
          <w:rFonts w:ascii="Times New Roman" w:hAnsi="Times New Roman" w:cs="Times New Roman"/>
          <w:color w:val="000000"/>
        </w:rPr>
        <w:t>kapitoly:</w:t>
      </w:r>
    </w:p>
    <w:p w:rsidR="00836362" w:rsidRPr="00836362" w:rsidP="00836362">
      <w:pPr>
        <w:ind w:firstLine="708"/>
        <w:jc w:val="both"/>
        <w:outlineLvl w:val="0"/>
        <w:rPr>
          <w:rFonts w:ascii="Times New Roman" w:hAnsi="Times New Roman" w:cs="Times New Roman"/>
        </w:rPr>
      </w:pPr>
      <w:r w:rsidRPr="00836362">
        <w:rPr>
          <w:rFonts w:ascii="Times New Roman" w:hAnsi="Times New Roman" w:cs="Times New Roman"/>
        </w:rPr>
        <w:t>Kancelária prezidenta Slovenskej republiky</w:t>
      </w:r>
    </w:p>
    <w:p w:rsidR="00836362" w:rsidRPr="00836362" w:rsidP="00836362">
      <w:pPr>
        <w:ind w:firstLine="708"/>
        <w:jc w:val="both"/>
        <w:outlineLvl w:val="0"/>
        <w:rPr>
          <w:rFonts w:ascii="Times New Roman" w:hAnsi="Times New Roman" w:cs="Times New Roman"/>
          <w:noProof/>
        </w:rPr>
      </w:pPr>
      <w:r w:rsidRPr="00836362">
        <w:rPr>
          <w:rFonts w:ascii="Times New Roman" w:hAnsi="Times New Roman" w:cs="Times New Roman"/>
          <w:noProof/>
        </w:rPr>
        <w:t>Ústavný súd Slovenskej republiky</w:t>
      </w:r>
    </w:p>
    <w:p w:rsidR="00836362" w:rsidRPr="00836362" w:rsidP="00836362">
      <w:pPr>
        <w:pStyle w:val="Footer"/>
        <w:tabs>
          <w:tab w:val="clear" w:pos="4536"/>
          <w:tab w:val="clear" w:pos="9072"/>
        </w:tabs>
        <w:ind w:firstLine="708"/>
        <w:jc w:val="both"/>
        <w:rPr>
          <w:rFonts w:ascii="Times New Roman" w:hAnsi="Times New Roman" w:cs="Times New Roman"/>
          <w:noProof/>
        </w:rPr>
      </w:pPr>
      <w:r w:rsidRPr="00836362">
        <w:rPr>
          <w:rFonts w:ascii="Times New Roman" w:hAnsi="Times New Roman" w:cs="Times New Roman"/>
          <w:noProof/>
        </w:rPr>
        <w:t>Generálna prokuratúra Slovenskej republiky</w:t>
      </w:r>
    </w:p>
    <w:p w:rsidR="00836362" w:rsidRPr="00836362" w:rsidP="00836362">
      <w:pPr>
        <w:pStyle w:val="Footer"/>
        <w:tabs>
          <w:tab w:val="clear" w:pos="4536"/>
          <w:tab w:val="clear" w:pos="9072"/>
        </w:tabs>
        <w:ind w:firstLine="708"/>
        <w:jc w:val="both"/>
        <w:rPr>
          <w:rFonts w:ascii="Times New Roman" w:hAnsi="Times New Roman" w:cs="Times New Roman"/>
          <w:noProof/>
        </w:rPr>
      </w:pPr>
      <w:r w:rsidRPr="00836362">
        <w:rPr>
          <w:rFonts w:ascii="Times New Roman" w:hAnsi="Times New Roman" w:cs="Times New Roman"/>
          <w:noProof/>
        </w:rPr>
        <w:t>Ministerstvo spravodlivosti Slovenskej republ</w:t>
      </w:r>
      <w:r w:rsidRPr="00836362">
        <w:rPr>
          <w:rFonts w:ascii="Times New Roman" w:hAnsi="Times New Roman" w:cs="Times New Roman"/>
          <w:noProof/>
        </w:rPr>
        <w:t>iky</w:t>
      </w:r>
    </w:p>
    <w:p w:rsidR="00836362" w:rsidP="00836362">
      <w:pPr>
        <w:pStyle w:val="Footer"/>
        <w:tabs>
          <w:tab w:val="clear" w:pos="4536"/>
          <w:tab w:val="clear" w:pos="9072"/>
        </w:tabs>
        <w:jc w:val="both"/>
        <w:rPr>
          <w:rFonts w:ascii="Times New Roman" w:hAnsi="Times New Roman" w:cs="Times New Roman"/>
          <w:noProof/>
        </w:rPr>
      </w:pPr>
    </w:p>
    <w:p w:rsidR="00257670" w:rsidRPr="00836362" w:rsidP="00836362">
      <w:pPr>
        <w:pStyle w:val="Footer"/>
        <w:tabs>
          <w:tab w:val="clear" w:pos="4536"/>
          <w:tab w:val="clear" w:pos="9072"/>
        </w:tabs>
        <w:jc w:val="both"/>
        <w:rPr>
          <w:rFonts w:ascii="Times New Roman" w:hAnsi="Times New Roman" w:cs="Times New Roman"/>
          <w:noProof/>
        </w:rPr>
      </w:pPr>
    </w:p>
    <w:p w:rsidR="00BC3B50" w:rsidRPr="003456BC" w:rsidP="00AC1BC1">
      <w:pPr>
        <w:pStyle w:val="BodyText2"/>
        <w:ind w:left="600" w:firstLine="108"/>
        <w:rPr>
          <w:rFonts w:ascii="Times New Roman" w:hAnsi="Times New Roman" w:cs="Times New Roman"/>
          <w:b/>
        </w:rPr>
      </w:pPr>
      <w:r w:rsidRPr="00BC3B50">
        <w:rPr>
          <w:rFonts w:ascii="Times New Roman" w:hAnsi="Times New Roman" w:cs="Times New Roman"/>
          <w:b/>
        </w:rPr>
        <w:t>Výbor Národnej rady Slovenskej republiky pre</w:t>
      </w:r>
      <w:r w:rsidR="003456BC">
        <w:rPr>
          <w:rFonts w:ascii="Times New Roman" w:hAnsi="Times New Roman" w:cs="Times New Roman"/>
          <w:b/>
        </w:rPr>
        <w:t xml:space="preserve"> </w:t>
      </w:r>
      <w:r w:rsidRPr="003456BC" w:rsidR="003456BC">
        <w:rPr>
          <w:rFonts w:ascii="Times New Roman" w:hAnsi="Times New Roman" w:cs="Times New Roman"/>
          <w:b/>
        </w:rPr>
        <w:t>hospodárstvo, výstavbu a dopravu</w:t>
      </w:r>
    </w:p>
    <w:p w:rsidR="002E696A" w:rsidP="002E696A">
      <w:pPr>
        <w:pStyle w:val="BodyText2"/>
        <w:ind w:left="708"/>
        <w:rPr>
          <w:rFonts w:ascii="Times New Roman" w:hAnsi="Times New Roman" w:cs="Times New Roman"/>
          <w:color w:val="000000"/>
        </w:rPr>
      </w:pPr>
      <w:r>
        <w:rPr>
          <w:rFonts w:ascii="Times New Roman" w:hAnsi="Times New Roman" w:cs="Times New Roman"/>
          <w:color w:val="000000"/>
        </w:rPr>
        <w:t>kapitoly:</w:t>
      </w:r>
    </w:p>
    <w:p w:rsidR="00836362" w:rsidP="00836362">
      <w:pPr>
        <w:ind w:firstLine="708"/>
        <w:jc w:val="both"/>
        <w:outlineLvl w:val="0"/>
        <w:rPr>
          <w:rFonts w:ascii="Times New Roman" w:hAnsi="Times New Roman" w:cs="Arial"/>
          <w:noProof/>
        </w:rPr>
      </w:pPr>
      <w:r>
        <w:rPr>
          <w:rFonts w:ascii="Times New Roman" w:hAnsi="Times New Roman" w:cs="Arial"/>
          <w:noProof/>
        </w:rPr>
        <w:t>Ministerstvo hospodárstva Slovenskej republiky</w:t>
      </w:r>
    </w:p>
    <w:p w:rsidR="00836362" w:rsidP="00836362">
      <w:pPr>
        <w:ind w:firstLine="708"/>
        <w:jc w:val="both"/>
        <w:rPr>
          <w:rFonts w:ascii="Times New Roman" w:hAnsi="Times New Roman" w:cs="Arial"/>
          <w:noProof/>
        </w:rPr>
      </w:pPr>
      <w:r>
        <w:rPr>
          <w:rFonts w:ascii="Times New Roman" w:hAnsi="Times New Roman" w:cs="Arial"/>
          <w:noProof/>
        </w:rPr>
        <w:t>Ministerstvo dopravy, pôšt a telekomunikácií Slovenskej republiky</w:t>
      </w:r>
    </w:p>
    <w:p w:rsidR="00836362" w:rsidP="00836362">
      <w:pPr>
        <w:ind w:firstLine="708"/>
        <w:jc w:val="both"/>
        <w:outlineLvl w:val="0"/>
        <w:rPr>
          <w:rFonts w:ascii="Times New Roman" w:hAnsi="Times New Roman" w:cs="Arial"/>
          <w:noProof/>
        </w:rPr>
      </w:pPr>
      <w:r>
        <w:rPr>
          <w:rFonts w:ascii="Times New Roman" w:hAnsi="Times New Roman" w:cs="Arial"/>
          <w:noProof/>
        </w:rPr>
        <w:t>Protimonopolný úrad Slovenskej republiky</w:t>
      </w:r>
    </w:p>
    <w:p w:rsidR="00836362" w:rsidP="00836362">
      <w:pPr>
        <w:ind w:firstLine="708"/>
        <w:jc w:val="both"/>
        <w:outlineLvl w:val="0"/>
        <w:rPr>
          <w:rFonts w:ascii="Times New Roman" w:hAnsi="Times New Roman" w:cs="Arial"/>
          <w:noProof/>
        </w:rPr>
      </w:pPr>
      <w:r>
        <w:rPr>
          <w:rFonts w:ascii="Times New Roman" w:hAnsi="Times New Roman" w:cs="Arial"/>
          <w:noProof/>
        </w:rPr>
        <w:t>Úrad priemyselného vlastníctva Slovenskej republiky</w:t>
      </w:r>
    </w:p>
    <w:p w:rsidR="00836362" w:rsidP="00836362">
      <w:pPr>
        <w:ind w:firstLine="708"/>
        <w:jc w:val="both"/>
        <w:rPr>
          <w:rFonts w:ascii="Times New Roman" w:hAnsi="Times New Roman" w:cs="Arial"/>
          <w:noProof/>
        </w:rPr>
      </w:pPr>
      <w:r>
        <w:rPr>
          <w:rFonts w:ascii="Times New Roman" w:hAnsi="Times New Roman" w:cs="Arial"/>
          <w:noProof/>
        </w:rPr>
        <w:t>Úrad pre normalizáciu, metrológiu a skúšobníctvo Slovenskej republiky</w:t>
      </w:r>
    </w:p>
    <w:p w:rsidR="00836362" w:rsidP="00836362">
      <w:pPr>
        <w:ind w:firstLine="708"/>
        <w:jc w:val="both"/>
        <w:rPr>
          <w:rFonts w:ascii="Times New Roman" w:hAnsi="Times New Roman" w:cs="Arial"/>
          <w:noProof/>
        </w:rPr>
      </w:pPr>
      <w:r>
        <w:rPr>
          <w:rFonts w:ascii="Times New Roman" w:hAnsi="Times New Roman" w:cs="Arial"/>
          <w:noProof/>
        </w:rPr>
        <w:t>Úrad pre verejné obstarávanie</w:t>
      </w:r>
    </w:p>
    <w:p w:rsidR="00836362" w:rsidP="00836362">
      <w:pPr>
        <w:ind w:firstLine="708"/>
        <w:jc w:val="both"/>
        <w:rPr>
          <w:rFonts w:ascii="Times New Roman" w:hAnsi="Times New Roman" w:cs="Arial"/>
          <w:noProof/>
        </w:rPr>
      </w:pPr>
      <w:r w:rsidRPr="005643D9">
        <w:rPr>
          <w:rFonts w:ascii="Times New Roman" w:hAnsi="Times New Roman" w:cs="Arial"/>
          <w:noProof/>
        </w:rPr>
        <w:t>Úrad jadrového dozoru</w:t>
      </w:r>
    </w:p>
    <w:p w:rsidR="00BC3B50" w:rsidP="00BC3B50">
      <w:pPr>
        <w:pStyle w:val="BodyText2"/>
        <w:ind w:left="600"/>
        <w:rPr>
          <w:rFonts w:ascii="Times New Roman" w:hAnsi="Times New Roman" w:cs="Times New Roman"/>
          <w:b/>
        </w:rPr>
      </w:pPr>
    </w:p>
    <w:p w:rsidR="00855DE8" w:rsidP="00BC3B50">
      <w:pPr>
        <w:pStyle w:val="BodyText2"/>
        <w:ind w:left="600"/>
        <w:rPr>
          <w:rFonts w:ascii="Times New Roman" w:hAnsi="Times New Roman" w:cs="Times New Roman"/>
          <w:b/>
        </w:rPr>
      </w:pPr>
    </w:p>
    <w:p w:rsidR="00855DE8" w:rsidP="00BC3B50">
      <w:pPr>
        <w:pStyle w:val="BodyText2"/>
        <w:ind w:left="600"/>
        <w:rPr>
          <w:rFonts w:ascii="Times New Roman" w:hAnsi="Times New Roman" w:cs="Times New Roman"/>
          <w:b/>
        </w:rPr>
      </w:pPr>
    </w:p>
    <w:p w:rsidR="00257670" w:rsidP="00BC3B50">
      <w:pPr>
        <w:pStyle w:val="BodyText2"/>
        <w:ind w:left="600"/>
        <w:rPr>
          <w:rFonts w:ascii="Times New Roman" w:hAnsi="Times New Roman" w:cs="Times New Roman"/>
          <w:b/>
        </w:rPr>
      </w:pPr>
    </w:p>
    <w:p w:rsidR="00257670" w:rsidP="00BC3B50">
      <w:pPr>
        <w:pStyle w:val="BodyText2"/>
        <w:ind w:left="600"/>
        <w:rPr>
          <w:rFonts w:ascii="Times New Roman" w:hAnsi="Times New Roman" w:cs="Times New Roman"/>
          <w:b/>
        </w:rPr>
      </w:pPr>
    </w:p>
    <w:p w:rsidR="00257670" w:rsidP="00BC3B50">
      <w:pPr>
        <w:pStyle w:val="BodyText2"/>
        <w:ind w:left="600"/>
        <w:rPr>
          <w:rFonts w:ascii="Times New Roman" w:hAnsi="Times New Roman" w:cs="Times New Roman"/>
          <w:b/>
        </w:rPr>
      </w:pPr>
    </w:p>
    <w:p w:rsidR="00254F48" w:rsidP="00BC3B50">
      <w:pPr>
        <w:pStyle w:val="BodyText2"/>
        <w:ind w:left="600"/>
        <w:rPr>
          <w:rFonts w:ascii="Times New Roman" w:hAnsi="Times New Roman" w:cs="Times New Roman"/>
          <w:b/>
        </w:rPr>
      </w:pPr>
    </w:p>
    <w:p w:rsidR="00254F48" w:rsidRPr="00BC3B50" w:rsidP="00BC3B50">
      <w:pPr>
        <w:pStyle w:val="BodyText2"/>
        <w:ind w:left="600"/>
        <w:rPr>
          <w:rFonts w:ascii="Times New Roman" w:hAnsi="Times New Roman" w:cs="Times New Roman"/>
          <w:b/>
        </w:rPr>
      </w:pPr>
    </w:p>
    <w:p w:rsidR="00254F48" w:rsidP="003B264D">
      <w:pPr>
        <w:pStyle w:val="BodyText2"/>
        <w:ind w:left="708"/>
        <w:rPr>
          <w:rFonts w:ascii="Times New Roman" w:hAnsi="Times New Roman" w:cs="Times New Roman"/>
          <w:b/>
        </w:rPr>
      </w:pPr>
    </w:p>
    <w:p w:rsidR="00BC3B50" w:rsidRPr="00BC3B50" w:rsidP="003B264D">
      <w:pPr>
        <w:pStyle w:val="BodyText2"/>
        <w:ind w:left="708"/>
        <w:rPr>
          <w:rFonts w:ascii="Times New Roman" w:hAnsi="Times New Roman" w:cs="Times New Roman"/>
          <w:b/>
        </w:rPr>
      </w:pPr>
      <w:r w:rsidRPr="00BC3B50">
        <w:rPr>
          <w:rFonts w:ascii="Times New Roman" w:hAnsi="Times New Roman" w:cs="Times New Roman"/>
          <w:b/>
        </w:rPr>
        <w:t>Výbor Národnej rady Slovenskej republiky pre pôdohospodárstvo</w:t>
      </w:r>
      <w:r w:rsidR="004303F4">
        <w:rPr>
          <w:rFonts w:ascii="Times New Roman" w:hAnsi="Times New Roman" w:cs="Times New Roman"/>
          <w:b/>
        </w:rPr>
        <w:t xml:space="preserve"> a</w:t>
      </w:r>
      <w:r w:rsidRPr="00BC3B50">
        <w:rPr>
          <w:rFonts w:ascii="Times New Roman" w:hAnsi="Times New Roman" w:cs="Times New Roman"/>
          <w:b/>
        </w:rPr>
        <w:t xml:space="preserve"> životné prostredie </w:t>
      </w:r>
    </w:p>
    <w:p w:rsidR="002E696A" w:rsidP="002E696A">
      <w:pPr>
        <w:pStyle w:val="BodyText2"/>
        <w:ind w:firstLine="708"/>
        <w:rPr>
          <w:rFonts w:ascii="Times New Roman" w:hAnsi="Times New Roman" w:cs="Times New Roman"/>
          <w:color w:val="000000"/>
        </w:rPr>
      </w:pPr>
      <w:r>
        <w:rPr>
          <w:rFonts w:ascii="Times New Roman" w:hAnsi="Times New Roman" w:cs="Times New Roman"/>
          <w:color w:val="000000"/>
        </w:rPr>
        <w:t>kapitoly:</w:t>
      </w:r>
    </w:p>
    <w:p w:rsidR="00836362" w:rsidP="003B264D">
      <w:pPr>
        <w:ind w:firstLine="708"/>
        <w:jc w:val="both"/>
        <w:outlineLvl w:val="0"/>
        <w:rPr>
          <w:rFonts w:ascii="Times New Roman" w:hAnsi="Times New Roman" w:cs="Arial"/>
          <w:noProof/>
        </w:rPr>
      </w:pPr>
      <w:r>
        <w:rPr>
          <w:rFonts w:ascii="Times New Roman" w:hAnsi="Times New Roman" w:cs="Arial"/>
          <w:noProof/>
        </w:rPr>
        <w:t>Ministerstvo pôdohospodárstva Slovenskej republiky</w:t>
      </w:r>
    </w:p>
    <w:p w:rsidR="00836362" w:rsidRPr="00836362" w:rsidP="003B264D">
      <w:pPr>
        <w:pStyle w:val="Heading2"/>
        <w:numPr>
          <w:numId w:val="0"/>
        </w:numPr>
        <w:rPr>
          <w:rFonts w:ascii="Times New Roman" w:hAnsi="Times New Roman" w:cs="Arial"/>
          <w:b w:val="0"/>
          <w:noProof/>
        </w:rPr>
      </w:pPr>
      <w:r w:rsidRPr="00836362">
        <w:rPr>
          <w:rFonts w:ascii="Times New Roman" w:hAnsi="Times New Roman" w:cs="Arial"/>
          <w:b w:val="0"/>
          <w:noProof/>
        </w:rPr>
        <w:t>Ministerstvo životného prostredia Slovenskej republiky</w:t>
      </w:r>
    </w:p>
    <w:p w:rsidR="00836362" w:rsidRPr="00836362" w:rsidP="003B264D">
      <w:pPr>
        <w:pStyle w:val="Heading2"/>
        <w:numPr>
          <w:numId w:val="0"/>
        </w:numPr>
        <w:rPr>
          <w:rFonts w:ascii="Times New Roman" w:hAnsi="Times New Roman" w:cs="Arial"/>
          <w:b w:val="0"/>
          <w:noProof/>
        </w:rPr>
      </w:pPr>
      <w:r w:rsidRPr="00836362">
        <w:rPr>
          <w:rFonts w:ascii="Times New Roman" w:hAnsi="Times New Roman" w:cs="Arial"/>
          <w:b w:val="0"/>
          <w:noProof/>
        </w:rPr>
        <w:t>Úrad geodézie, kartografie a katastra Slovenskej republiky</w:t>
      </w:r>
    </w:p>
    <w:p w:rsidR="00BC3B50" w:rsidRPr="00BC3B50" w:rsidP="00BC3B50">
      <w:pPr>
        <w:pStyle w:val="BodyText2"/>
        <w:rPr>
          <w:rFonts w:ascii="Times New Roman" w:hAnsi="Times New Roman" w:cs="Times New Roman"/>
          <w:b/>
        </w:rPr>
      </w:pPr>
    </w:p>
    <w:p w:rsidR="00257670" w:rsidP="00BC3B50">
      <w:pPr>
        <w:pStyle w:val="BodyText2"/>
        <w:ind w:left="600"/>
        <w:rPr>
          <w:rFonts w:ascii="Times New Roman" w:hAnsi="Times New Roman" w:cs="Times New Roman"/>
          <w:b/>
        </w:rPr>
      </w:pPr>
      <w:r w:rsidR="00AC1BC1">
        <w:rPr>
          <w:rFonts w:ascii="Times New Roman" w:hAnsi="Times New Roman" w:cs="Times New Roman"/>
          <w:b/>
        </w:rPr>
        <w:t xml:space="preserve"> </w:t>
      </w:r>
    </w:p>
    <w:p w:rsidR="00BC3B50" w:rsidRPr="00BC3B50" w:rsidP="003B264D">
      <w:pPr>
        <w:pStyle w:val="BodyText2"/>
        <w:ind w:left="720"/>
        <w:rPr>
          <w:rFonts w:ascii="Times New Roman" w:hAnsi="Times New Roman" w:cs="Times New Roman"/>
          <w:b/>
        </w:rPr>
      </w:pPr>
      <w:r w:rsidRPr="00BC3B50">
        <w:rPr>
          <w:rFonts w:ascii="Times New Roman" w:hAnsi="Times New Roman" w:cs="Times New Roman"/>
          <w:b/>
        </w:rPr>
        <w:t>Výbor Národnej rady Slovenskej republiky pre verejnú správu a regionálny rozvoj</w:t>
      </w:r>
    </w:p>
    <w:p w:rsidR="002E696A" w:rsidP="002E696A">
      <w:pPr>
        <w:pStyle w:val="BodyText2"/>
        <w:ind w:left="12" w:firstLine="708"/>
        <w:rPr>
          <w:rFonts w:ascii="Times New Roman" w:hAnsi="Times New Roman" w:cs="Times New Roman"/>
          <w:color w:val="000000"/>
        </w:rPr>
      </w:pPr>
      <w:r>
        <w:rPr>
          <w:rFonts w:ascii="Times New Roman" w:hAnsi="Times New Roman" w:cs="Times New Roman"/>
          <w:color w:val="000000"/>
        </w:rPr>
        <w:t>kapitoly:</w:t>
      </w:r>
    </w:p>
    <w:p w:rsidR="00836362" w:rsidP="00836362">
      <w:pPr>
        <w:ind w:firstLine="708"/>
        <w:jc w:val="both"/>
        <w:outlineLvl w:val="0"/>
        <w:rPr>
          <w:rFonts w:ascii="Times New Roman" w:hAnsi="Times New Roman" w:cs="Arial"/>
          <w:noProof/>
        </w:rPr>
      </w:pPr>
      <w:r>
        <w:rPr>
          <w:rFonts w:ascii="Times New Roman" w:hAnsi="Times New Roman" w:cs="Arial"/>
          <w:noProof/>
        </w:rPr>
        <w:t>Úrad vlády Slovenskej republiky</w:t>
      </w:r>
    </w:p>
    <w:p w:rsidR="00836362" w:rsidP="00836362">
      <w:pPr>
        <w:ind w:firstLine="708"/>
        <w:jc w:val="both"/>
        <w:outlineLvl w:val="0"/>
        <w:rPr>
          <w:rFonts w:ascii="Times New Roman" w:hAnsi="Times New Roman" w:cs="Arial"/>
          <w:noProof/>
        </w:rPr>
      </w:pPr>
      <w:r>
        <w:rPr>
          <w:rFonts w:ascii="Times New Roman" w:hAnsi="Times New Roman" w:cs="Arial"/>
          <w:noProof/>
        </w:rPr>
        <w:t>Ministerstv</w:t>
      </w:r>
      <w:r w:rsidR="0037092D">
        <w:rPr>
          <w:rFonts w:ascii="Times New Roman" w:hAnsi="Times New Roman" w:cs="Arial"/>
          <w:noProof/>
        </w:rPr>
        <w:t xml:space="preserve">o vnútra Slovenskej republiky </w:t>
      </w:r>
    </w:p>
    <w:p w:rsidR="00836362" w:rsidP="00AC1BC1">
      <w:pPr>
        <w:ind w:firstLine="708"/>
        <w:jc w:val="both"/>
        <w:rPr>
          <w:rFonts w:ascii="Times New Roman" w:hAnsi="Times New Roman" w:cs="Arial"/>
          <w:noProof/>
        </w:rPr>
      </w:pPr>
      <w:r>
        <w:rPr>
          <w:rFonts w:ascii="Times New Roman" w:hAnsi="Times New Roman" w:cs="Arial"/>
          <w:noProof/>
        </w:rPr>
        <w:t>Štatistický úrad Slovenskej republiky</w:t>
      </w:r>
    </w:p>
    <w:p w:rsidR="00257670" w:rsidP="00BC3B50">
      <w:pPr>
        <w:pStyle w:val="BodyText2"/>
        <w:ind w:left="600"/>
        <w:rPr>
          <w:rFonts w:ascii="Times New Roman" w:hAnsi="Times New Roman" w:cs="Times New Roman"/>
          <w:b/>
        </w:rPr>
      </w:pPr>
    </w:p>
    <w:p w:rsidR="00257670" w:rsidP="00BC3B50">
      <w:pPr>
        <w:pStyle w:val="BodyText2"/>
        <w:ind w:left="600"/>
        <w:rPr>
          <w:rFonts w:ascii="Times New Roman" w:hAnsi="Times New Roman" w:cs="Times New Roman"/>
          <w:b/>
        </w:rPr>
      </w:pPr>
    </w:p>
    <w:p w:rsidR="00257670" w:rsidRPr="00257670" w:rsidP="00257670">
      <w:pPr>
        <w:ind w:left="708"/>
        <w:jc w:val="both"/>
        <w:rPr>
          <w:rFonts w:ascii="Times New Roman" w:hAnsi="Times New Roman" w:cs="Times New Roman"/>
          <w:b/>
          <w:color w:val="000000"/>
        </w:rPr>
      </w:pPr>
      <w:r w:rsidRPr="00257670">
        <w:rPr>
          <w:rFonts w:ascii="Times New Roman" w:hAnsi="Times New Roman" w:cs="Times New Roman"/>
          <w:b/>
        </w:rPr>
        <w:t xml:space="preserve">Výbor Národnej rady Slovenskej republiky pre sociálne veci </w:t>
      </w:r>
    </w:p>
    <w:p w:rsidR="00257670" w:rsidP="00257670">
      <w:pPr>
        <w:pStyle w:val="BodyText2"/>
        <w:ind w:firstLine="708"/>
        <w:rPr>
          <w:rFonts w:ascii="Times New Roman" w:hAnsi="Times New Roman" w:cs="Times New Roman"/>
          <w:color w:val="000000"/>
        </w:rPr>
      </w:pPr>
      <w:r>
        <w:rPr>
          <w:rFonts w:ascii="Times New Roman" w:hAnsi="Times New Roman" w:cs="Times New Roman"/>
          <w:color w:val="000000"/>
        </w:rPr>
        <w:t>kapitol</w:t>
      </w:r>
      <w:r w:rsidR="00D9404C">
        <w:rPr>
          <w:rFonts w:ascii="Times New Roman" w:hAnsi="Times New Roman" w:cs="Times New Roman"/>
          <w:color w:val="000000"/>
        </w:rPr>
        <w:t>a</w:t>
      </w:r>
      <w:r>
        <w:rPr>
          <w:rFonts w:ascii="Times New Roman" w:hAnsi="Times New Roman" w:cs="Times New Roman"/>
          <w:color w:val="000000"/>
        </w:rPr>
        <w:t>:</w:t>
      </w:r>
    </w:p>
    <w:p w:rsidR="00257670" w:rsidP="00257670">
      <w:pPr>
        <w:ind w:firstLine="708"/>
        <w:jc w:val="both"/>
        <w:outlineLvl w:val="0"/>
        <w:rPr>
          <w:rFonts w:ascii="Times New Roman" w:hAnsi="Times New Roman" w:cs="Times New Roman"/>
          <w:noProof/>
        </w:rPr>
      </w:pPr>
      <w:r>
        <w:rPr>
          <w:rFonts w:ascii="Times New Roman" w:hAnsi="Times New Roman" w:cs="Times New Roman"/>
          <w:noProof/>
        </w:rPr>
        <w:t xml:space="preserve">Ministerstvo práce, sociálnych vecí a rodiny Slovenskej republiky </w:t>
      </w:r>
    </w:p>
    <w:p w:rsidR="00BC3B50" w:rsidP="00BC3B50">
      <w:pPr>
        <w:pStyle w:val="BodyText2"/>
        <w:ind w:left="600"/>
        <w:rPr>
          <w:rFonts w:ascii="Times New Roman" w:hAnsi="Times New Roman" w:cs="Times New Roman"/>
          <w:b/>
        </w:rPr>
      </w:pPr>
    </w:p>
    <w:p w:rsidR="00257670" w:rsidRPr="00BC3B50" w:rsidP="00BC3B50">
      <w:pPr>
        <w:pStyle w:val="BodyText2"/>
        <w:ind w:left="600"/>
        <w:rPr>
          <w:rFonts w:ascii="Times New Roman" w:hAnsi="Times New Roman" w:cs="Times New Roman"/>
          <w:b/>
        </w:rPr>
      </w:pPr>
    </w:p>
    <w:p w:rsidR="00BC3B50" w:rsidRPr="00BC3B50" w:rsidP="00AC1BC1">
      <w:pPr>
        <w:pStyle w:val="BodyText2"/>
        <w:ind w:left="600" w:firstLine="108"/>
        <w:rPr>
          <w:rFonts w:ascii="Times New Roman" w:hAnsi="Times New Roman" w:cs="Times New Roman"/>
          <w:b/>
        </w:rPr>
      </w:pPr>
      <w:r w:rsidRPr="00BC3B50">
        <w:rPr>
          <w:rFonts w:ascii="Times New Roman" w:hAnsi="Times New Roman" w:cs="Times New Roman"/>
          <w:b/>
        </w:rPr>
        <w:t xml:space="preserve">Výbor Národnej rady Slovenskej republiky pre zdravotníctvo </w:t>
      </w:r>
    </w:p>
    <w:p w:rsidR="002E696A" w:rsidP="002E696A">
      <w:pPr>
        <w:pStyle w:val="BodyText2"/>
        <w:ind w:firstLine="708"/>
        <w:rPr>
          <w:rFonts w:ascii="Times New Roman" w:hAnsi="Times New Roman" w:cs="Times New Roman"/>
          <w:color w:val="000000"/>
        </w:rPr>
      </w:pPr>
      <w:r>
        <w:rPr>
          <w:rFonts w:ascii="Times New Roman" w:hAnsi="Times New Roman" w:cs="Times New Roman"/>
          <w:color w:val="000000"/>
        </w:rPr>
        <w:t>kapitola:</w:t>
      </w:r>
    </w:p>
    <w:p w:rsidR="00836362" w:rsidP="00836362">
      <w:pPr>
        <w:ind w:firstLine="708"/>
        <w:jc w:val="both"/>
        <w:outlineLvl w:val="0"/>
        <w:rPr>
          <w:rFonts w:ascii="Times New Roman" w:hAnsi="Times New Roman" w:cs="Arial"/>
          <w:noProof/>
        </w:rPr>
      </w:pPr>
      <w:r>
        <w:rPr>
          <w:rFonts w:ascii="Times New Roman" w:hAnsi="Times New Roman" w:cs="Arial"/>
          <w:noProof/>
        </w:rPr>
        <w:t>Ministerstvo zdravotníctva Slovenskej republiky</w:t>
      </w:r>
    </w:p>
    <w:p w:rsidR="00BC3B50" w:rsidP="00BC3B50">
      <w:pPr>
        <w:pStyle w:val="BodyText2"/>
        <w:ind w:left="600"/>
        <w:rPr>
          <w:rFonts w:ascii="Times New Roman" w:hAnsi="Times New Roman" w:cs="Times New Roman"/>
          <w:b/>
        </w:rPr>
      </w:pPr>
    </w:p>
    <w:p w:rsidR="00A66D1D" w:rsidRPr="00BC3B50" w:rsidP="00BC3B50">
      <w:pPr>
        <w:pStyle w:val="BodyText2"/>
        <w:ind w:left="600"/>
        <w:rPr>
          <w:rFonts w:ascii="Times New Roman" w:hAnsi="Times New Roman" w:cs="Times New Roman"/>
          <w:b/>
        </w:rPr>
      </w:pPr>
    </w:p>
    <w:p w:rsidR="00BC3B50" w:rsidRPr="00BC3B50" w:rsidP="00AC1BC1">
      <w:pPr>
        <w:pStyle w:val="BodyText2"/>
        <w:ind w:left="600" w:firstLine="108"/>
        <w:rPr>
          <w:rFonts w:ascii="Times New Roman" w:hAnsi="Times New Roman" w:cs="Times New Roman"/>
          <w:b/>
          <w:color w:val="000000"/>
        </w:rPr>
      </w:pPr>
      <w:r w:rsidRPr="00BC3B50">
        <w:rPr>
          <w:rFonts w:ascii="Times New Roman" w:hAnsi="Times New Roman" w:cs="Times New Roman"/>
          <w:b/>
          <w:color w:val="000000"/>
        </w:rPr>
        <w:t>Výbor Národnej rady Slovenskej republiky pre obranu a bezpečnosť</w:t>
      </w:r>
    </w:p>
    <w:p w:rsidR="002E696A" w:rsidP="002E696A">
      <w:pPr>
        <w:pStyle w:val="BodyText2"/>
        <w:ind w:firstLine="708"/>
        <w:rPr>
          <w:rFonts w:ascii="Times New Roman" w:hAnsi="Times New Roman" w:cs="Times New Roman"/>
          <w:color w:val="000000"/>
        </w:rPr>
      </w:pPr>
      <w:r>
        <w:rPr>
          <w:rFonts w:ascii="Times New Roman" w:hAnsi="Times New Roman" w:cs="Times New Roman"/>
          <w:color w:val="000000"/>
        </w:rPr>
        <w:t>kapitoly:</w:t>
      </w:r>
    </w:p>
    <w:p w:rsidR="00836362" w:rsidP="0037092D">
      <w:pPr>
        <w:ind w:firstLine="708"/>
        <w:outlineLvl w:val="0"/>
        <w:rPr>
          <w:rFonts w:ascii="Times New Roman" w:hAnsi="Times New Roman" w:cs="Arial"/>
          <w:noProof/>
        </w:rPr>
      </w:pPr>
      <w:r>
        <w:rPr>
          <w:rFonts w:ascii="Times New Roman" w:hAnsi="Times New Roman" w:cs="Arial"/>
          <w:noProof/>
        </w:rPr>
        <w:t>Ministerstvo vnútra Slovensk</w:t>
      </w:r>
      <w:r w:rsidR="0037092D">
        <w:rPr>
          <w:rFonts w:ascii="Times New Roman" w:hAnsi="Times New Roman" w:cs="Arial"/>
          <w:noProof/>
        </w:rPr>
        <w:t xml:space="preserve">ej republiky – ochrana verejného poriadku a záchran. </w:t>
      </w:r>
      <w:r w:rsidR="00F466E4">
        <w:rPr>
          <w:rFonts w:ascii="Times New Roman" w:hAnsi="Times New Roman" w:cs="Arial"/>
          <w:noProof/>
        </w:rPr>
        <w:t>zložky</w:t>
      </w:r>
      <w:r>
        <w:rPr>
          <w:rFonts w:ascii="Times New Roman" w:hAnsi="Times New Roman" w:cs="Arial"/>
          <w:noProof/>
        </w:rPr>
        <w:t xml:space="preserve"> </w:t>
      </w:r>
    </w:p>
    <w:p w:rsidR="00836362" w:rsidP="00836362">
      <w:pPr>
        <w:ind w:firstLine="708"/>
        <w:jc w:val="both"/>
        <w:outlineLvl w:val="0"/>
        <w:rPr>
          <w:rFonts w:ascii="Times New Roman" w:hAnsi="Times New Roman" w:cs="Arial"/>
          <w:noProof/>
        </w:rPr>
      </w:pPr>
      <w:r>
        <w:rPr>
          <w:rFonts w:ascii="Times New Roman" w:hAnsi="Times New Roman" w:cs="Arial"/>
          <w:noProof/>
        </w:rPr>
        <w:t>Ministerstvo obrany Slovenskej republiky</w:t>
      </w:r>
    </w:p>
    <w:p w:rsidR="00BC3B50" w:rsidP="00BC3B50">
      <w:pPr>
        <w:pStyle w:val="BodyText2"/>
        <w:rPr>
          <w:rFonts w:ascii="Times New Roman" w:hAnsi="Times New Roman" w:cs="Times New Roman"/>
          <w:b/>
          <w:color w:val="000000"/>
        </w:rPr>
      </w:pPr>
    </w:p>
    <w:p w:rsidR="00BC3B50" w:rsidRPr="00BC3B50" w:rsidP="00BC3B50">
      <w:pPr>
        <w:pStyle w:val="BodyText2"/>
        <w:ind w:left="600"/>
        <w:rPr>
          <w:rFonts w:ascii="Times New Roman" w:hAnsi="Times New Roman" w:cs="Times New Roman"/>
          <w:b/>
          <w:color w:val="000000"/>
        </w:rPr>
      </w:pPr>
      <w:r w:rsidR="00AC1BC1">
        <w:rPr>
          <w:rFonts w:ascii="Times New Roman" w:hAnsi="Times New Roman" w:cs="Times New Roman"/>
          <w:b/>
          <w:color w:val="000000"/>
        </w:rPr>
        <w:t xml:space="preserve"> </w:t>
      </w:r>
    </w:p>
    <w:p w:rsidR="00BC3B50" w:rsidRPr="00BC3B50" w:rsidP="0099635A">
      <w:pPr>
        <w:pStyle w:val="BodyText2"/>
        <w:ind w:left="672"/>
        <w:rPr>
          <w:rFonts w:ascii="Times New Roman" w:hAnsi="Times New Roman" w:cs="Times New Roman"/>
          <w:b/>
          <w:color w:val="000000"/>
        </w:rPr>
      </w:pPr>
      <w:r w:rsidRPr="00BC3B50">
        <w:rPr>
          <w:rFonts w:ascii="Times New Roman" w:hAnsi="Times New Roman" w:cs="Times New Roman"/>
          <w:b/>
          <w:color w:val="000000"/>
        </w:rPr>
        <w:t>Zahraničný výbor Národnej rady Slovenskej republiky</w:t>
      </w:r>
    </w:p>
    <w:p w:rsidR="002E696A" w:rsidP="00257670">
      <w:pPr>
        <w:pStyle w:val="BodyText2"/>
        <w:ind w:firstLine="672"/>
        <w:rPr>
          <w:rFonts w:ascii="Times New Roman" w:hAnsi="Times New Roman" w:cs="Times New Roman"/>
          <w:color w:val="000000"/>
        </w:rPr>
      </w:pPr>
      <w:r w:rsidR="0037092D">
        <w:rPr>
          <w:rFonts w:ascii="Times New Roman" w:hAnsi="Times New Roman" w:cs="Times New Roman"/>
          <w:color w:val="000000"/>
        </w:rPr>
        <w:t>kapitoly</w:t>
      </w:r>
      <w:r>
        <w:rPr>
          <w:rFonts w:ascii="Times New Roman" w:hAnsi="Times New Roman" w:cs="Times New Roman"/>
          <w:color w:val="000000"/>
        </w:rPr>
        <w:t>:</w:t>
      </w:r>
    </w:p>
    <w:p w:rsidR="00836362" w:rsidP="00257670">
      <w:pPr>
        <w:pStyle w:val="Heading2"/>
        <w:numPr>
          <w:numId w:val="0"/>
        </w:numPr>
        <w:rPr>
          <w:rFonts w:ascii="Times New Roman" w:hAnsi="Times New Roman" w:cs="Arial"/>
          <w:b w:val="0"/>
          <w:noProof/>
        </w:rPr>
      </w:pPr>
      <w:r w:rsidRPr="00836362">
        <w:rPr>
          <w:rFonts w:ascii="Times New Roman" w:hAnsi="Times New Roman" w:cs="Arial"/>
          <w:b w:val="0"/>
          <w:noProof/>
        </w:rPr>
        <w:t>Ministerstvo zahraničných vecí Slovenskej republiky</w:t>
      </w:r>
    </w:p>
    <w:p w:rsidR="0037092D" w:rsidRPr="0037092D" w:rsidP="0037092D">
      <w:pPr>
        <w:rPr>
          <w:rFonts w:ascii="Times New Roman" w:hAnsi="Times New Roman" w:cs="Times New Roman"/>
        </w:rPr>
      </w:pPr>
      <w:r>
        <w:rPr>
          <w:rFonts w:ascii="Times New Roman" w:hAnsi="Times New Roman" w:cs="Times New Roman"/>
        </w:rPr>
        <w:tab/>
        <w:t>Úrad vlády SR – Úrad pre Slovákov žijúcich v zahraničí</w:t>
      </w:r>
    </w:p>
    <w:p w:rsidR="00BC3B50" w:rsidP="00BC3B50">
      <w:pPr>
        <w:pStyle w:val="BodyText2"/>
        <w:ind w:left="600"/>
        <w:rPr>
          <w:rFonts w:ascii="Times New Roman" w:hAnsi="Times New Roman" w:cs="Times New Roman"/>
          <w:b/>
          <w:color w:val="000000"/>
        </w:rPr>
      </w:pPr>
    </w:p>
    <w:p w:rsidR="00257670" w:rsidP="00BC3B50">
      <w:pPr>
        <w:pStyle w:val="BodyText2"/>
        <w:ind w:left="600"/>
        <w:rPr>
          <w:rFonts w:ascii="Times New Roman" w:hAnsi="Times New Roman" w:cs="Times New Roman"/>
          <w:b/>
          <w:color w:val="000000"/>
        </w:rPr>
      </w:pPr>
    </w:p>
    <w:p w:rsidR="00BC3B50" w:rsidRPr="00BC3B50" w:rsidP="00D9404C">
      <w:pPr>
        <w:pStyle w:val="BodyText2"/>
        <w:ind w:left="672"/>
        <w:rPr>
          <w:rFonts w:ascii="Times New Roman" w:hAnsi="Times New Roman" w:cs="Times New Roman"/>
          <w:b/>
        </w:rPr>
      </w:pPr>
      <w:r w:rsidRPr="00BC3B50">
        <w:rPr>
          <w:rFonts w:ascii="Times New Roman" w:hAnsi="Times New Roman" w:cs="Times New Roman"/>
          <w:b/>
        </w:rPr>
        <w:t>Výbor Národnej rady Slovenskej republiky pre kultúru a média</w:t>
      </w:r>
    </w:p>
    <w:p w:rsidR="002E696A" w:rsidP="00D9404C">
      <w:pPr>
        <w:pStyle w:val="BodyText2"/>
        <w:ind w:firstLine="672"/>
        <w:rPr>
          <w:rFonts w:ascii="Times New Roman" w:hAnsi="Times New Roman" w:cs="Times New Roman"/>
          <w:color w:val="000000"/>
        </w:rPr>
      </w:pPr>
      <w:r>
        <w:rPr>
          <w:rFonts w:ascii="Times New Roman" w:hAnsi="Times New Roman" w:cs="Times New Roman"/>
          <w:color w:val="000000"/>
        </w:rPr>
        <w:t>kapitoly:</w:t>
      </w:r>
    </w:p>
    <w:p w:rsidR="00836362" w:rsidP="00D9404C">
      <w:pPr>
        <w:ind w:firstLine="672"/>
        <w:jc w:val="both"/>
        <w:rPr>
          <w:rFonts w:ascii="Times New Roman" w:hAnsi="Times New Roman" w:cs="Times New Roman"/>
          <w:noProof/>
        </w:rPr>
      </w:pPr>
      <w:r>
        <w:rPr>
          <w:rFonts w:ascii="Times New Roman" w:hAnsi="Times New Roman" w:cs="Times New Roman"/>
          <w:noProof/>
        </w:rPr>
        <w:t>Ministerstvo kultúry Slovenskej republiky</w:t>
      </w:r>
    </w:p>
    <w:p w:rsidR="00836362" w:rsidP="00D9404C">
      <w:pPr>
        <w:ind w:firstLine="672"/>
        <w:jc w:val="both"/>
        <w:rPr>
          <w:rFonts w:ascii="Times New Roman" w:hAnsi="Times New Roman" w:cs="Arial"/>
          <w:noProof/>
        </w:rPr>
      </w:pPr>
      <w:r>
        <w:rPr>
          <w:rFonts w:ascii="Times New Roman" w:hAnsi="Times New Roman" w:cs="Arial"/>
          <w:noProof/>
        </w:rPr>
        <w:t xml:space="preserve">Všeobecná pokladničná správa  - časť Rada pre vysielanie a retransmisiu </w:t>
      </w:r>
    </w:p>
    <w:p w:rsidR="00BC3B50" w:rsidP="00BC3B50">
      <w:pPr>
        <w:pStyle w:val="BodyText2"/>
        <w:ind w:left="600"/>
        <w:rPr>
          <w:rFonts w:ascii="Times New Roman" w:hAnsi="Times New Roman" w:cs="Times New Roman"/>
          <w:b/>
        </w:rPr>
      </w:pPr>
    </w:p>
    <w:p w:rsidR="00257670" w:rsidP="00BC3B50">
      <w:pPr>
        <w:pStyle w:val="BodyText2"/>
        <w:ind w:left="600"/>
        <w:rPr>
          <w:rFonts w:ascii="Times New Roman" w:hAnsi="Times New Roman" w:cs="Times New Roman"/>
          <w:b/>
        </w:rPr>
      </w:pPr>
    </w:p>
    <w:p w:rsidR="00254F48" w:rsidP="00BC3B50">
      <w:pPr>
        <w:pStyle w:val="BodyText2"/>
        <w:ind w:left="600"/>
        <w:rPr>
          <w:rFonts w:ascii="Times New Roman" w:hAnsi="Times New Roman" w:cs="Times New Roman"/>
          <w:b/>
        </w:rPr>
      </w:pPr>
    </w:p>
    <w:p w:rsidR="00254F48" w:rsidP="00BC3B50">
      <w:pPr>
        <w:pStyle w:val="BodyText2"/>
        <w:ind w:left="600"/>
        <w:rPr>
          <w:rFonts w:ascii="Times New Roman" w:hAnsi="Times New Roman" w:cs="Times New Roman"/>
          <w:b/>
        </w:rPr>
      </w:pPr>
    </w:p>
    <w:p w:rsidR="00254F48" w:rsidP="00BC3B50">
      <w:pPr>
        <w:pStyle w:val="BodyText2"/>
        <w:ind w:left="600"/>
        <w:rPr>
          <w:rFonts w:ascii="Times New Roman" w:hAnsi="Times New Roman" w:cs="Times New Roman"/>
          <w:b/>
        </w:rPr>
      </w:pPr>
    </w:p>
    <w:p w:rsidR="00254F48" w:rsidP="00BC3B50">
      <w:pPr>
        <w:pStyle w:val="BodyText2"/>
        <w:ind w:left="600"/>
        <w:rPr>
          <w:rFonts w:ascii="Times New Roman" w:hAnsi="Times New Roman" w:cs="Times New Roman"/>
          <w:b/>
        </w:rPr>
      </w:pPr>
    </w:p>
    <w:p w:rsidR="00254F48" w:rsidP="00BC3B50">
      <w:pPr>
        <w:pStyle w:val="BodyText2"/>
        <w:ind w:left="600"/>
        <w:rPr>
          <w:rFonts w:ascii="Times New Roman" w:hAnsi="Times New Roman" w:cs="Times New Roman"/>
          <w:b/>
        </w:rPr>
      </w:pPr>
    </w:p>
    <w:p w:rsidR="00254F48" w:rsidP="00BC3B50">
      <w:pPr>
        <w:pStyle w:val="BodyText2"/>
        <w:ind w:left="600"/>
        <w:rPr>
          <w:rFonts w:ascii="Times New Roman" w:hAnsi="Times New Roman" w:cs="Times New Roman"/>
          <w:b/>
        </w:rPr>
      </w:pPr>
    </w:p>
    <w:p w:rsidR="00254F48" w:rsidP="00BC3B50">
      <w:pPr>
        <w:pStyle w:val="BodyText2"/>
        <w:ind w:left="600"/>
        <w:rPr>
          <w:rFonts w:ascii="Times New Roman" w:hAnsi="Times New Roman" w:cs="Times New Roman"/>
          <w:b/>
        </w:rPr>
      </w:pPr>
    </w:p>
    <w:p w:rsidR="00254F48" w:rsidP="00BC3B50">
      <w:pPr>
        <w:pStyle w:val="BodyText2"/>
        <w:ind w:left="600"/>
        <w:rPr>
          <w:rFonts w:ascii="Times New Roman" w:hAnsi="Times New Roman" w:cs="Times New Roman"/>
          <w:b/>
        </w:rPr>
      </w:pPr>
    </w:p>
    <w:p w:rsidR="00254F48" w:rsidP="00BC3B50">
      <w:pPr>
        <w:pStyle w:val="BodyText2"/>
        <w:ind w:left="600"/>
        <w:rPr>
          <w:rFonts w:ascii="Times New Roman" w:hAnsi="Times New Roman" w:cs="Times New Roman"/>
          <w:b/>
        </w:rPr>
      </w:pPr>
    </w:p>
    <w:p w:rsidR="00254F48" w:rsidP="00BC3B50">
      <w:pPr>
        <w:pStyle w:val="BodyText2"/>
        <w:ind w:left="600"/>
        <w:rPr>
          <w:rFonts w:ascii="Times New Roman" w:hAnsi="Times New Roman" w:cs="Times New Roman"/>
          <w:b/>
        </w:rPr>
      </w:pPr>
    </w:p>
    <w:p w:rsidR="00254F48" w:rsidP="00BC3B50">
      <w:pPr>
        <w:pStyle w:val="BodyText2"/>
        <w:ind w:left="600"/>
        <w:rPr>
          <w:rFonts w:ascii="Times New Roman" w:hAnsi="Times New Roman" w:cs="Times New Roman"/>
          <w:b/>
        </w:rPr>
      </w:pPr>
    </w:p>
    <w:p w:rsidR="00254F48" w:rsidP="00BC3B50">
      <w:pPr>
        <w:pStyle w:val="BodyText2"/>
        <w:ind w:left="600"/>
        <w:rPr>
          <w:rFonts w:ascii="Times New Roman" w:hAnsi="Times New Roman" w:cs="Times New Roman"/>
          <w:b/>
        </w:rPr>
      </w:pPr>
    </w:p>
    <w:p w:rsidR="00254F48" w:rsidP="00BC3B50">
      <w:pPr>
        <w:pStyle w:val="BodyText2"/>
        <w:ind w:left="600"/>
        <w:rPr>
          <w:rFonts w:ascii="Times New Roman" w:hAnsi="Times New Roman" w:cs="Times New Roman"/>
          <w:b/>
        </w:rPr>
      </w:pPr>
    </w:p>
    <w:p w:rsidR="00BC3B50" w:rsidRPr="00BC3B50" w:rsidP="004277C7">
      <w:pPr>
        <w:pStyle w:val="BodyText2"/>
        <w:ind w:firstLine="540"/>
        <w:rPr>
          <w:rFonts w:ascii="Times New Roman" w:hAnsi="Times New Roman" w:cs="Times New Roman"/>
          <w:b/>
          <w:color w:val="000000"/>
        </w:rPr>
      </w:pPr>
      <w:r w:rsidR="004277C7">
        <w:rPr>
          <w:rFonts w:ascii="Times New Roman" w:hAnsi="Times New Roman" w:cs="Times New Roman"/>
          <w:b/>
          <w:color w:val="000000"/>
        </w:rPr>
        <w:t xml:space="preserve">  </w:t>
      </w:r>
      <w:r w:rsidRPr="00BC3B50">
        <w:rPr>
          <w:rFonts w:ascii="Times New Roman" w:hAnsi="Times New Roman" w:cs="Times New Roman"/>
          <w:b/>
          <w:color w:val="000000"/>
        </w:rPr>
        <w:t>Výbor Národnej rady Sloven</w:t>
      </w:r>
      <w:r w:rsidR="004303F4">
        <w:rPr>
          <w:rFonts w:ascii="Times New Roman" w:hAnsi="Times New Roman" w:cs="Times New Roman"/>
          <w:b/>
          <w:color w:val="000000"/>
        </w:rPr>
        <w:t>skej republiky pre ľudské práva a národnostné menšiny</w:t>
      </w:r>
    </w:p>
    <w:p w:rsidR="002E696A" w:rsidP="002E696A">
      <w:pPr>
        <w:pStyle w:val="BodyText2"/>
        <w:ind w:left="708"/>
        <w:rPr>
          <w:rFonts w:ascii="Times New Roman" w:hAnsi="Times New Roman" w:cs="Times New Roman"/>
          <w:color w:val="000000"/>
        </w:rPr>
      </w:pPr>
      <w:r>
        <w:rPr>
          <w:rFonts w:ascii="Times New Roman" w:hAnsi="Times New Roman" w:cs="Times New Roman"/>
          <w:color w:val="000000"/>
        </w:rPr>
        <w:t>kap</w:t>
      </w:r>
      <w:r w:rsidR="00D9404C">
        <w:rPr>
          <w:rFonts w:ascii="Times New Roman" w:hAnsi="Times New Roman" w:cs="Times New Roman"/>
          <w:color w:val="000000"/>
        </w:rPr>
        <w:t>itola</w:t>
      </w:r>
      <w:r>
        <w:rPr>
          <w:rFonts w:ascii="Times New Roman" w:hAnsi="Times New Roman" w:cs="Times New Roman"/>
          <w:color w:val="000000"/>
        </w:rPr>
        <w:t>:</w:t>
      </w:r>
    </w:p>
    <w:p w:rsidR="00724570" w:rsidP="00BC3B50">
      <w:pPr>
        <w:pStyle w:val="BodyText2"/>
        <w:ind w:left="600"/>
        <w:rPr>
          <w:rFonts w:ascii="Times New Roman" w:hAnsi="Times New Roman" w:cs="Times New Roman"/>
          <w:b/>
          <w:color w:val="000000"/>
        </w:rPr>
      </w:pPr>
      <w:r w:rsidR="00D9404C">
        <w:rPr>
          <w:rFonts w:ascii="Times New Roman" w:hAnsi="Times New Roman" w:cs="Arial"/>
          <w:noProof/>
        </w:rPr>
        <w:t xml:space="preserve"> </w:t>
      </w:r>
      <w:r w:rsidR="004277C7">
        <w:rPr>
          <w:rFonts w:ascii="Times New Roman" w:hAnsi="Times New Roman" w:cs="Arial"/>
          <w:noProof/>
        </w:rPr>
        <w:t xml:space="preserve"> </w:t>
      </w:r>
      <w:r w:rsidR="00836362">
        <w:rPr>
          <w:rFonts w:ascii="Times New Roman" w:hAnsi="Times New Roman" w:cs="Arial"/>
          <w:noProof/>
        </w:rPr>
        <w:t xml:space="preserve">Všeobecná pokladničná správa </w:t>
      </w:r>
    </w:p>
    <w:p w:rsidR="00724570" w:rsidP="00BC3B50">
      <w:pPr>
        <w:pStyle w:val="BodyText2"/>
        <w:ind w:left="600"/>
        <w:rPr>
          <w:rFonts w:ascii="Times New Roman" w:hAnsi="Times New Roman" w:cs="Times New Roman"/>
          <w:color w:val="000000"/>
        </w:rPr>
      </w:pPr>
      <w:r>
        <w:rPr>
          <w:rFonts w:ascii="Times New Roman" w:hAnsi="Times New Roman" w:cs="Times New Roman"/>
          <w:color w:val="000000"/>
        </w:rPr>
        <w:t xml:space="preserve">  </w:t>
      </w:r>
      <w:r w:rsidR="004277C7">
        <w:rPr>
          <w:rFonts w:ascii="Times New Roman" w:hAnsi="Times New Roman" w:cs="Times New Roman"/>
          <w:color w:val="000000"/>
        </w:rPr>
        <w:t xml:space="preserve"> </w:t>
      </w:r>
    </w:p>
    <w:p w:rsidR="00D75E98" w:rsidP="00BC3B50">
      <w:pPr>
        <w:pStyle w:val="BodyText2"/>
        <w:ind w:left="600"/>
        <w:rPr>
          <w:rFonts w:ascii="Times New Roman" w:hAnsi="Times New Roman" w:cs="Times New Roman"/>
          <w:color w:val="000000"/>
        </w:rPr>
      </w:pPr>
    </w:p>
    <w:p w:rsidR="007B7C83" w:rsidP="00BC3B50">
      <w:pPr>
        <w:pStyle w:val="BodyText2"/>
        <w:ind w:left="600"/>
        <w:rPr>
          <w:rFonts w:ascii="Times New Roman" w:hAnsi="Times New Roman" w:cs="Times New Roman"/>
          <w:color w:val="000000"/>
        </w:rPr>
      </w:pPr>
      <w:r w:rsidRPr="00BC3B50" w:rsidR="00D75E98">
        <w:rPr>
          <w:rFonts w:ascii="Times New Roman" w:hAnsi="Times New Roman" w:cs="Times New Roman"/>
          <w:b/>
          <w:color w:val="000000"/>
        </w:rPr>
        <w:t xml:space="preserve">Výbor Národnej rady Slovenskej republiky pre vzdelanie, </w:t>
      </w:r>
      <w:r w:rsidR="00D75E98">
        <w:rPr>
          <w:rFonts w:ascii="Times New Roman" w:hAnsi="Times New Roman" w:cs="Times New Roman"/>
          <w:b/>
          <w:color w:val="000000"/>
        </w:rPr>
        <w:t xml:space="preserve">vedu, </w:t>
      </w:r>
      <w:r w:rsidRPr="00BC3B50" w:rsidR="00D75E98">
        <w:rPr>
          <w:rFonts w:ascii="Times New Roman" w:hAnsi="Times New Roman" w:cs="Times New Roman"/>
          <w:b/>
          <w:color w:val="000000"/>
        </w:rPr>
        <w:t>mládež</w:t>
      </w:r>
      <w:r w:rsidRPr="00BC3B50" w:rsidR="00D75E98">
        <w:rPr>
          <w:rFonts w:ascii="Times New Roman" w:hAnsi="Times New Roman" w:cs="Times New Roman"/>
          <w:b/>
        </w:rPr>
        <w:t xml:space="preserve"> a</w:t>
      </w:r>
      <w:r w:rsidR="00D75E98">
        <w:rPr>
          <w:rFonts w:ascii="Times New Roman" w:hAnsi="Times New Roman" w:cs="Times New Roman"/>
          <w:b/>
        </w:rPr>
        <w:t> </w:t>
      </w:r>
      <w:r w:rsidRPr="00BC3B50" w:rsidR="00D75E98">
        <w:rPr>
          <w:rFonts w:ascii="Times New Roman" w:hAnsi="Times New Roman" w:cs="Times New Roman"/>
          <w:b/>
        </w:rPr>
        <w:t>šport</w:t>
      </w:r>
    </w:p>
    <w:p w:rsidR="00D75E98" w:rsidP="00D75E98">
      <w:pPr>
        <w:pStyle w:val="BodyText2"/>
        <w:rPr>
          <w:rFonts w:ascii="Times New Roman" w:hAnsi="Times New Roman" w:cs="Times New Roman"/>
          <w:color w:val="000000"/>
        </w:rPr>
      </w:pPr>
      <w:r>
        <w:rPr>
          <w:rFonts w:ascii="Times New Roman" w:hAnsi="Times New Roman" w:cs="Times New Roman"/>
          <w:color w:val="000000"/>
        </w:rPr>
        <w:t xml:space="preserve">          kapitoly:</w:t>
      </w:r>
    </w:p>
    <w:p w:rsidR="007B7C83" w:rsidP="00BC3B50">
      <w:pPr>
        <w:pStyle w:val="BodyText2"/>
        <w:ind w:left="600"/>
        <w:rPr>
          <w:rFonts w:ascii="Times New Roman" w:hAnsi="Times New Roman" w:cs="Times New Roman"/>
          <w:color w:val="000000"/>
        </w:rPr>
      </w:pPr>
      <w:r w:rsidR="00453905">
        <w:rPr>
          <w:rFonts w:ascii="Times New Roman" w:hAnsi="Times New Roman" w:cs="Times New Roman"/>
          <w:color w:val="000000"/>
        </w:rPr>
        <w:t>Ministerstva školstva Slovenskej republiky</w:t>
      </w:r>
    </w:p>
    <w:p w:rsidR="00453905" w:rsidP="00BC3B50">
      <w:pPr>
        <w:pStyle w:val="BodyText2"/>
        <w:ind w:left="600"/>
        <w:rPr>
          <w:rFonts w:ascii="Times New Roman" w:hAnsi="Times New Roman" w:cs="Times New Roman"/>
          <w:color w:val="000000"/>
        </w:rPr>
      </w:pPr>
      <w:r>
        <w:rPr>
          <w:rFonts w:ascii="Times New Roman" w:hAnsi="Times New Roman" w:cs="Times New Roman"/>
          <w:color w:val="000000"/>
        </w:rPr>
        <w:t>Slovenská akadémia vied</w:t>
      </w:r>
    </w:p>
    <w:p w:rsidR="0000534E" w:rsidP="00BC3B50">
      <w:pPr>
        <w:pStyle w:val="BodyText2"/>
        <w:ind w:left="600"/>
        <w:rPr>
          <w:rFonts w:ascii="Times New Roman" w:hAnsi="Times New Roman" w:cs="Times New Roman"/>
          <w:color w:val="000000"/>
        </w:rPr>
      </w:pPr>
    </w:p>
    <w:p w:rsidR="003E4B6C" w:rsidP="00BC3B50">
      <w:pPr>
        <w:pStyle w:val="BodyText2"/>
        <w:ind w:left="600"/>
        <w:rPr>
          <w:rFonts w:ascii="Times New Roman" w:hAnsi="Times New Roman" w:cs="Times New Roman"/>
          <w:color w:val="000000"/>
        </w:rPr>
      </w:pPr>
    </w:p>
    <w:p w:rsidR="001B39E3" w:rsidP="00BC3B50">
      <w:pPr>
        <w:pStyle w:val="BodyText2"/>
        <w:ind w:left="600"/>
        <w:rPr>
          <w:rFonts w:ascii="Times New Roman" w:hAnsi="Times New Roman" w:cs="Times New Roman"/>
          <w:color w:val="000000"/>
        </w:rPr>
      </w:pPr>
    </w:p>
    <w:p w:rsidR="0000534E" w:rsidRPr="0000534E" w:rsidP="0000534E">
      <w:pPr>
        <w:pStyle w:val="Footer"/>
        <w:numPr>
          <w:ilvl w:val="0"/>
          <w:numId w:val="21"/>
        </w:numPr>
        <w:tabs>
          <w:tab w:val="left" w:pos="720"/>
          <w:tab w:val="clear" w:pos="4536"/>
          <w:tab w:val="clear" w:pos="9072"/>
        </w:tabs>
        <w:jc w:val="both"/>
        <w:rPr>
          <w:rFonts w:ascii="Times New Roman" w:hAnsi="Times New Roman" w:cs="Times New Roman"/>
          <w:b/>
          <w:noProof/>
          <w:u w:val="single"/>
        </w:rPr>
      </w:pPr>
      <w:r w:rsidRPr="0000534E">
        <w:rPr>
          <w:rFonts w:ascii="Times New Roman" w:hAnsi="Times New Roman" w:cs="Times New Roman"/>
          <w:b/>
          <w:noProof/>
          <w:u w:val="single"/>
        </w:rPr>
        <w:t>Prerušené rokovanie</w:t>
      </w:r>
      <w:r w:rsidR="00130579">
        <w:rPr>
          <w:rFonts w:ascii="Times New Roman" w:hAnsi="Times New Roman" w:cs="Times New Roman"/>
          <w:b/>
          <w:noProof/>
          <w:u w:val="single"/>
        </w:rPr>
        <w:t xml:space="preserve"> :</w:t>
      </w:r>
    </w:p>
    <w:p w:rsidR="0000534E" w:rsidP="0000534E">
      <w:pPr>
        <w:pStyle w:val="Footer"/>
        <w:tabs>
          <w:tab w:val="clear" w:pos="4536"/>
          <w:tab w:val="clear" w:pos="9072"/>
        </w:tabs>
        <w:ind w:left="360" w:firstLine="348"/>
        <w:jc w:val="both"/>
        <w:rPr>
          <w:rFonts w:ascii="Times New Roman" w:hAnsi="Times New Roman" w:cs="Times New Roman"/>
          <w:b/>
          <w:noProof/>
        </w:rPr>
      </w:pPr>
    </w:p>
    <w:p w:rsidR="0000534E" w:rsidRPr="0000534E" w:rsidP="00D75E98">
      <w:pPr>
        <w:pStyle w:val="Footer"/>
        <w:tabs>
          <w:tab w:val="clear" w:pos="4536"/>
          <w:tab w:val="clear" w:pos="9072"/>
        </w:tabs>
        <w:ind w:left="720"/>
        <w:jc w:val="both"/>
        <w:rPr>
          <w:rFonts w:ascii="Times New Roman" w:hAnsi="Times New Roman" w:cs="Times New Roman"/>
          <w:b/>
          <w:noProof/>
        </w:rPr>
      </w:pPr>
      <w:r w:rsidRPr="0000534E">
        <w:rPr>
          <w:rFonts w:ascii="Times New Roman" w:hAnsi="Times New Roman" w:cs="Times New Roman"/>
          <w:b/>
          <w:noProof/>
        </w:rPr>
        <w:t xml:space="preserve">Ústavnoprávny výbor NR SR </w:t>
      </w:r>
      <w:r w:rsidRPr="0000534E">
        <w:rPr>
          <w:rFonts w:ascii="Times New Roman" w:hAnsi="Times New Roman" w:cs="Times New Roman"/>
          <w:noProof/>
        </w:rPr>
        <w:t>prerušil rokovanie o návrhu záverečného účtu kapitoly</w:t>
      </w:r>
      <w:r>
        <w:rPr>
          <w:rFonts w:ascii="Times New Roman" w:hAnsi="Times New Roman" w:cs="Times New Roman"/>
          <w:b/>
          <w:noProof/>
        </w:rPr>
        <w:t xml:space="preserve"> </w:t>
      </w:r>
    </w:p>
    <w:p w:rsidR="0000534E" w:rsidP="00D75E98">
      <w:pPr>
        <w:pStyle w:val="Footer"/>
        <w:tabs>
          <w:tab w:val="clear" w:pos="4536"/>
          <w:tab w:val="clear" w:pos="9072"/>
        </w:tabs>
        <w:jc w:val="both"/>
        <w:rPr>
          <w:rFonts w:ascii="Times New Roman" w:hAnsi="Times New Roman" w:cs="Times New Roman"/>
          <w:noProof/>
        </w:rPr>
      </w:pPr>
      <w:r w:rsidR="00D75E98">
        <w:rPr>
          <w:rFonts w:ascii="Times New Roman" w:hAnsi="Times New Roman" w:cs="Times New Roman"/>
          <w:noProof/>
        </w:rPr>
        <w:t xml:space="preserve">             </w:t>
      </w:r>
      <w:r w:rsidRPr="00836362">
        <w:rPr>
          <w:rFonts w:ascii="Times New Roman" w:hAnsi="Times New Roman" w:cs="Times New Roman"/>
          <w:noProof/>
        </w:rPr>
        <w:t>Najvyšší súd Slovenskej republiky</w:t>
      </w:r>
      <w:r>
        <w:rPr>
          <w:rFonts w:ascii="Times New Roman" w:hAnsi="Times New Roman" w:cs="Times New Roman"/>
          <w:noProof/>
        </w:rPr>
        <w:t xml:space="preserve"> a zároveň požiadal </w:t>
      </w:r>
    </w:p>
    <w:p w:rsidR="0000534E" w:rsidP="0000534E">
      <w:pPr>
        <w:pStyle w:val="Footer"/>
        <w:tabs>
          <w:tab w:val="clear" w:pos="4536"/>
          <w:tab w:val="clear" w:pos="9072"/>
        </w:tabs>
        <w:ind w:left="360" w:firstLine="348"/>
        <w:jc w:val="both"/>
        <w:rPr>
          <w:rFonts w:ascii="Times New Roman" w:hAnsi="Times New Roman" w:cs="Times New Roman"/>
          <w:noProof/>
        </w:rPr>
      </w:pPr>
    </w:p>
    <w:p w:rsidR="0000534E" w:rsidP="0000534E">
      <w:pPr>
        <w:pStyle w:val="Footer"/>
        <w:tabs>
          <w:tab w:val="clear" w:pos="4536"/>
          <w:tab w:val="clear" w:pos="9072"/>
        </w:tabs>
        <w:ind w:left="360" w:firstLine="348"/>
        <w:jc w:val="both"/>
        <w:rPr>
          <w:rFonts w:ascii="Times New Roman" w:hAnsi="Times New Roman" w:cs="Times New Roman"/>
        </w:rPr>
      </w:pPr>
      <w:r>
        <w:rPr>
          <w:rFonts w:ascii="Times New Roman" w:hAnsi="Times New Roman" w:cs="Times New Roman"/>
          <w:noProof/>
        </w:rPr>
        <w:t xml:space="preserve">A. </w:t>
      </w:r>
      <w:r>
        <w:rPr>
          <w:rFonts w:ascii="Times New Roman" w:hAnsi="Times New Roman" w:cs="Times New Roman"/>
        </w:rPr>
        <w:t xml:space="preserve">podpredsedu vlády SR a ministra financií Slovenskej republiky </w:t>
      </w:r>
    </w:p>
    <w:p w:rsidR="0000534E" w:rsidP="0000534E">
      <w:pPr>
        <w:ind w:left="1065"/>
        <w:jc w:val="both"/>
        <w:rPr>
          <w:rFonts w:ascii="Times New Roman" w:hAnsi="Times New Roman" w:cs="Times New Roman"/>
        </w:rPr>
      </w:pPr>
    </w:p>
    <w:p w:rsidR="0000534E" w:rsidP="0000534E">
      <w:pPr>
        <w:ind w:left="1065"/>
        <w:jc w:val="both"/>
        <w:rPr>
          <w:rFonts w:ascii="Times New Roman" w:hAnsi="Times New Roman" w:cs="Times New Roman"/>
        </w:rPr>
      </w:pPr>
      <w:r>
        <w:rPr>
          <w:rFonts w:ascii="Times New Roman" w:hAnsi="Times New Roman" w:cs="Times New Roman"/>
        </w:rPr>
        <w:t xml:space="preserve">predložiť správu o zákonnosti vykonania vládneho auditu hospodárenia Najvyššieho súdu Slovenskej republiky,  </w:t>
      </w:r>
    </w:p>
    <w:p w:rsidR="0000534E" w:rsidP="0000534E">
      <w:pPr>
        <w:ind w:firstLine="1065"/>
        <w:jc w:val="both"/>
        <w:rPr>
          <w:rFonts w:ascii="Times New Roman" w:hAnsi="Times New Roman" w:cs="Times New Roman"/>
        </w:rPr>
      </w:pPr>
    </w:p>
    <w:p w:rsidR="0000534E" w:rsidP="0000534E">
      <w:pPr>
        <w:jc w:val="both"/>
        <w:rPr>
          <w:rFonts w:ascii="Times New Roman" w:hAnsi="Times New Roman" w:cs="Times New Roman"/>
        </w:rPr>
      </w:pPr>
      <w:r>
        <w:rPr>
          <w:rFonts w:ascii="Times New Roman" w:hAnsi="Times New Roman" w:cs="Times New Roman"/>
        </w:rPr>
        <w:t xml:space="preserve">            B. predsedu Najvyššieho súdu Slovenskej republiky </w:t>
        <w:tab/>
      </w:r>
    </w:p>
    <w:p w:rsidR="0000534E" w:rsidP="0000534E">
      <w:pPr>
        <w:ind w:firstLine="1065"/>
        <w:jc w:val="both"/>
        <w:rPr>
          <w:rFonts w:ascii="Times New Roman" w:hAnsi="Times New Roman" w:cs="Times New Roman"/>
        </w:rPr>
      </w:pPr>
    </w:p>
    <w:p w:rsidR="0000534E" w:rsidP="0000534E">
      <w:pPr>
        <w:ind w:left="1065"/>
        <w:jc w:val="both"/>
        <w:rPr>
          <w:rFonts w:ascii="Times New Roman" w:hAnsi="Times New Roman" w:cs="Times New Roman"/>
        </w:rPr>
      </w:pPr>
      <w:r>
        <w:rPr>
          <w:rFonts w:ascii="Times New Roman" w:hAnsi="Times New Roman" w:cs="Times New Roman"/>
        </w:rPr>
        <w:t>predložiť stanovisko k zákonnosti vykonania vládneho auditu hospodárenia Najvyššieho súdu Slovenskej republiky;</w:t>
      </w:r>
    </w:p>
    <w:p w:rsidR="0000534E" w:rsidP="00BC3B50">
      <w:pPr>
        <w:pStyle w:val="BodyText2"/>
        <w:ind w:left="600"/>
        <w:rPr>
          <w:rFonts w:ascii="Times New Roman" w:hAnsi="Times New Roman" w:cs="Times New Roman"/>
          <w:color w:val="000000"/>
        </w:rPr>
      </w:pPr>
    </w:p>
    <w:p w:rsidR="0000534E" w:rsidP="00BC3B50">
      <w:pPr>
        <w:pStyle w:val="BodyText2"/>
        <w:ind w:left="600"/>
        <w:rPr>
          <w:rFonts w:ascii="Times New Roman" w:hAnsi="Times New Roman" w:cs="Times New Roman"/>
          <w:color w:val="000000"/>
        </w:rPr>
      </w:pPr>
    </w:p>
    <w:p w:rsidR="00254F48" w:rsidP="00BC3B50">
      <w:pPr>
        <w:pStyle w:val="BodyText2"/>
        <w:ind w:left="600"/>
        <w:rPr>
          <w:rFonts w:ascii="Times New Roman" w:hAnsi="Times New Roman" w:cs="Times New Roman"/>
          <w:color w:val="000000"/>
        </w:rPr>
      </w:pPr>
    </w:p>
    <w:p w:rsidR="003E4B6C" w:rsidRPr="003E4B6C" w:rsidP="003E4B6C">
      <w:pPr>
        <w:pStyle w:val="BodyText2"/>
        <w:numPr>
          <w:ilvl w:val="0"/>
          <w:numId w:val="21"/>
        </w:numPr>
        <w:tabs>
          <w:tab w:val="left" w:pos="720"/>
        </w:tabs>
        <w:rPr>
          <w:rFonts w:ascii="Times New Roman" w:hAnsi="Times New Roman" w:cs="Times New Roman"/>
          <w:b/>
          <w:color w:val="000000"/>
          <w:u w:val="single"/>
        </w:rPr>
      </w:pPr>
      <w:r w:rsidRPr="003E4B6C">
        <w:rPr>
          <w:rFonts w:ascii="Times New Roman" w:hAnsi="Times New Roman" w:cs="Times New Roman"/>
          <w:b/>
          <w:color w:val="000000"/>
          <w:u w:val="single"/>
        </w:rPr>
        <w:t xml:space="preserve">Iniciatívne prerokované : </w:t>
      </w:r>
    </w:p>
    <w:p w:rsidR="003E4B6C" w:rsidP="003E4B6C">
      <w:pPr>
        <w:pStyle w:val="BodyText2"/>
        <w:ind w:left="360"/>
        <w:rPr>
          <w:rFonts w:ascii="Times New Roman" w:hAnsi="Times New Roman" w:cs="Times New Roman"/>
          <w:b/>
          <w:color w:val="000000"/>
        </w:rPr>
      </w:pPr>
    </w:p>
    <w:p w:rsidR="003E4B6C" w:rsidP="003E4B6C">
      <w:pPr>
        <w:pStyle w:val="BodyText2"/>
        <w:ind w:left="600"/>
        <w:rPr>
          <w:rFonts w:ascii="Times New Roman" w:hAnsi="Times New Roman" w:cs="Times New Roman"/>
          <w:b/>
          <w:color w:val="000000"/>
        </w:rPr>
      </w:pPr>
      <w:r>
        <w:rPr>
          <w:rFonts w:ascii="Times New Roman" w:hAnsi="Times New Roman" w:cs="Times New Roman"/>
          <w:b/>
          <w:color w:val="000000"/>
        </w:rPr>
        <w:t xml:space="preserve">  </w:t>
      </w:r>
      <w:r w:rsidRPr="003E4B6C">
        <w:rPr>
          <w:rFonts w:ascii="Times New Roman" w:hAnsi="Times New Roman" w:cs="Times New Roman"/>
          <w:b/>
          <w:color w:val="000000"/>
        </w:rPr>
        <w:t xml:space="preserve">Osobitný kontrolný výbor  Národnej rady Slovenskej republiky na kontrolu činnosti </w:t>
      </w:r>
      <w:r>
        <w:rPr>
          <w:rFonts w:ascii="Times New Roman" w:hAnsi="Times New Roman" w:cs="Times New Roman"/>
          <w:b/>
          <w:color w:val="000000"/>
        </w:rPr>
        <w:t xml:space="preserve">   </w:t>
      </w:r>
    </w:p>
    <w:p w:rsidR="003E4B6C" w:rsidRPr="003E4B6C" w:rsidP="003E4B6C">
      <w:pPr>
        <w:pStyle w:val="BodyText2"/>
        <w:ind w:left="600"/>
        <w:rPr>
          <w:rFonts w:ascii="Times New Roman" w:hAnsi="Times New Roman" w:cs="Times New Roman"/>
          <w:b/>
          <w:color w:val="000000"/>
        </w:rPr>
      </w:pPr>
      <w:r>
        <w:rPr>
          <w:rFonts w:ascii="Times New Roman" w:hAnsi="Times New Roman" w:cs="Times New Roman"/>
          <w:b/>
          <w:color w:val="000000"/>
        </w:rPr>
        <w:t xml:space="preserve">  </w:t>
      </w:r>
      <w:r w:rsidRPr="003E4B6C">
        <w:rPr>
          <w:rFonts w:ascii="Times New Roman" w:hAnsi="Times New Roman" w:cs="Times New Roman"/>
          <w:b/>
          <w:color w:val="000000"/>
        </w:rPr>
        <w:t>SIS</w:t>
      </w:r>
    </w:p>
    <w:p w:rsidR="003E4B6C" w:rsidRPr="003E4B6C" w:rsidP="003E4B6C">
      <w:pPr>
        <w:pStyle w:val="BodyText2"/>
        <w:ind w:left="600"/>
        <w:rPr>
          <w:rFonts w:ascii="Times New Roman" w:hAnsi="Times New Roman" w:cs="Times New Roman"/>
          <w:color w:val="000000"/>
        </w:rPr>
      </w:pPr>
      <w:r>
        <w:rPr>
          <w:rFonts w:ascii="Times New Roman" w:hAnsi="Times New Roman" w:cs="Times New Roman"/>
          <w:color w:val="000000"/>
        </w:rPr>
        <w:t xml:space="preserve">  k</w:t>
      </w:r>
      <w:r w:rsidRPr="003E4B6C">
        <w:rPr>
          <w:rFonts w:ascii="Times New Roman" w:hAnsi="Times New Roman" w:cs="Times New Roman"/>
          <w:color w:val="000000"/>
        </w:rPr>
        <w:t xml:space="preserve">apitola : </w:t>
      </w:r>
    </w:p>
    <w:p w:rsidR="003E4B6C" w:rsidP="003E4B6C">
      <w:pPr>
        <w:pStyle w:val="BodyText2"/>
        <w:ind w:left="600"/>
        <w:rPr>
          <w:rFonts w:ascii="Times New Roman" w:hAnsi="Times New Roman" w:cs="Times New Roman"/>
          <w:color w:val="000000"/>
        </w:rPr>
      </w:pPr>
      <w:r>
        <w:rPr>
          <w:rFonts w:ascii="Times New Roman" w:hAnsi="Times New Roman" w:cs="Times New Roman"/>
          <w:color w:val="000000"/>
        </w:rPr>
        <w:t xml:space="preserve">  Slovenská informačná služba</w:t>
      </w:r>
    </w:p>
    <w:p w:rsidR="003E4B6C" w:rsidRPr="003E4B6C" w:rsidP="003E4B6C">
      <w:pPr>
        <w:pStyle w:val="BodyText2"/>
        <w:ind w:left="600"/>
        <w:rPr>
          <w:rFonts w:ascii="Times New Roman" w:hAnsi="Times New Roman" w:cs="Times New Roman"/>
          <w:color w:val="000000"/>
        </w:rPr>
      </w:pPr>
    </w:p>
    <w:p w:rsidR="003E4B6C" w:rsidP="003E4B6C">
      <w:pPr>
        <w:pStyle w:val="BodyText2"/>
        <w:ind w:left="600"/>
        <w:rPr>
          <w:rFonts w:ascii="Times New Roman" w:hAnsi="Times New Roman" w:cs="Times New Roman"/>
          <w:b/>
          <w:color w:val="000000"/>
        </w:rPr>
      </w:pPr>
      <w:r>
        <w:rPr>
          <w:rFonts w:ascii="Times New Roman" w:hAnsi="Times New Roman" w:cs="Times New Roman"/>
          <w:b/>
          <w:color w:val="000000"/>
        </w:rPr>
        <w:t xml:space="preserve"> </w:t>
      </w:r>
      <w:r w:rsidRPr="003E4B6C">
        <w:rPr>
          <w:rFonts w:ascii="Times New Roman" w:hAnsi="Times New Roman" w:cs="Times New Roman"/>
          <w:b/>
          <w:color w:val="000000"/>
        </w:rPr>
        <w:t xml:space="preserve">Osobitný kontrolný výbor  Národnej rady Slovenskej republiky </w:t>
      </w:r>
      <w:r>
        <w:rPr>
          <w:rFonts w:ascii="Times New Roman" w:hAnsi="Times New Roman" w:cs="Times New Roman"/>
          <w:b/>
          <w:color w:val="000000"/>
        </w:rPr>
        <w:t xml:space="preserve">na kontrolu činnosti    </w:t>
      </w:r>
    </w:p>
    <w:p w:rsidR="003E4B6C" w:rsidRPr="003E4B6C" w:rsidP="003E4B6C">
      <w:pPr>
        <w:pStyle w:val="BodyText2"/>
        <w:ind w:left="600"/>
        <w:rPr>
          <w:rFonts w:ascii="Times New Roman" w:hAnsi="Times New Roman" w:cs="Times New Roman"/>
          <w:b/>
          <w:color w:val="000000"/>
        </w:rPr>
      </w:pPr>
      <w:r>
        <w:rPr>
          <w:rFonts w:ascii="Times New Roman" w:hAnsi="Times New Roman" w:cs="Times New Roman"/>
          <w:b/>
          <w:color w:val="000000"/>
        </w:rPr>
        <w:t xml:space="preserve"> </w:t>
      </w:r>
      <w:r w:rsidR="004C58B8">
        <w:rPr>
          <w:rFonts w:ascii="Times New Roman" w:hAnsi="Times New Roman" w:cs="Times New Roman"/>
          <w:b/>
          <w:color w:val="000000"/>
        </w:rPr>
        <w:t xml:space="preserve"> </w:t>
      </w:r>
      <w:r>
        <w:rPr>
          <w:rFonts w:ascii="Times New Roman" w:hAnsi="Times New Roman" w:cs="Times New Roman"/>
          <w:b/>
          <w:color w:val="000000"/>
        </w:rPr>
        <w:t>NBÚ</w:t>
      </w:r>
    </w:p>
    <w:p w:rsidR="002E696A" w:rsidRPr="003E4B6C" w:rsidP="002F371C">
      <w:pPr>
        <w:jc w:val="both"/>
        <w:rPr>
          <w:rFonts w:ascii="Times New Roman" w:hAnsi="Times New Roman" w:cs="Times New Roman"/>
        </w:rPr>
      </w:pPr>
      <w:r w:rsidRPr="003E4B6C" w:rsidR="003E4B6C">
        <w:rPr>
          <w:rFonts w:ascii="Times New Roman" w:hAnsi="Times New Roman" w:cs="Times New Roman"/>
        </w:rPr>
        <w:t xml:space="preserve">          </w:t>
      </w:r>
      <w:r w:rsidR="003E4B6C">
        <w:rPr>
          <w:rFonts w:ascii="Times New Roman" w:hAnsi="Times New Roman" w:cs="Times New Roman"/>
        </w:rPr>
        <w:t xml:space="preserve"> </w:t>
      </w:r>
      <w:r w:rsidR="004C58B8">
        <w:rPr>
          <w:rFonts w:ascii="Times New Roman" w:hAnsi="Times New Roman" w:cs="Times New Roman"/>
        </w:rPr>
        <w:t xml:space="preserve"> </w:t>
      </w:r>
      <w:r w:rsidR="003E4B6C">
        <w:rPr>
          <w:rFonts w:ascii="Times New Roman" w:hAnsi="Times New Roman" w:cs="Times New Roman"/>
        </w:rPr>
        <w:t>k</w:t>
      </w:r>
      <w:r w:rsidRPr="003E4B6C" w:rsidR="003E4B6C">
        <w:rPr>
          <w:rFonts w:ascii="Times New Roman" w:hAnsi="Times New Roman" w:cs="Times New Roman"/>
        </w:rPr>
        <w:t>apitola :</w:t>
      </w:r>
    </w:p>
    <w:p w:rsidR="003E4B6C" w:rsidRPr="003E4B6C" w:rsidP="002F371C">
      <w:pPr>
        <w:jc w:val="both"/>
        <w:rPr>
          <w:rFonts w:ascii="Times New Roman" w:hAnsi="Times New Roman" w:cs="Times New Roman"/>
        </w:rPr>
      </w:pPr>
      <w:r>
        <w:rPr>
          <w:rFonts w:ascii="Times New Roman" w:hAnsi="Times New Roman" w:cs="Times New Roman"/>
        </w:rPr>
        <w:t xml:space="preserve">           </w:t>
      </w:r>
      <w:r w:rsidR="004C58B8">
        <w:rPr>
          <w:rFonts w:ascii="Times New Roman" w:hAnsi="Times New Roman" w:cs="Times New Roman"/>
        </w:rPr>
        <w:t xml:space="preserve"> </w:t>
      </w:r>
      <w:r>
        <w:rPr>
          <w:rFonts w:ascii="Times New Roman" w:hAnsi="Times New Roman" w:cs="Times New Roman"/>
        </w:rPr>
        <w:t xml:space="preserve">Národný bezpečnostný úrad </w:t>
      </w:r>
    </w:p>
    <w:p w:rsidR="00D9404C" w:rsidP="002F371C">
      <w:pPr>
        <w:jc w:val="both"/>
        <w:rPr>
          <w:rFonts w:ascii="Times New Roman" w:hAnsi="Times New Roman" w:cs="Times New Roman"/>
          <w:b/>
        </w:rPr>
      </w:pPr>
    </w:p>
    <w:p w:rsidR="003E4B6C" w:rsidP="002F371C">
      <w:pPr>
        <w:jc w:val="both"/>
        <w:rPr>
          <w:rFonts w:ascii="Times New Roman" w:hAnsi="Times New Roman" w:cs="Times New Roman"/>
          <w:b/>
        </w:rPr>
      </w:pPr>
    </w:p>
    <w:p w:rsidR="00254F48" w:rsidP="002F371C">
      <w:pPr>
        <w:jc w:val="both"/>
        <w:rPr>
          <w:rFonts w:ascii="Times New Roman" w:hAnsi="Times New Roman" w:cs="Times New Roman"/>
          <w:b/>
        </w:rPr>
      </w:pPr>
    </w:p>
    <w:p w:rsidR="00254F48" w:rsidP="002F371C">
      <w:pPr>
        <w:jc w:val="both"/>
        <w:rPr>
          <w:rFonts w:ascii="Times New Roman" w:hAnsi="Times New Roman" w:cs="Times New Roman"/>
          <w:b/>
        </w:rPr>
      </w:pPr>
    </w:p>
    <w:p w:rsidR="00254F48" w:rsidP="002F371C">
      <w:pPr>
        <w:jc w:val="both"/>
        <w:rPr>
          <w:rFonts w:ascii="Times New Roman" w:hAnsi="Times New Roman" w:cs="Times New Roman"/>
          <w:b/>
        </w:rPr>
      </w:pPr>
    </w:p>
    <w:p w:rsidR="00254F48" w:rsidP="002F371C">
      <w:pPr>
        <w:jc w:val="both"/>
        <w:rPr>
          <w:rFonts w:ascii="Times New Roman" w:hAnsi="Times New Roman" w:cs="Times New Roman"/>
          <w:b/>
        </w:rPr>
      </w:pPr>
    </w:p>
    <w:p w:rsidR="00254F48" w:rsidP="002F371C">
      <w:pPr>
        <w:jc w:val="both"/>
        <w:rPr>
          <w:rFonts w:ascii="Times New Roman" w:hAnsi="Times New Roman" w:cs="Times New Roman"/>
          <w:b/>
        </w:rPr>
      </w:pPr>
    </w:p>
    <w:p w:rsidR="00254F48" w:rsidP="002F371C">
      <w:pPr>
        <w:jc w:val="both"/>
        <w:rPr>
          <w:rFonts w:ascii="Times New Roman" w:hAnsi="Times New Roman" w:cs="Times New Roman"/>
          <w:b/>
        </w:rPr>
      </w:pPr>
    </w:p>
    <w:p w:rsidR="00254F48" w:rsidP="002F371C">
      <w:pPr>
        <w:jc w:val="both"/>
        <w:rPr>
          <w:rFonts w:ascii="Times New Roman" w:hAnsi="Times New Roman" w:cs="Times New Roman"/>
          <w:b/>
        </w:rPr>
      </w:pPr>
    </w:p>
    <w:p w:rsidR="00254F48" w:rsidP="002F371C">
      <w:pPr>
        <w:jc w:val="both"/>
        <w:rPr>
          <w:rFonts w:ascii="Times New Roman" w:hAnsi="Times New Roman" w:cs="Times New Roman"/>
          <w:b/>
        </w:rPr>
      </w:pPr>
    </w:p>
    <w:p w:rsidR="00254F48" w:rsidP="002F371C">
      <w:pPr>
        <w:jc w:val="both"/>
        <w:rPr>
          <w:rFonts w:ascii="Times New Roman" w:hAnsi="Times New Roman" w:cs="Times New Roman"/>
          <w:b/>
        </w:rPr>
      </w:pPr>
    </w:p>
    <w:p w:rsidR="00254F48" w:rsidP="002F371C">
      <w:pPr>
        <w:jc w:val="both"/>
        <w:rPr>
          <w:rFonts w:ascii="Times New Roman" w:hAnsi="Times New Roman" w:cs="Times New Roman"/>
          <w:b/>
        </w:rPr>
      </w:pPr>
    </w:p>
    <w:p w:rsidR="005E79AD" w:rsidRPr="005E79AD" w:rsidP="00CD17C0">
      <w:pPr>
        <w:pStyle w:val="BodyText2"/>
        <w:numPr>
          <w:ilvl w:val="0"/>
          <w:numId w:val="7"/>
        </w:numPr>
        <w:tabs>
          <w:tab w:val="left" w:pos="180"/>
          <w:tab w:val="clear" w:pos="720"/>
        </w:tabs>
        <w:ind w:hanging="900"/>
        <w:rPr>
          <w:rFonts w:ascii="Times New Roman" w:hAnsi="Times New Roman" w:cs="Times New Roman"/>
        </w:rPr>
      </w:pPr>
      <w:r>
        <w:rPr>
          <w:rFonts w:ascii="Times New Roman" w:hAnsi="Times New Roman" w:cs="Times New Roman"/>
          <w:b/>
          <w:bCs/>
        </w:rPr>
        <w:t xml:space="preserve">K schváleniu spoločnej správy </w:t>
      </w:r>
    </w:p>
    <w:p w:rsidR="005E79AD" w:rsidP="005E79AD">
      <w:pPr>
        <w:pStyle w:val="BodyText2"/>
        <w:ind w:left="-180"/>
        <w:rPr>
          <w:rFonts w:ascii="Times New Roman" w:hAnsi="Times New Roman" w:cs="Times New Roman"/>
        </w:rPr>
      </w:pPr>
    </w:p>
    <w:p w:rsidR="00CD17C0" w:rsidP="005E79AD">
      <w:pPr>
        <w:pStyle w:val="BodyText2"/>
        <w:ind w:left="-180" w:firstLine="180"/>
        <w:rPr>
          <w:rFonts w:ascii="Times New Roman" w:hAnsi="Times New Roman" w:cs="Times New Roman"/>
        </w:rPr>
      </w:pPr>
      <w:r w:rsidR="005E79AD">
        <w:rPr>
          <w:rFonts w:ascii="Times New Roman" w:hAnsi="Times New Roman" w:cs="Times New Roman"/>
          <w:b/>
          <w:bCs/>
        </w:rPr>
        <w:t xml:space="preserve">    </w:t>
      </w:r>
      <w:r w:rsidR="0003155C">
        <w:rPr>
          <w:rFonts w:ascii="Times New Roman" w:hAnsi="Times New Roman" w:cs="Times New Roman"/>
          <w:b/>
          <w:bCs/>
        </w:rPr>
        <w:t xml:space="preserve">Gestorský výbor </w:t>
      </w:r>
      <w:r w:rsidR="0003155C">
        <w:rPr>
          <w:rFonts w:ascii="Times New Roman" w:hAnsi="Times New Roman" w:cs="Times New Roman"/>
        </w:rPr>
        <w:t>podľa § 79 ods. 4 a ods. 4 zákona č. 350</w:t>
      </w:r>
      <w:r>
        <w:rPr>
          <w:rFonts w:ascii="Times New Roman" w:hAnsi="Times New Roman" w:cs="Times New Roman"/>
        </w:rPr>
        <w:t>/1996 Z.</w:t>
      </w:r>
      <w:r w:rsidR="00257670">
        <w:rPr>
          <w:rFonts w:ascii="Times New Roman" w:hAnsi="Times New Roman" w:cs="Times New Roman"/>
        </w:rPr>
        <w:t xml:space="preserve"> </w:t>
      </w:r>
      <w:r>
        <w:rPr>
          <w:rFonts w:ascii="Times New Roman" w:hAnsi="Times New Roman" w:cs="Times New Roman"/>
        </w:rPr>
        <w:t xml:space="preserve">z. o rokovacom poriadku </w:t>
      </w:r>
    </w:p>
    <w:p w:rsidR="00CD17C0" w:rsidP="00CD17C0">
      <w:pPr>
        <w:pStyle w:val="BodyText2"/>
        <w:ind w:left="-180" w:firstLine="180"/>
        <w:rPr>
          <w:rFonts w:ascii="Times New Roman" w:hAnsi="Times New Roman" w:cs="Times New Roman"/>
        </w:rPr>
      </w:pPr>
      <w:r>
        <w:rPr>
          <w:rFonts w:ascii="Times New Roman" w:hAnsi="Times New Roman" w:cs="Times New Roman"/>
          <w:b/>
          <w:bCs/>
        </w:rPr>
        <w:t xml:space="preserve">    </w:t>
      </w:r>
      <w:r w:rsidR="0003155C">
        <w:rPr>
          <w:rFonts w:ascii="Times New Roman" w:hAnsi="Times New Roman" w:cs="Times New Roman"/>
        </w:rPr>
        <w:t>Národnej rady Slovenskej republiky v znení nes</w:t>
      </w:r>
      <w:r w:rsidR="00963628">
        <w:rPr>
          <w:rFonts w:ascii="Times New Roman" w:hAnsi="Times New Roman" w:cs="Times New Roman"/>
        </w:rPr>
        <w:t>korších predpisov uznesením č.</w:t>
      </w:r>
      <w:r w:rsidR="00087EC7">
        <w:rPr>
          <w:rFonts w:ascii="Times New Roman" w:hAnsi="Times New Roman" w:cs="Times New Roman"/>
        </w:rPr>
        <w:t xml:space="preserve"> </w:t>
      </w:r>
      <w:r w:rsidR="009D6E0A">
        <w:rPr>
          <w:rFonts w:ascii="Times New Roman" w:hAnsi="Times New Roman" w:cs="Times New Roman"/>
        </w:rPr>
        <w:t>26</w:t>
      </w:r>
      <w:r w:rsidR="00E218C4">
        <w:rPr>
          <w:rFonts w:ascii="Times New Roman" w:hAnsi="Times New Roman" w:cs="Times New Roman"/>
        </w:rPr>
        <w:t xml:space="preserve"> </w:t>
      </w:r>
      <w:r w:rsidR="0003155C">
        <w:rPr>
          <w:rFonts w:ascii="Times New Roman" w:hAnsi="Times New Roman" w:cs="Times New Roman"/>
        </w:rPr>
        <w:t xml:space="preserve">zo dňa </w:t>
      </w:r>
      <w:r w:rsidR="00D9404C">
        <w:rPr>
          <w:rFonts w:ascii="Times New Roman" w:hAnsi="Times New Roman" w:cs="Times New Roman"/>
        </w:rPr>
        <w:t>7</w:t>
      </w:r>
      <w:r w:rsidR="007E7BF3">
        <w:rPr>
          <w:rFonts w:ascii="Times New Roman" w:hAnsi="Times New Roman" w:cs="Times New Roman"/>
        </w:rPr>
        <w:t>.</w:t>
      </w:r>
      <w:r w:rsidR="0003155C">
        <w:rPr>
          <w:rFonts w:ascii="Times New Roman" w:hAnsi="Times New Roman" w:cs="Times New Roman"/>
        </w:rPr>
        <w:t xml:space="preserve"> </w:t>
      </w:r>
      <w:r>
        <w:rPr>
          <w:rFonts w:ascii="Times New Roman" w:hAnsi="Times New Roman" w:cs="Times New Roman"/>
        </w:rPr>
        <w:t xml:space="preserve"> </w:t>
      </w:r>
    </w:p>
    <w:p w:rsidR="0003155C" w:rsidP="00CD17C0">
      <w:pPr>
        <w:pStyle w:val="BodyText2"/>
        <w:ind w:left="-180" w:firstLine="180"/>
        <w:rPr>
          <w:rFonts w:ascii="Times New Roman" w:hAnsi="Times New Roman" w:cs="Times New Roman"/>
        </w:rPr>
      </w:pPr>
      <w:r w:rsidR="00CD17C0">
        <w:rPr>
          <w:rFonts w:ascii="Times New Roman" w:hAnsi="Times New Roman" w:cs="Times New Roman"/>
        </w:rPr>
        <w:t xml:space="preserve">   </w:t>
      </w:r>
      <w:r w:rsidR="007E7BF3">
        <w:rPr>
          <w:rFonts w:ascii="Times New Roman" w:hAnsi="Times New Roman" w:cs="Times New Roman"/>
        </w:rPr>
        <w:t xml:space="preserve"> septembra</w:t>
      </w:r>
      <w:r>
        <w:rPr>
          <w:rFonts w:ascii="Times New Roman" w:hAnsi="Times New Roman" w:cs="Times New Roman"/>
        </w:rPr>
        <w:t xml:space="preserve"> 20</w:t>
      </w:r>
      <w:r w:rsidR="007E7BF3">
        <w:rPr>
          <w:rFonts w:ascii="Times New Roman" w:hAnsi="Times New Roman" w:cs="Times New Roman"/>
        </w:rPr>
        <w:t>10</w:t>
      </w:r>
      <w:r w:rsidR="00963628">
        <w:rPr>
          <w:rFonts w:ascii="Times New Roman" w:hAnsi="Times New Roman" w:cs="Times New Roman"/>
        </w:rPr>
        <w:t xml:space="preserve"> </w:t>
      </w:r>
      <w:r>
        <w:rPr>
          <w:rFonts w:ascii="Times New Roman" w:hAnsi="Times New Roman" w:cs="Times New Roman"/>
        </w:rPr>
        <w:t>:</w:t>
      </w:r>
    </w:p>
    <w:p w:rsidR="00FB067E">
      <w:pPr>
        <w:pStyle w:val="BodyText2"/>
        <w:rPr>
          <w:rFonts w:ascii="Times New Roman" w:hAnsi="Times New Roman" w:cs="Times New Roman"/>
        </w:rPr>
      </w:pPr>
    </w:p>
    <w:p w:rsidR="001B39E3">
      <w:pPr>
        <w:pStyle w:val="BodyText2"/>
        <w:rPr>
          <w:rFonts w:ascii="Times New Roman" w:hAnsi="Times New Roman" w:cs="Times New Roman"/>
        </w:rPr>
      </w:pPr>
    </w:p>
    <w:p w:rsidR="0003155C">
      <w:pPr>
        <w:pStyle w:val="BodyText2"/>
        <w:numPr>
          <w:ilvl w:val="0"/>
          <w:numId w:val="4"/>
        </w:numPr>
        <w:tabs>
          <w:tab w:val="left" w:pos="720"/>
        </w:tabs>
        <w:rPr>
          <w:rFonts w:ascii="Times New Roman" w:hAnsi="Times New Roman" w:cs="Times New Roman"/>
        </w:rPr>
      </w:pPr>
      <w:r>
        <w:rPr>
          <w:rFonts w:ascii="Times New Roman" w:hAnsi="Times New Roman" w:cs="Times New Roman"/>
        </w:rPr>
        <w:t>schválil spoločnú správu výborov Národnej rady Slovenskej republiky</w:t>
      </w:r>
    </w:p>
    <w:p w:rsidR="00FB067E">
      <w:pPr>
        <w:pStyle w:val="BodyText2"/>
        <w:rPr>
          <w:rFonts w:ascii="Times New Roman" w:hAnsi="Times New Roman" w:cs="Times New Roman"/>
        </w:rPr>
      </w:pPr>
    </w:p>
    <w:p w:rsidR="001B39E3">
      <w:pPr>
        <w:pStyle w:val="BodyText2"/>
        <w:rPr>
          <w:rFonts w:ascii="Times New Roman" w:hAnsi="Times New Roman" w:cs="Times New Roman"/>
        </w:rPr>
      </w:pPr>
    </w:p>
    <w:p w:rsidR="0003155C">
      <w:pPr>
        <w:pStyle w:val="BodyText2"/>
        <w:numPr>
          <w:ilvl w:val="0"/>
          <w:numId w:val="4"/>
        </w:numPr>
        <w:tabs>
          <w:tab w:val="left" w:pos="720"/>
        </w:tabs>
        <w:rPr>
          <w:rFonts w:ascii="Times New Roman" w:hAnsi="Times New Roman" w:cs="Times New Roman"/>
        </w:rPr>
      </w:pPr>
      <w:r>
        <w:rPr>
          <w:rFonts w:ascii="Times New Roman" w:hAnsi="Times New Roman" w:cs="Times New Roman"/>
        </w:rPr>
        <w:t>navrhol Národnej rade Slovenskej republiky podľa § 26 ods. 1 zákona Národnej rady Slovenskej republiky č. 350/1996 Z.z. o rokovacom poriadku Národnej rady Slovenskej republiky v znení neskorších predpisov</w:t>
      </w:r>
    </w:p>
    <w:p w:rsidR="0003155C">
      <w:pPr>
        <w:pStyle w:val="BodyText2"/>
        <w:rPr>
          <w:rFonts w:ascii="Times New Roman" w:hAnsi="Times New Roman" w:cs="Times New Roman"/>
        </w:rPr>
      </w:pPr>
    </w:p>
    <w:p w:rsidR="0003155C">
      <w:pPr>
        <w:pStyle w:val="BodyText2"/>
        <w:jc w:val="center"/>
        <w:rPr>
          <w:rFonts w:ascii="Times New Roman" w:hAnsi="Times New Roman" w:cs="Times New Roman"/>
          <w:b/>
          <w:bCs/>
        </w:rPr>
      </w:pPr>
      <w:r>
        <w:rPr>
          <w:rFonts w:ascii="Times New Roman" w:hAnsi="Times New Roman" w:cs="Times New Roman"/>
          <w:b/>
          <w:bCs/>
        </w:rPr>
        <w:t>vysloviť súhlas</w:t>
      </w:r>
      <w:r w:rsidR="007E7BF3">
        <w:rPr>
          <w:rFonts w:ascii="Times New Roman" w:hAnsi="Times New Roman" w:cs="Times New Roman"/>
          <w:b/>
          <w:bCs/>
        </w:rPr>
        <w:t>,</w:t>
      </w:r>
    </w:p>
    <w:p w:rsidR="00FB067E">
      <w:pPr>
        <w:pStyle w:val="BodyText2"/>
        <w:rPr>
          <w:rFonts w:ascii="Times New Roman" w:hAnsi="Times New Roman" w:cs="Times New Roman"/>
          <w:lang w:val="cs-CZ"/>
        </w:rPr>
      </w:pPr>
    </w:p>
    <w:p w:rsidR="0003155C">
      <w:pPr>
        <w:pStyle w:val="BodyText2"/>
        <w:ind w:left="708"/>
        <w:rPr>
          <w:rFonts w:ascii="Times New Roman" w:hAnsi="Times New Roman" w:cs="Times New Roman"/>
          <w:szCs w:val="24"/>
        </w:rPr>
      </w:pPr>
      <w:r>
        <w:rPr>
          <w:rFonts w:ascii="Times New Roman" w:hAnsi="Times New Roman" w:cs="Times New Roman"/>
          <w:szCs w:val="24"/>
        </w:rPr>
        <w:t>aby predseda Najvyššieho kontrolného úradu</w:t>
      </w:r>
      <w:r w:rsidR="00C7247C">
        <w:rPr>
          <w:rFonts w:ascii="Times New Roman" w:hAnsi="Times New Roman" w:cs="Times New Roman"/>
          <w:szCs w:val="24"/>
        </w:rPr>
        <w:t xml:space="preserve"> SR </w:t>
      </w:r>
      <w:r w:rsidRPr="005266DF" w:rsidR="00C7247C">
        <w:rPr>
          <w:rFonts w:ascii="Times New Roman" w:hAnsi="Times New Roman" w:cs="Times New Roman"/>
          <w:b/>
          <w:szCs w:val="24"/>
        </w:rPr>
        <w:t>Ján Jasovský</w:t>
      </w:r>
      <w:r w:rsidR="00C7247C">
        <w:rPr>
          <w:rFonts w:ascii="Times New Roman" w:hAnsi="Times New Roman" w:cs="Times New Roman"/>
          <w:szCs w:val="24"/>
        </w:rPr>
        <w:t xml:space="preserve"> </w:t>
      </w:r>
      <w:r>
        <w:rPr>
          <w:rFonts w:ascii="Times New Roman" w:hAnsi="Times New Roman" w:cs="Times New Roman"/>
          <w:szCs w:val="24"/>
        </w:rPr>
        <w:t>uviedol stanovisko Najvyššieho kontrolného úradu</w:t>
      </w:r>
      <w:r w:rsidR="00C7247C">
        <w:rPr>
          <w:rFonts w:ascii="Times New Roman" w:hAnsi="Times New Roman" w:cs="Times New Roman"/>
          <w:szCs w:val="24"/>
        </w:rPr>
        <w:t xml:space="preserve"> SR</w:t>
      </w:r>
      <w:r w:rsidR="00087EC7">
        <w:rPr>
          <w:rFonts w:ascii="Times New Roman" w:hAnsi="Times New Roman" w:cs="Times New Roman"/>
          <w:szCs w:val="24"/>
        </w:rPr>
        <w:t xml:space="preserve"> (tlač </w:t>
      </w:r>
      <w:r w:rsidR="00D70264">
        <w:rPr>
          <w:rFonts w:ascii="Times New Roman" w:hAnsi="Times New Roman" w:cs="Times New Roman"/>
          <w:szCs w:val="24"/>
        </w:rPr>
        <w:t>33</w:t>
      </w:r>
      <w:r w:rsidR="00C3548C">
        <w:rPr>
          <w:rFonts w:ascii="Times New Roman" w:hAnsi="Times New Roman" w:cs="Times New Roman"/>
          <w:szCs w:val="24"/>
        </w:rPr>
        <w:t>)</w:t>
      </w:r>
      <w:r w:rsidR="00C7247C">
        <w:rPr>
          <w:rFonts w:ascii="Times New Roman" w:hAnsi="Times New Roman" w:cs="Times New Roman"/>
          <w:szCs w:val="24"/>
        </w:rPr>
        <w:t xml:space="preserve"> </w:t>
      </w:r>
      <w:r>
        <w:rPr>
          <w:rFonts w:ascii="Times New Roman" w:hAnsi="Times New Roman" w:cs="Times New Roman"/>
          <w:szCs w:val="24"/>
        </w:rPr>
        <w:t>k </w:t>
      </w:r>
      <w:r w:rsidR="00B96412">
        <w:rPr>
          <w:rFonts w:ascii="Times New Roman" w:hAnsi="Times New Roman" w:cs="Times New Roman"/>
          <w:szCs w:val="24"/>
        </w:rPr>
        <w:t>n</w:t>
      </w:r>
      <w:r>
        <w:rPr>
          <w:rFonts w:ascii="Times New Roman" w:hAnsi="Times New Roman" w:cs="Times New Roman"/>
          <w:szCs w:val="24"/>
        </w:rPr>
        <w:t xml:space="preserve">ávrhu </w:t>
      </w:r>
      <w:r w:rsidR="00D9404C">
        <w:rPr>
          <w:rFonts w:ascii="Times New Roman" w:hAnsi="Times New Roman" w:cs="Times New Roman"/>
          <w:szCs w:val="24"/>
        </w:rPr>
        <w:t xml:space="preserve">štátneho </w:t>
      </w:r>
      <w:r>
        <w:rPr>
          <w:rFonts w:ascii="Times New Roman" w:hAnsi="Times New Roman" w:cs="Times New Roman"/>
          <w:szCs w:val="24"/>
        </w:rPr>
        <w:t xml:space="preserve">záverečného účtu </w:t>
      </w:r>
      <w:r w:rsidR="00001695">
        <w:rPr>
          <w:rFonts w:ascii="Times New Roman" w:hAnsi="Times New Roman" w:cs="Times New Roman"/>
          <w:szCs w:val="24"/>
        </w:rPr>
        <w:t xml:space="preserve"> </w:t>
      </w:r>
      <w:r w:rsidR="00963628">
        <w:rPr>
          <w:rFonts w:ascii="Times New Roman" w:hAnsi="Times New Roman" w:cs="Times New Roman"/>
          <w:szCs w:val="24"/>
        </w:rPr>
        <w:t>Slovenskej republiky za rok 200</w:t>
      </w:r>
      <w:r w:rsidR="00D70264">
        <w:rPr>
          <w:rFonts w:ascii="Times New Roman" w:hAnsi="Times New Roman" w:cs="Times New Roman"/>
          <w:szCs w:val="24"/>
        </w:rPr>
        <w:t>9</w:t>
      </w:r>
      <w:r>
        <w:rPr>
          <w:rFonts w:ascii="Times New Roman" w:hAnsi="Times New Roman" w:cs="Times New Roman"/>
          <w:szCs w:val="24"/>
        </w:rPr>
        <w:t xml:space="preserve"> na schôdzi Národnej rady Slovenskej republiky;</w:t>
      </w:r>
    </w:p>
    <w:p w:rsidR="00FB067E" w:rsidP="00FB067E">
      <w:pPr>
        <w:rPr>
          <w:rFonts w:ascii="Times New Roman" w:hAnsi="Times New Roman" w:cs="Times New Roman"/>
          <w:lang w:val="cs-CZ"/>
        </w:rPr>
      </w:pPr>
    </w:p>
    <w:p w:rsidR="001B39E3" w:rsidP="00FB067E">
      <w:pPr>
        <w:rPr>
          <w:rFonts w:ascii="Times New Roman" w:hAnsi="Times New Roman" w:cs="Times New Roman"/>
          <w:lang w:val="cs-CZ"/>
        </w:rPr>
      </w:pPr>
    </w:p>
    <w:p w:rsidR="0003155C">
      <w:pPr>
        <w:pStyle w:val="BodyText2"/>
        <w:numPr>
          <w:ilvl w:val="0"/>
          <w:numId w:val="4"/>
        </w:numPr>
        <w:tabs>
          <w:tab w:val="left" w:pos="720"/>
        </w:tabs>
        <w:rPr>
          <w:rFonts w:ascii="Times New Roman" w:hAnsi="Times New Roman" w:cs="Times New Roman"/>
        </w:rPr>
      </w:pPr>
      <w:r>
        <w:rPr>
          <w:rFonts w:ascii="Times New Roman" w:hAnsi="Times New Roman" w:cs="Times New Roman"/>
        </w:rPr>
        <w:t xml:space="preserve">určil poslanca </w:t>
      </w:r>
      <w:r w:rsidR="00B96412">
        <w:rPr>
          <w:rFonts w:ascii="Times New Roman" w:hAnsi="Times New Roman" w:cs="Times New Roman"/>
          <w:b/>
          <w:bCs/>
        </w:rPr>
        <w:t xml:space="preserve">Jozefa </w:t>
      </w:r>
      <w:r w:rsidR="00D70264">
        <w:rPr>
          <w:rFonts w:ascii="Times New Roman" w:hAnsi="Times New Roman" w:cs="Times New Roman"/>
          <w:b/>
          <w:bCs/>
        </w:rPr>
        <w:t>Kollára</w:t>
      </w:r>
      <w:r w:rsidRPr="00B96412">
        <w:rPr>
          <w:rFonts w:ascii="Times New Roman" w:hAnsi="Times New Roman" w:cs="Times New Roman"/>
          <w:b/>
        </w:rPr>
        <w:t xml:space="preserve"> </w:t>
      </w:r>
      <w:r>
        <w:rPr>
          <w:rFonts w:ascii="Times New Roman" w:hAnsi="Times New Roman" w:cs="Times New Roman"/>
        </w:rPr>
        <w:t>za spoločného spravodajcu výborov NR SR a poveril ho</w:t>
      </w:r>
    </w:p>
    <w:p w:rsidR="0003155C">
      <w:pPr>
        <w:rPr>
          <w:rFonts w:ascii="Times New Roman" w:hAnsi="Times New Roman" w:cs="Times New Roman"/>
          <w:lang w:val="cs-CZ"/>
        </w:rPr>
      </w:pPr>
    </w:p>
    <w:p w:rsidR="0003155C">
      <w:pPr>
        <w:pStyle w:val="BodyText3"/>
        <w:numPr>
          <w:ilvl w:val="0"/>
          <w:numId w:val="2"/>
        </w:numPr>
        <w:tabs>
          <w:tab w:val="left" w:pos="1065"/>
        </w:tabs>
        <w:rPr>
          <w:rFonts w:ascii="Times New Roman" w:hAnsi="Times New Roman" w:cs="Times New Roman"/>
        </w:rPr>
      </w:pPr>
      <w:r>
        <w:rPr>
          <w:rFonts w:ascii="Times New Roman" w:hAnsi="Times New Roman" w:cs="Times New Roman"/>
        </w:rPr>
        <w:t>predniesť spoločnú správu výborov na schôdzi Národnej rady Slovenskej republiky v druhom čítaní</w:t>
      </w:r>
    </w:p>
    <w:p w:rsidR="0003155C">
      <w:pPr>
        <w:pStyle w:val="BodyText3"/>
        <w:rPr>
          <w:rFonts w:ascii="Times New Roman" w:hAnsi="Times New Roman" w:cs="Times New Roman"/>
        </w:rPr>
      </w:pPr>
    </w:p>
    <w:p w:rsidR="0003155C">
      <w:pPr>
        <w:pStyle w:val="BodyText3"/>
        <w:numPr>
          <w:ilvl w:val="0"/>
          <w:numId w:val="2"/>
        </w:numPr>
        <w:tabs>
          <w:tab w:val="left" w:pos="1065"/>
        </w:tabs>
        <w:jc w:val="both"/>
        <w:rPr>
          <w:rFonts w:ascii="Times New Roman" w:hAnsi="Times New Roman" w:cs="Times New Roman"/>
        </w:rPr>
      </w:pPr>
      <w:r>
        <w:rPr>
          <w:rFonts w:ascii="Times New Roman" w:hAnsi="Times New Roman" w:cs="Times New Roman"/>
        </w:rPr>
        <w:t>navrhnúť Národnej rade Slovenskej republiky postup pri hlasovaní o pozmeňujúcich a doplňujúcich návrhoch, ktoré vyplynuli z ro</w:t>
      </w:r>
      <w:r w:rsidR="0099635A">
        <w:rPr>
          <w:rFonts w:ascii="Times New Roman" w:hAnsi="Times New Roman" w:cs="Times New Roman"/>
        </w:rPr>
        <w:t>zpravy a hlasovať o predmetnom</w:t>
      </w:r>
      <w:r w:rsidR="00D9404C">
        <w:rPr>
          <w:rFonts w:ascii="Times New Roman" w:hAnsi="Times New Roman" w:cs="Times New Roman"/>
        </w:rPr>
        <w:t xml:space="preserve"> návrhu</w:t>
      </w:r>
      <w:r>
        <w:rPr>
          <w:rFonts w:ascii="Times New Roman" w:hAnsi="Times New Roman" w:cs="Times New Roman"/>
        </w:rPr>
        <w:t xml:space="preserve"> i</w:t>
      </w:r>
      <w:r w:rsidR="00D9404C">
        <w:rPr>
          <w:rFonts w:ascii="Times New Roman" w:hAnsi="Times New Roman" w:cs="Times New Roman"/>
        </w:rPr>
        <w:t>hneď po ukončení rozpravy k nemu</w:t>
      </w:r>
    </w:p>
    <w:p w:rsidR="0003155C">
      <w:pPr>
        <w:pStyle w:val="BodyText2"/>
        <w:ind w:left="708" w:firstLine="3"/>
        <w:rPr>
          <w:rFonts w:ascii="Times New Roman" w:hAnsi="Times New Roman" w:cs="Times New Roman"/>
        </w:rPr>
      </w:pPr>
    </w:p>
    <w:p w:rsidR="001B39E3">
      <w:pPr>
        <w:pStyle w:val="BodyText2"/>
        <w:ind w:left="708" w:firstLine="3"/>
        <w:rPr>
          <w:rFonts w:ascii="Times New Roman" w:hAnsi="Times New Roman" w:cs="Times New Roman"/>
        </w:rPr>
      </w:pPr>
    </w:p>
    <w:p w:rsidR="001B39E3">
      <w:pPr>
        <w:pStyle w:val="BodyText2"/>
        <w:ind w:left="708" w:firstLine="3"/>
        <w:rPr>
          <w:rFonts w:ascii="Times New Roman" w:hAnsi="Times New Roman" w:cs="Times New Roman"/>
        </w:rPr>
      </w:pPr>
    </w:p>
    <w:p w:rsidR="0003155C" w:rsidP="004126F2">
      <w:pPr>
        <w:pStyle w:val="BodyText2"/>
        <w:jc w:val="center"/>
        <w:rPr>
          <w:rFonts w:ascii="Times New Roman" w:hAnsi="Times New Roman" w:cs="Times New Roman"/>
        </w:rPr>
      </w:pPr>
      <w:r>
        <w:rPr>
          <w:rFonts w:ascii="Times New Roman" w:hAnsi="Times New Roman" w:cs="Times New Roman"/>
        </w:rPr>
        <w:t>Návrh na uznesenie Národnej rady Slovenskej republiky je prílohou tejto spoločnej správy.</w:t>
      </w:r>
    </w:p>
    <w:p w:rsidR="0003155C">
      <w:pPr>
        <w:pStyle w:val="BodyText2"/>
        <w:jc w:val="center"/>
        <w:rPr>
          <w:rFonts w:ascii="Times New Roman" w:hAnsi="Times New Roman" w:cs="Times New Roman"/>
        </w:rPr>
      </w:pPr>
    </w:p>
    <w:p w:rsidR="001B39E3">
      <w:pPr>
        <w:pStyle w:val="BodyText2"/>
        <w:jc w:val="center"/>
        <w:rPr>
          <w:rFonts w:ascii="Times New Roman" w:hAnsi="Times New Roman" w:cs="Times New Roman"/>
        </w:rPr>
      </w:pPr>
    </w:p>
    <w:p w:rsidR="00FB067E">
      <w:pPr>
        <w:pStyle w:val="BodyText2"/>
        <w:jc w:val="center"/>
        <w:rPr>
          <w:rFonts w:ascii="Times New Roman" w:hAnsi="Times New Roman" w:cs="Times New Roman"/>
        </w:rPr>
      </w:pPr>
    </w:p>
    <w:p w:rsidR="0003155C">
      <w:pPr>
        <w:pStyle w:val="BodyText2"/>
        <w:jc w:val="center"/>
        <w:rPr>
          <w:rFonts w:ascii="Times New Roman" w:hAnsi="Times New Roman" w:cs="Times New Roman"/>
        </w:rPr>
      </w:pPr>
      <w:r w:rsidR="00490F43">
        <w:rPr>
          <w:rFonts w:ascii="Times New Roman" w:hAnsi="Times New Roman" w:cs="Times New Roman"/>
        </w:rPr>
        <w:t>Bratislava</w:t>
      </w:r>
      <w:r w:rsidR="00D70264">
        <w:rPr>
          <w:rFonts w:ascii="Times New Roman" w:hAnsi="Times New Roman" w:cs="Times New Roman"/>
        </w:rPr>
        <w:t xml:space="preserve"> </w:t>
      </w:r>
      <w:r w:rsidR="00D9404C">
        <w:rPr>
          <w:rFonts w:ascii="Times New Roman" w:hAnsi="Times New Roman" w:cs="Times New Roman"/>
        </w:rPr>
        <w:t>7</w:t>
      </w:r>
      <w:r>
        <w:rPr>
          <w:rFonts w:ascii="Times New Roman" w:hAnsi="Times New Roman" w:cs="Times New Roman"/>
        </w:rPr>
        <w:t xml:space="preserve">. </w:t>
      </w:r>
      <w:r w:rsidR="00D70264">
        <w:rPr>
          <w:rFonts w:ascii="Times New Roman" w:hAnsi="Times New Roman" w:cs="Times New Roman"/>
        </w:rPr>
        <w:t>septembra 2010</w:t>
      </w:r>
    </w:p>
    <w:p w:rsidR="0003155C">
      <w:pPr>
        <w:pStyle w:val="BodyText2"/>
        <w:rPr>
          <w:rFonts w:ascii="Times New Roman" w:hAnsi="Times New Roman" w:cs="Times New Roman"/>
        </w:rPr>
      </w:pPr>
    </w:p>
    <w:p w:rsidR="001B39E3">
      <w:pPr>
        <w:pStyle w:val="BodyText2"/>
        <w:rPr>
          <w:rFonts w:ascii="Times New Roman" w:hAnsi="Times New Roman" w:cs="Times New Roman"/>
        </w:rPr>
      </w:pPr>
    </w:p>
    <w:p w:rsidR="001B39E3">
      <w:pPr>
        <w:pStyle w:val="BodyText2"/>
        <w:rPr>
          <w:rFonts w:ascii="Times New Roman" w:hAnsi="Times New Roman" w:cs="Times New Roman"/>
        </w:rPr>
      </w:pPr>
    </w:p>
    <w:p w:rsidR="001B39E3">
      <w:pPr>
        <w:pStyle w:val="BodyText2"/>
        <w:rPr>
          <w:rFonts w:ascii="Times New Roman" w:hAnsi="Times New Roman" w:cs="Times New Roman"/>
        </w:rPr>
      </w:pPr>
    </w:p>
    <w:p w:rsidR="001B39E3">
      <w:pPr>
        <w:pStyle w:val="BodyText2"/>
        <w:rPr>
          <w:rFonts w:ascii="Times New Roman" w:hAnsi="Times New Roman" w:cs="Times New Roman"/>
        </w:rPr>
      </w:pPr>
    </w:p>
    <w:p w:rsidR="001B39E3">
      <w:pPr>
        <w:pStyle w:val="BodyText2"/>
        <w:rPr>
          <w:rFonts w:ascii="Times New Roman" w:hAnsi="Times New Roman" w:cs="Times New Roman"/>
        </w:rPr>
      </w:pPr>
    </w:p>
    <w:p w:rsidR="001B39E3">
      <w:pPr>
        <w:pStyle w:val="BodyText2"/>
        <w:rPr>
          <w:rFonts w:ascii="Times New Roman" w:hAnsi="Times New Roman" w:cs="Times New Roman"/>
        </w:rPr>
      </w:pPr>
    </w:p>
    <w:p w:rsidR="0003155C">
      <w:pPr>
        <w:pStyle w:val="BodyText2"/>
        <w:jc w:val="center"/>
        <w:rPr>
          <w:rFonts w:ascii="Times New Roman" w:hAnsi="Times New Roman" w:cs="Times New Roman"/>
          <w:b/>
          <w:bCs/>
        </w:rPr>
      </w:pPr>
    </w:p>
    <w:p w:rsidR="0003155C">
      <w:pPr>
        <w:pStyle w:val="BodyText2"/>
        <w:jc w:val="center"/>
        <w:rPr>
          <w:rFonts w:ascii="Times New Roman" w:hAnsi="Times New Roman" w:cs="Times New Roman"/>
          <w:b/>
          <w:bCs/>
        </w:rPr>
      </w:pPr>
      <w:r w:rsidR="00AD22FC">
        <w:rPr>
          <w:rFonts w:ascii="Times New Roman" w:hAnsi="Times New Roman" w:cs="Times New Roman"/>
          <w:b/>
          <w:bCs/>
        </w:rPr>
        <w:t xml:space="preserve">Jozef   </w:t>
      </w:r>
      <w:r w:rsidR="00D70264">
        <w:rPr>
          <w:rFonts w:ascii="Times New Roman" w:hAnsi="Times New Roman" w:cs="Times New Roman"/>
          <w:b/>
          <w:bCs/>
        </w:rPr>
        <w:t xml:space="preserve">K o l l á r </w:t>
      </w:r>
    </w:p>
    <w:p w:rsidR="0003155C">
      <w:pPr>
        <w:pStyle w:val="BodyText2"/>
        <w:jc w:val="center"/>
        <w:rPr>
          <w:rFonts w:ascii="Times New Roman" w:hAnsi="Times New Roman" w:cs="Times New Roman"/>
          <w:b/>
          <w:bCs/>
        </w:rPr>
      </w:pPr>
      <w:r>
        <w:rPr>
          <w:rFonts w:ascii="Times New Roman" w:hAnsi="Times New Roman" w:cs="Times New Roman"/>
          <w:b/>
          <w:bCs/>
        </w:rPr>
        <w:t xml:space="preserve">predseda </w:t>
      </w:r>
    </w:p>
    <w:p w:rsidR="0003155C">
      <w:pPr>
        <w:pStyle w:val="BodyText2"/>
        <w:jc w:val="center"/>
        <w:rPr>
          <w:rFonts w:ascii="Times New Roman" w:hAnsi="Times New Roman" w:cs="Times New Roman"/>
          <w:b/>
          <w:bCs/>
        </w:rPr>
      </w:pPr>
      <w:r w:rsidR="00D70264">
        <w:rPr>
          <w:rFonts w:ascii="Times New Roman" w:hAnsi="Times New Roman" w:cs="Times New Roman"/>
          <w:b/>
          <w:bCs/>
        </w:rPr>
        <w:t xml:space="preserve">Výboru NR SR pre financie a </w:t>
      </w:r>
      <w:r>
        <w:rPr>
          <w:rFonts w:ascii="Times New Roman" w:hAnsi="Times New Roman" w:cs="Times New Roman"/>
          <w:b/>
          <w:bCs/>
        </w:rPr>
        <w:t xml:space="preserve">rozpočet </w:t>
      </w:r>
    </w:p>
    <w:p w:rsidR="0003155C">
      <w:pPr>
        <w:rPr>
          <w:rFonts w:ascii="Times New Roman" w:hAnsi="Times New Roman" w:cs="Times New Roman"/>
        </w:rPr>
      </w:pPr>
    </w:p>
    <w:p w:rsidR="00FB067E">
      <w:pPr>
        <w:rPr>
          <w:rFonts w:ascii="Times New Roman" w:hAnsi="Times New Roman" w:cs="Times New Roman"/>
        </w:rPr>
      </w:pPr>
    </w:p>
    <w:p w:rsidR="001B39E3">
      <w:pPr>
        <w:rPr>
          <w:rFonts w:ascii="Times New Roman" w:hAnsi="Times New Roman" w:cs="Times New Roman"/>
        </w:rPr>
      </w:pPr>
    </w:p>
    <w:p w:rsidR="00254F48">
      <w:pPr>
        <w:rPr>
          <w:rFonts w:ascii="Times New Roman" w:hAnsi="Times New Roman" w:cs="Times New Roman"/>
        </w:rPr>
      </w:pPr>
    </w:p>
    <w:p w:rsidR="00254F48">
      <w:pPr>
        <w:rPr>
          <w:rFonts w:ascii="Times New Roman" w:hAnsi="Times New Roman" w:cs="Times New Roman"/>
        </w:rPr>
      </w:pPr>
    </w:p>
    <w:p w:rsidR="00AD22FC" w:rsidRPr="00AD22FC" w:rsidP="00AD22FC">
      <w:pPr>
        <w:jc w:val="center"/>
        <w:rPr>
          <w:rFonts w:ascii="Times New Roman" w:hAnsi="Times New Roman" w:cs="Times New Roman"/>
          <w:b/>
          <w:bCs/>
          <w:caps/>
          <w:sz w:val="28"/>
          <w:szCs w:val="28"/>
        </w:rPr>
      </w:pPr>
      <w:r w:rsidRPr="00AD22FC">
        <w:rPr>
          <w:rFonts w:ascii="Times New Roman" w:hAnsi="Times New Roman" w:cs="Times New Roman"/>
          <w:b/>
          <w:bCs/>
          <w:caps/>
          <w:sz w:val="28"/>
          <w:szCs w:val="28"/>
        </w:rPr>
        <w:t>Národná  rada Slovenskej republiky</w:t>
      </w:r>
    </w:p>
    <w:p w:rsidR="00AD22FC" w:rsidRPr="00AD22FC" w:rsidP="00AD22FC">
      <w:pPr>
        <w:ind w:left="600"/>
        <w:rPr>
          <w:rFonts w:ascii="Times New Roman" w:hAnsi="Times New Roman" w:cs="Times New Roman"/>
          <w:b/>
          <w:bCs/>
          <w:sz w:val="28"/>
          <w:szCs w:val="28"/>
        </w:rPr>
      </w:pPr>
      <w:r w:rsidRPr="00AD22FC">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AD22FC">
        <w:rPr>
          <w:rFonts w:ascii="Times New Roman" w:hAnsi="Times New Roman" w:cs="Times New Roman"/>
          <w:b/>
          <w:bCs/>
          <w:sz w:val="28"/>
          <w:szCs w:val="28"/>
        </w:rPr>
        <w:t>V. volebné obdobie</w:t>
      </w:r>
    </w:p>
    <w:p w:rsidR="00AD22FC" w:rsidRPr="00AD22FC" w:rsidP="007E7BF3">
      <w:pPr>
        <w:rPr>
          <w:rFonts w:ascii="Times New Roman" w:hAnsi="Times New Roman" w:cs="Times New Roman"/>
          <w:b/>
          <w:bCs/>
          <w:caps/>
        </w:rPr>
      </w:pPr>
      <w:r>
        <w:rPr>
          <w:rFonts w:ascii="Times New Roman" w:hAnsi="Times New Roman" w:cs="Times New Roman"/>
          <w:b/>
          <w:bCs/>
          <w:caps/>
        </w:rPr>
        <w:t>-–––––––––––––––––––––––––––––––––––––––––</w:t>
      </w:r>
      <w:r w:rsidR="007E7BF3">
        <w:rPr>
          <w:rFonts w:ascii="Times New Roman" w:hAnsi="Times New Roman" w:cs="Times New Roman"/>
          <w:b/>
          <w:bCs/>
          <w:caps/>
        </w:rPr>
        <w:t>–––––––––––––––––––––––––––––––––––––-</w:t>
      </w:r>
    </w:p>
    <w:p w:rsidR="007E7BF3" w:rsidP="009A4374">
      <w:pPr>
        <w:ind w:right="-1188"/>
        <w:rPr>
          <w:rFonts w:ascii="Times New Roman" w:hAnsi="Times New Roman" w:cs="Times New Roman"/>
        </w:rPr>
      </w:pPr>
    </w:p>
    <w:p w:rsidR="009A4374" w:rsidP="009A4374">
      <w:pPr>
        <w:ind w:right="-1188"/>
        <w:rPr>
          <w:rFonts w:ascii="Times New Roman" w:hAnsi="Times New Roman" w:cs="Times New Roman"/>
        </w:rPr>
      </w:pPr>
      <w:r>
        <w:rPr>
          <w:rFonts w:ascii="Times New Roman" w:hAnsi="Times New Roman" w:cs="Times New Roman"/>
        </w:rPr>
        <w:t>K číslu:</w:t>
      </w:r>
      <w:r w:rsidR="007E7BF3">
        <w:rPr>
          <w:rFonts w:ascii="Times New Roman" w:hAnsi="Times New Roman" w:cs="Times New Roman"/>
        </w:rPr>
        <w:t xml:space="preserve"> 1665</w:t>
      </w:r>
      <w:r>
        <w:rPr>
          <w:rFonts w:ascii="Times New Roman" w:hAnsi="Times New Roman" w:cs="Times New Roman"/>
        </w:rPr>
        <w:t>/20</w:t>
      </w:r>
      <w:r w:rsidR="007E7BF3">
        <w:rPr>
          <w:rFonts w:ascii="Times New Roman" w:hAnsi="Times New Roman" w:cs="Times New Roman"/>
        </w:rPr>
        <w:t>10</w:t>
      </w:r>
    </w:p>
    <w:p w:rsidR="00FE0F5B">
      <w:pPr>
        <w:rPr>
          <w:rFonts w:ascii="Times New Roman" w:hAnsi="Times New Roman" w:cs="Times New Roman"/>
        </w:rPr>
      </w:pPr>
    </w:p>
    <w:p w:rsidR="0003155C">
      <w:pPr>
        <w:jc w:val="center"/>
        <w:rPr>
          <w:rFonts w:ascii="Times New Roman" w:hAnsi="Times New Roman" w:cs="Times New Roman"/>
          <w:b/>
          <w:bCs/>
        </w:rPr>
      </w:pPr>
      <w:r>
        <w:rPr>
          <w:rFonts w:ascii="Times New Roman" w:hAnsi="Times New Roman" w:cs="Times New Roman"/>
          <w:b/>
          <w:bCs/>
        </w:rPr>
        <w:t>N á v r h</w:t>
      </w:r>
    </w:p>
    <w:p w:rsidR="0003155C">
      <w:pPr>
        <w:jc w:val="center"/>
        <w:rPr>
          <w:rFonts w:ascii="Times New Roman" w:hAnsi="Times New Roman" w:cs="Times New Roman"/>
          <w:b/>
          <w:bCs/>
        </w:rPr>
      </w:pPr>
      <w:r w:rsidR="007E7BF3">
        <w:rPr>
          <w:rFonts w:ascii="Times New Roman" w:hAnsi="Times New Roman" w:cs="Times New Roman"/>
          <w:b/>
          <w:bCs/>
        </w:rPr>
        <w:t>U z n e s e n i a</w:t>
      </w:r>
    </w:p>
    <w:p w:rsidR="0003155C">
      <w:pPr>
        <w:jc w:val="center"/>
        <w:rPr>
          <w:rFonts w:ascii="Times New Roman" w:hAnsi="Times New Roman" w:cs="Times New Roman"/>
          <w:b/>
          <w:bCs/>
        </w:rPr>
      </w:pPr>
      <w:r>
        <w:rPr>
          <w:rFonts w:ascii="Times New Roman" w:hAnsi="Times New Roman" w:cs="Times New Roman"/>
          <w:b/>
          <w:bCs/>
        </w:rPr>
        <w:t>Národnej rady Slovenskej republiky</w:t>
      </w:r>
    </w:p>
    <w:p w:rsidR="0003155C">
      <w:pPr>
        <w:jc w:val="center"/>
        <w:rPr>
          <w:rFonts w:ascii="Times New Roman" w:hAnsi="Times New Roman" w:cs="Times New Roman"/>
          <w:b/>
          <w:bCs/>
        </w:rPr>
      </w:pPr>
    </w:p>
    <w:p w:rsidR="0003155C">
      <w:pPr>
        <w:jc w:val="center"/>
        <w:rPr>
          <w:rFonts w:ascii="Times New Roman" w:hAnsi="Times New Roman" w:cs="Times New Roman"/>
          <w:b/>
          <w:bCs/>
        </w:rPr>
      </w:pPr>
      <w:r w:rsidR="00087EC7">
        <w:rPr>
          <w:rFonts w:ascii="Times New Roman" w:hAnsi="Times New Roman" w:cs="Times New Roman"/>
          <w:b/>
          <w:bCs/>
        </w:rPr>
        <w:t xml:space="preserve">z ...... </w:t>
      </w:r>
      <w:r w:rsidR="007E7BF3">
        <w:rPr>
          <w:rFonts w:ascii="Times New Roman" w:hAnsi="Times New Roman" w:cs="Times New Roman"/>
          <w:b/>
          <w:bCs/>
        </w:rPr>
        <w:t>septembra</w:t>
      </w:r>
      <w:r w:rsidR="00DC3AED">
        <w:rPr>
          <w:rFonts w:ascii="Times New Roman" w:hAnsi="Times New Roman" w:cs="Times New Roman"/>
          <w:b/>
          <w:bCs/>
        </w:rPr>
        <w:t xml:space="preserve"> 20</w:t>
      </w:r>
      <w:r w:rsidR="007E7BF3">
        <w:rPr>
          <w:rFonts w:ascii="Times New Roman" w:hAnsi="Times New Roman" w:cs="Times New Roman"/>
          <w:b/>
          <w:bCs/>
        </w:rPr>
        <w:t>10</w:t>
      </w:r>
    </w:p>
    <w:p w:rsidR="0003155C">
      <w:pPr>
        <w:jc w:val="center"/>
        <w:rPr>
          <w:rFonts w:ascii="Times New Roman" w:hAnsi="Times New Roman" w:cs="Times New Roman"/>
        </w:rPr>
      </w:pPr>
      <w:r w:rsidR="009A4374">
        <w:rPr>
          <w:rFonts w:ascii="Times New Roman" w:hAnsi="Times New Roman" w:cs="Times New Roman"/>
        </w:rPr>
        <w:t xml:space="preserve"> </w:t>
      </w:r>
    </w:p>
    <w:p w:rsidR="007E7BF3">
      <w:pPr>
        <w:jc w:val="center"/>
        <w:rPr>
          <w:rFonts w:ascii="Times New Roman" w:hAnsi="Times New Roman" w:cs="Times New Roman"/>
        </w:rPr>
      </w:pPr>
    </w:p>
    <w:p w:rsidR="005266DF" w:rsidRPr="00D9404C" w:rsidP="00D9404C">
      <w:pPr>
        <w:pStyle w:val="BodyText2"/>
        <w:jc w:val="center"/>
        <w:rPr>
          <w:rFonts w:ascii="Times New Roman" w:hAnsi="Times New Roman" w:cs="Times New Roman"/>
          <w:lang w:val="cs-CZ"/>
        </w:rPr>
      </w:pPr>
      <w:r w:rsidRPr="00D9404C" w:rsidR="0003155C">
        <w:rPr>
          <w:rFonts w:ascii="Times New Roman" w:hAnsi="Times New Roman" w:cs="Times New Roman"/>
        </w:rPr>
        <w:t>k </w:t>
      </w:r>
      <w:r w:rsidRPr="00D9404C" w:rsidR="00D9404C">
        <w:rPr>
          <w:rFonts w:ascii="Times New Roman" w:hAnsi="Times New Roman" w:cs="Times New Roman"/>
        </w:rPr>
        <w:t>návrhu štátneho záverečného účtu Slovenskej republiky za rok 2009</w:t>
      </w:r>
    </w:p>
    <w:p w:rsidR="0003155C">
      <w:pPr>
        <w:pStyle w:val="Heading2"/>
        <w:numPr>
          <w:numId w:val="0"/>
        </w:numPr>
        <w:rPr>
          <w:rFonts w:ascii="Times New Roman" w:hAnsi="Times New Roman" w:cs="Times New Roman"/>
        </w:rPr>
      </w:pPr>
    </w:p>
    <w:p w:rsidR="007E7BF3" w:rsidRPr="007E7BF3" w:rsidP="007E7BF3">
      <w:pPr>
        <w:rPr>
          <w:rFonts w:ascii="Times New Roman" w:hAnsi="Times New Roman" w:cs="Times New Roman"/>
          <w:lang w:val="cs-CZ"/>
        </w:rPr>
      </w:pPr>
    </w:p>
    <w:p w:rsidR="0003155C" w:rsidRPr="007E7BF3">
      <w:pPr>
        <w:pStyle w:val="Heading2"/>
        <w:numPr>
          <w:numId w:val="0"/>
        </w:numPr>
        <w:rPr>
          <w:rFonts w:ascii="Times New Roman" w:hAnsi="Times New Roman" w:cs="Times New Roman"/>
          <w:sz w:val="28"/>
          <w:szCs w:val="28"/>
          <w:lang w:val="sk-SK"/>
        </w:rPr>
      </w:pPr>
      <w:r w:rsidRPr="007E7BF3">
        <w:rPr>
          <w:rFonts w:ascii="Times New Roman" w:hAnsi="Times New Roman" w:cs="Times New Roman"/>
          <w:sz w:val="28"/>
          <w:szCs w:val="28"/>
          <w:lang w:val="sk-SK"/>
        </w:rPr>
        <w:t xml:space="preserve">Národná rada Slovenskej republiky </w:t>
      </w:r>
    </w:p>
    <w:p w:rsidR="00AA5463" w:rsidRPr="007E7BF3" w:rsidP="00AA5463">
      <w:pPr>
        <w:jc w:val="both"/>
        <w:rPr>
          <w:rFonts w:ascii="Times New Roman" w:hAnsi="Times New Roman" w:cs="Times New Roman"/>
          <w:bCs/>
        </w:rPr>
      </w:pPr>
    </w:p>
    <w:p w:rsidR="00AA5463" w:rsidRPr="007E7BF3" w:rsidP="007E7BF3">
      <w:pPr>
        <w:pStyle w:val="Heading3"/>
        <w:rPr>
          <w:rFonts w:ascii="Times New Roman" w:hAnsi="Times New Roman" w:cs="Times New Roman"/>
          <w:spacing w:val="60"/>
        </w:rPr>
      </w:pPr>
      <w:r w:rsidRPr="007E7BF3" w:rsidR="007E7BF3">
        <w:rPr>
          <w:rFonts w:ascii="Times New Roman" w:hAnsi="Times New Roman" w:cs="Times New Roman"/>
          <w:spacing w:val="60"/>
        </w:rPr>
        <w:t>A)</w:t>
      </w:r>
      <w:r w:rsidRPr="007E7BF3">
        <w:rPr>
          <w:rFonts w:ascii="Times New Roman" w:hAnsi="Times New Roman" w:cs="Times New Roman"/>
          <w:spacing w:val="60"/>
        </w:rPr>
        <w:t>berie na vedomie</w:t>
      </w:r>
    </w:p>
    <w:p w:rsidR="007E7BF3" w:rsidRPr="007E7BF3" w:rsidP="007E7BF3">
      <w:pPr>
        <w:pStyle w:val="Heading2"/>
        <w:numPr>
          <w:numId w:val="0"/>
        </w:numPr>
        <w:jc w:val="both"/>
        <w:rPr>
          <w:rFonts w:ascii="Times New Roman" w:hAnsi="Times New Roman" w:cs="Times New Roman"/>
          <w:b w:val="0"/>
          <w:szCs w:val="24"/>
          <w:lang w:val="sk-SK"/>
        </w:rPr>
      </w:pPr>
      <w:r w:rsidRPr="007E7BF3">
        <w:rPr>
          <w:rFonts w:ascii="Times New Roman" w:hAnsi="Times New Roman" w:cs="Times New Roman"/>
          <w:b w:val="0"/>
          <w:szCs w:val="24"/>
          <w:lang w:val="sk-SK"/>
        </w:rPr>
        <w:t>1. návrh záverečného účtu verejnej správy Slovenskej republiky za rok 2009</w:t>
      </w:r>
      <w:r w:rsidR="00D9404C">
        <w:rPr>
          <w:rFonts w:ascii="Times New Roman" w:hAnsi="Times New Roman" w:cs="Times New Roman"/>
          <w:b w:val="0"/>
          <w:szCs w:val="24"/>
          <w:lang w:val="sk-SK"/>
        </w:rPr>
        <w:t xml:space="preserve"> (tlač 18)</w:t>
      </w:r>
      <w:r w:rsidRPr="007E7BF3">
        <w:rPr>
          <w:rFonts w:ascii="Times New Roman" w:hAnsi="Times New Roman" w:cs="Times New Roman"/>
          <w:b w:val="0"/>
          <w:szCs w:val="24"/>
          <w:lang w:val="sk-SK"/>
        </w:rPr>
        <w:t>, ktorý podľa predbežných údajov vykazuje v metodike ESA 95 :</w:t>
      </w:r>
    </w:p>
    <w:p w:rsidR="007E7BF3" w:rsidRPr="007E7BF3" w:rsidP="007E7BF3">
      <w:pPr>
        <w:rPr>
          <w:rFonts w:ascii="Times New Roman" w:hAnsi="Times New Roman" w:cs="Times New Roman"/>
        </w:rPr>
      </w:pPr>
    </w:p>
    <w:p w:rsidR="00D9404C" w:rsidRPr="00A278F7" w:rsidP="00A84882">
      <w:pPr>
        <w:pStyle w:val="Heading2"/>
        <w:numPr>
          <w:numId w:val="0"/>
        </w:numPr>
        <w:rPr>
          <w:rFonts w:ascii="Times New Roman" w:hAnsi="Times New Roman" w:cs="Times New Roman"/>
          <w:szCs w:val="24"/>
          <w:lang w:val="sk-SK"/>
        </w:rPr>
      </w:pPr>
      <w:r w:rsidRPr="00A278F7">
        <w:rPr>
          <w:rFonts w:ascii="Times New Roman" w:hAnsi="Times New Roman" w:cs="Times New Roman"/>
          <w:szCs w:val="24"/>
          <w:lang w:val="sk-SK"/>
        </w:rPr>
        <w:t xml:space="preserve">- príjmy      21 705 286 tis. eur, </w:t>
      </w:r>
    </w:p>
    <w:p w:rsidR="00D9404C" w:rsidRPr="00A278F7" w:rsidP="00A84882">
      <w:pPr>
        <w:pStyle w:val="Heading2"/>
        <w:numPr>
          <w:numId w:val="0"/>
        </w:numPr>
        <w:rPr>
          <w:rFonts w:ascii="Times New Roman" w:hAnsi="Times New Roman" w:cs="Times New Roman"/>
          <w:szCs w:val="24"/>
          <w:lang w:val="sk-SK"/>
        </w:rPr>
      </w:pPr>
      <w:r w:rsidRPr="00A278F7">
        <w:rPr>
          <w:rFonts w:ascii="Times New Roman" w:hAnsi="Times New Roman" w:cs="Times New Roman"/>
          <w:szCs w:val="24"/>
          <w:lang w:val="sk-SK"/>
        </w:rPr>
        <w:t xml:space="preserve">- výdavky  25 994 749 tis. eur, </w:t>
      </w:r>
    </w:p>
    <w:p w:rsidR="00D9404C" w:rsidRPr="00A278F7" w:rsidP="00A84882">
      <w:pPr>
        <w:pStyle w:val="Heading2"/>
        <w:numPr>
          <w:numId w:val="0"/>
        </w:numPr>
        <w:rPr>
          <w:rFonts w:ascii="Times New Roman" w:hAnsi="Times New Roman" w:cs="Times New Roman"/>
          <w:szCs w:val="24"/>
          <w:lang w:val="sk-SK"/>
        </w:rPr>
      </w:pPr>
      <w:r w:rsidRPr="00A278F7">
        <w:rPr>
          <w:rFonts w:ascii="Times New Roman" w:hAnsi="Times New Roman" w:cs="Times New Roman"/>
          <w:szCs w:val="24"/>
          <w:lang w:val="sk-SK"/>
        </w:rPr>
        <w:t>- schodok    4 289 463 tis. eur,</w:t>
      </w:r>
    </w:p>
    <w:p w:rsidR="00D9404C" w:rsidRPr="007E7BF3" w:rsidP="007E7BF3">
      <w:pPr>
        <w:rPr>
          <w:rFonts w:ascii="Times New Roman" w:hAnsi="Times New Roman" w:cs="Times New Roman"/>
        </w:rPr>
      </w:pPr>
    </w:p>
    <w:p w:rsidR="007E7BF3" w:rsidRPr="007E7BF3" w:rsidP="007E7BF3">
      <w:pPr>
        <w:pStyle w:val="Heading2"/>
        <w:numPr>
          <w:numId w:val="0"/>
        </w:numPr>
        <w:jc w:val="both"/>
        <w:rPr>
          <w:rFonts w:ascii="Times New Roman" w:hAnsi="Times New Roman" w:cs="Times New Roman"/>
          <w:b w:val="0"/>
          <w:szCs w:val="24"/>
          <w:lang w:val="sk-SK"/>
        </w:rPr>
      </w:pPr>
      <w:r w:rsidRPr="007E7BF3">
        <w:rPr>
          <w:rFonts w:ascii="Times New Roman" w:hAnsi="Times New Roman" w:cs="Times New Roman"/>
          <w:b w:val="0"/>
          <w:szCs w:val="24"/>
          <w:lang w:val="sk-SK"/>
        </w:rPr>
        <w:t xml:space="preserve">2. podiel schodku verejnej správy na HDP za rok 2009, ktorý podľa predbežných údajov </w:t>
      </w:r>
    </w:p>
    <w:p w:rsidR="007E7BF3" w:rsidRPr="007E7BF3" w:rsidP="007E7BF3">
      <w:pPr>
        <w:pStyle w:val="Heading2"/>
        <w:numPr>
          <w:numId w:val="0"/>
        </w:numPr>
        <w:jc w:val="both"/>
        <w:rPr>
          <w:rFonts w:ascii="Times New Roman" w:hAnsi="Times New Roman" w:cs="Times New Roman"/>
          <w:b w:val="0"/>
          <w:szCs w:val="24"/>
          <w:lang w:val="sk-SK"/>
        </w:rPr>
      </w:pPr>
      <w:r w:rsidRPr="007E7BF3">
        <w:rPr>
          <w:rFonts w:ascii="Times New Roman" w:hAnsi="Times New Roman" w:cs="Times New Roman"/>
          <w:b w:val="0"/>
          <w:szCs w:val="24"/>
          <w:lang w:val="sk-SK"/>
        </w:rPr>
        <w:t xml:space="preserve">    dosiahol 6,8 % hrubého domáceho produktu,</w:t>
      </w:r>
    </w:p>
    <w:p w:rsidR="007E7BF3" w:rsidRPr="007E7BF3" w:rsidP="007E7BF3">
      <w:pPr>
        <w:rPr>
          <w:rFonts w:ascii="Times New Roman" w:hAnsi="Times New Roman" w:cs="Times New Roman"/>
        </w:rPr>
      </w:pPr>
    </w:p>
    <w:p w:rsidR="004D2AD3" w:rsidP="007E7BF3">
      <w:pPr>
        <w:pStyle w:val="Heading2"/>
        <w:numPr>
          <w:numId w:val="0"/>
        </w:numPr>
        <w:jc w:val="both"/>
        <w:rPr>
          <w:rFonts w:ascii="Times New Roman" w:hAnsi="Times New Roman" w:cs="Times New Roman"/>
          <w:b w:val="0"/>
          <w:szCs w:val="24"/>
          <w:lang w:val="sk-SK"/>
        </w:rPr>
      </w:pPr>
      <w:r w:rsidRPr="007E7BF3" w:rsidR="007E7BF3">
        <w:rPr>
          <w:rFonts w:ascii="Times New Roman" w:hAnsi="Times New Roman" w:cs="Times New Roman"/>
          <w:b w:val="0"/>
          <w:szCs w:val="24"/>
          <w:lang w:val="sk-SK"/>
        </w:rPr>
        <w:t xml:space="preserve">3. konsolidovaný dlh verejnej správy, ktorý podľa predbežných údajov </w:t>
      </w:r>
      <w:r>
        <w:rPr>
          <w:rFonts w:ascii="Times New Roman" w:hAnsi="Times New Roman" w:cs="Times New Roman"/>
          <w:b w:val="0"/>
          <w:szCs w:val="24"/>
          <w:lang w:val="sk-SK"/>
        </w:rPr>
        <w:t xml:space="preserve">k </w:t>
      </w:r>
      <w:r w:rsidRPr="007E7BF3" w:rsidR="007E7BF3">
        <w:rPr>
          <w:rFonts w:ascii="Times New Roman" w:hAnsi="Times New Roman" w:cs="Times New Roman"/>
          <w:b w:val="0"/>
          <w:szCs w:val="24"/>
          <w:lang w:val="sk-SK"/>
        </w:rPr>
        <w:t xml:space="preserve">31. decembru </w:t>
      </w:r>
      <w:r>
        <w:rPr>
          <w:rFonts w:ascii="Times New Roman" w:hAnsi="Times New Roman" w:cs="Times New Roman"/>
          <w:b w:val="0"/>
          <w:szCs w:val="24"/>
          <w:lang w:val="sk-SK"/>
        </w:rPr>
        <w:t xml:space="preserve"> </w:t>
      </w:r>
    </w:p>
    <w:p w:rsidR="004D2AD3" w:rsidP="007E7BF3">
      <w:pPr>
        <w:pStyle w:val="Heading2"/>
        <w:numPr>
          <w:numId w:val="0"/>
        </w:numPr>
        <w:jc w:val="both"/>
        <w:rPr>
          <w:rFonts w:ascii="Times New Roman" w:hAnsi="Times New Roman" w:cs="Times New Roman"/>
          <w:b w:val="0"/>
          <w:szCs w:val="24"/>
          <w:lang w:val="sk-SK"/>
        </w:rPr>
      </w:pPr>
      <w:r>
        <w:rPr>
          <w:rFonts w:ascii="Times New Roman" w:hAnsi="Times New Roman" w:cs="Times New Roman"/>
          <w:b w:val="0"/>
          <w:szCs w:val="24"/>
          <w:lang w:val="sk-SK"/>
        </w:rPr>
        <w:t xml:space="preserve">    </w:t>
      </w:r>
      <w:r w:rsidRPr="007E7BF3" w:rsidR="007E7BF3">
        <w:rPr>
          <w:rFonts w:ascii="Times New Roman" w:hAnsi="Times New Roman" w:cs="Times New Roman"/>
          <w:b w:val="0"/>
          <w:szCs w:val="24"/>
          <w:lang w:val="sk-SK"/>
        </w:rPr>
        <w:t>2009 dosiahol 22 584 494,0 tis. eur, čo predstavuje 35,7 % hr</w:t>
      </w:r>
      <w:r>
        <w:rPr>
          <w:rFonts w:ascii="Times New Roman" w:hAnsi="Times New Roman" w:cs="Times New Roman"/>
          <w:b w:val="0"/>
          <w:szCs w:val="24"/>
          <w:lang w:val="sk-SK"/>
        </w:rPr>
        <w:t xml:space="preserve">ubého domáceho produktu   </w:t>
      </w:r>
    </w:p>
    <w:p w:rsidR="007E7BF3" w:rsidRPr="007E7BF3" w:rsidP="007E7BF3">
      <w:pPr>
        <w:pStyle w:val="Heading2"/>
        <w:numPr>
          <w:numId w:val="0"/>
        </w:numPr>
        <w:jc w:val="both"/>
        <w:rPr>
          <w:rFonts w:ascii="Times New Roman" w:hAnsi="Times New Roman" w:cs="Times New Roman"/>
          <w:b w:val="0"/>
          <w:szCs w:val="24"/>
          <w:lang w:val="sk-SK"/>
        </w:rPr>
      </w:pPr>
      <w:r w:rsidR="004D2AD3">
        <w:rPr>
          <w:rFonts w:ascii="Times New Roman" w:hAnsi="Times New Roman" w:cs="Times New Roman"/>
          <w:b w:val="0"/>
          <w:szCs w:val="24"/>
          <w:lang w:val="sk-SK"/>
        </w:rPr>
        <w:t xml:space="preserve">    v roku </w:t>
      </w:r>
      <w:r w:rsidRPr="007E7BF3">
        <w:rPr>
          <w:rFonts w:ascii="Times New Roman" w:hAnsi="Times New Roman" w:cs="Times New Roman"/>
          <w:b w:val="0"/>
          <w:szCs w:val="24"/>
          <w:lang w:val="sk-SK"/>
        </w:rPr>
        <w:t>2009,</w:t>
      </w:r>
    </w:p>
    <w:p w:rsidR="007E7BF3" w:rsidRPr="007E7BF3" w:rsidP="007E7BF3">
      <w:pPr>
        <w:pStyle w:val="BodyText2"/>
        <w:ind w:left="360"/>
        <w:rPr>
          <w:rFonts w:ascii="Times New Roman" w:hAnsi="Times New Roman" w:cs="Times New Roman"/>
          <w:color w:val="000000"/>
        </w:rPr>
      </w:pPr>
    </w:p>
    <w:p w:rsidR="007E7BF3" w:rsidRPr="007E7BF3" w:rsidP="007E7BF3">
      <w:pPr>
        <w:pStyle w:val="BodyText2"/>
        <w:ind w:left="360"/>
        <w:rPr>
          <w:rFonts w:ascii="Times New Roman" w:hAnsi="Times New Roman" w:cs="Times New Roman"/>
          <w:color w:val="000000"/>
        </w:rPr>
      </w:pPr>
    </w:p>
    <w:p w:rsidR="007E7BF3" w:rsidRPr="007E7BF3" w:rsidP="007E7BF3">
      <w:pPr>
        <w:pStyle w:val="BodyText2"/>
        <w:ind w:left="360" w:hanging="360"/>
        <w:rPr>
          <w:rFonts w:ascii="Times New Roman" w:hAnsi="Times New Roman" w:cs="Times New Roman"/>
          <w:b/>
          <w:color w:val="000000"/>
        </w:rPr>
      </w:pPr>
      <w:r w:rsidR="00D9404C">
        <w:rPr>
          <w:rFonts w:ascii="Times New Roman" w:hAnsi="Times New Roman" w:cs="Times New Roman"/>
          <w:b/>
          <w:color w:val="000000"/>
        </w:rPr>
        <w:t>B)  s c h v a</w:t>
      </w:r>
      <w:r w:rsidRPr="007E7BF3">
        <w:rPr>
          <w:rFonts w:ascii="Times New Roman" w:hAnsi="Times New Roman" w:cs="Times New Roman"/>
          <w:b/>
          <w:color w:val="000000"/>
        </w:rPr>
        <w:t xml:space="preserve"> </w:t>
      </w:r>
      <w:r w:rsidR="00D9404C">
        <w:rPr>
          <w:rFonts w:ascii="Times New Roman" w:hAnsi="Times New Roman" w:cs="Times New Roman"/>
          <w:b/>
          <w:color w:val="000000"/>
        </w:rPr>
        <w:t>ľ</w:t>
      </w:r>
      <w:r w:rsidRPr="007E7BF3">
        <w:rPr>
          <w:rFonts w:ascii="Times New Roman" w:hAnsi="Times New Roman" w:cs="Times New Roman"/>
          <w:b/>
          <w:color w:val="000000"/>
        </w:rPr>
        <w:t xml:space="preserve"> u j e </w:t>
      </w:r>
    </w:p>
    <w:p w:rsidR="007E7BF3" w:rsidRPr="007E7BF3" w:rsidP="007E7BF3">
      <w:pPr>
        <w:ind w:left="708"/>
        <w:jc w:val="both"/>
        <w:rPr>
          <w:rFonts w:ascii="Times New Roman" w:hAnsi="Times New Roman" w:cs="Times New Roman"/>
          <w:bCs/>
        </w:rPr>
      </w:pPr>
    </w:p>
    <w:p w:rsidR="007E7BF3" w:rsidP="007E7BF3">
      <w:pPr>
        <w:ind w:left="720"/>
        <w:jc w:val="both"/>
        <w:rPr>
          <w:rFonts w:ascii="Times New Roman" w:hAnsi="Times New Roman" w:cs="Times New Roman"/>
          <w:bCs/>
        </w:rPr>
      </w:pPr>
      <w:r w:rsidRPr="007E7BF3">
        <w:rPr>
          <w:rFonts w:ascii="Times New Roman" w:hAnsi="Times New Roman" w:cs="Times New Roman"/>
          <w:bCs/>
        </w:rPr>
        <w:t xml:space="preserve">1. návrh štátneho záverečného účtu Slovenskej republiky za rok 2009, podľa ktorého sa </w:t>
      </w:r>
    </w:p>
    <w:p w:rsidR="007E7BF3" w:rsidRPr="007E7BF3" w:rsidP="007E7BF3">
      <w:pPr>
        <w:ind w:left="720"/>
        <w:jc w:val="both"/>
        <w:rPr>
          <w:rFonts w:ascii="Times New Roman" w:hAnsi="Times New Roman" w:cs="Times New Roman"/>
          <w:bCs/>
        </w:rPr>
      </w:pPr>
      <w:r>
        <w:rPr>
          <w:rFonts w:ascii="Times New Roman" w:hAnsi="Times New Roman" w:cs="Times New Roman"/>
          <w:bCs/>
        </w:rPr>
        <w:t xml:space="preserve">    </w:t>
      </w:r>
      <w:r w:rsidRPr="007E7BF3">
        <w:rPr>
          <w:rFonts w:ascii="Times New Roman" w:hAnsi="Times New Roman" w:cs="Times New Roman"/>
          <w:bCs/>
        </w:rPr>
        <w:t>v štátnom rozpočte dosiahli :</w:t>
      </w:r>
    </w:p>
    <w:p w:rsidR="007E7BF3" w:rsidRPr="007E7BF3" w:rsidP="007E7BF3">
      <w:pPr>
        <w:ind w:firstLine="708"/>
        <w:jc w:val="both"/>
        <w:rPr>
          <w:rFonts w:ascii="Times New Roman" w:hAnsi="Times New Roman" w:cs="Times New Roman"/>
          <w:bCs/>
        </w:rPr>
      </w:pPr>
    </w:p>
    <w:p w:rsidR="007E7BF3" w:rsidRPr="007E7BF3" w:rsidP="007E7BF3">
      <w:pPr>
        <w:pStyle w:val="Heading2"/>
        <w:numPr>
          <w:numId w:val="0"/>
        </w:numPr>
        <w:rPr>
          <w:rFonts w:ascii="Times New Roman" w:hAnsi="Times New Roman" w:cs="Times New Roman"/>
          <w:szCs w:val="24"/>
          <w:lang w:val="sk-SK"/>
        </w:rPr>
      </w:pPr>
      <w:r w:rsidRPr="007E7BF3">
        <w:rPr>
          <w:rFonts w:ascii="Times New Roman" w:hAnsi="Times New Roman" w:cs="Times New Roman"/>
          <w:b w:val="0"/>
          <w:szCs w:val="24"/>
          <w:lang w:val="sk-SK"/>
        </w:rPr>
        <w:t xml:space="preserve"> </w:t>
      </w:r>
      <w:r w:rsidRPr="007E7BF3">
        <w:rPr>
          <w:rFonts w:ascii="Times New Roman" w:hAnsi="Times New Roman" w:cs="Times New Roman"/>
          <w:szCs w:val="24"/>
          <w:lang w:val="sk-SK"/>
        </w:rPr>
        <w:t xml:space="preserve">- príjmy    </w:t>
        <w:tab/>
        <w:t xml:space="preserve">10 540 795,6 tis. eur, </w:t>
      </w:r>
    </w:p>
    <w:p w:rsidR="007E7BF3" w:rsidRPr="007E7BF3" w:rsidP="007E7BF3">
      <w:pPr>
        <w:pStyle w:val="Heading2"/>
        <w:numPr>
          <w:numId w:val="0"/>
        </w:numPr>
        <w:rPr>
          <w:rFonts w:ascii="Times New Roman" w:hAnsi="Times New Roman" w:cs="Times New Roman"/>
          <w:szCs w:val="24"/>
          <w:lang w:val="sk-SK"/>
        </w:rPr>
      </w:pPr>
      <w:r w:rsidRPr="007E7BF3">
        <w:rPr>
          <w:rFonts w:ascii="Times New Roman" w:hAnsi="Times New Roman" w:cs="Times New Roman"/>
          <w:szCs w:val="24"/>
          <w:lang w:val="sk-SK"/>
        </w:rPr>
        <w:t xml:space="preserve">-  výdavky </w:t>
        <w:tab/>
        <w:t xml:space="preserve">13 332 046,6 tis. eur, </w:t>
      </w:r>
    </w:p>
    <w:p w:rsidR="007E7BF3" w:rsidRPr="007E7BF3" w:rsidP="007E7BF3">
      <w:pPr>
        <w:pStyle w:val="Heading2"/>
        <w:numPr>
          <w:numId w:val="0"/>
        </w:numPr>
        <w:rPr>
          <w:rFonts w:ascii="Times New Roman" w:hAnsi="Times New Roman" w:cs="Times New Roman"/>
          <w:szCs w:val="24"/>
          <w:lang w:val="sk-SK"/>
        </w:rPr>
      </w:pPr>
      <w:r w:rsidRPr="007E7BF3">
        <w:rPr>
          <w:rFonts w:ascii="Times New Roman" w:hAnsi="Times New Roman" w:cs="Times New Roman"/>
          <w:szCs w:val="24"/>
          <w:lang w:val="sk-SK"/>
        </w:rPr>
        <w:t xml:space="preserve">-  schodok    </w:t>
        <w:tab/>
        <w:t xml:space="preserve">  2 791 251,0 tis. eur,</w:t>
      </w:r>
    </w:p>
    <w:p w:rsidR="007E7BF3" w:rsidRPr="007E7BF3" w:rsidP="007E7BF3">
      <w:pPr>
        <w:pStyle w:val="BodyText"/>
        <w:ind w:firstLine="594"/>
        <w:jc w:val="both"/>
        <w:rPr>
          <w:rFonts w:ascii="Times New Roman" w:hAnsi="Times New Roman" w:cs="Times New Roman"/>
        </w:rPr>
      </w:pPr>
    </w:p>
    <w:p w:rsidR="007E7BF3" w:rsidP="007E7BF3">
      <w:pPr>
        <w:jc w:val="both"/>
        <w:rPr>
          <w:rFonts w:ascii="Times New Roman" w:hAnsi="Times New Roman" w:cs="Times New Roman"/>
        </w:rPr>
      </w:pPr>
      <w:r>
        <w:rPr>
          <w:rFonts w:ascii="Times New Roman" w:hAnsi="Times New Roman" w:cs="Times New Roman"/>
        </w:rPr>
        <w:t xml:space="preserve">          </w:t>
      </w:r>
      <w:r w:rsidRPr="007E7BF3">
        <w:rPr>
          <w:rFonts w:ascii="Times New Roman" w:hAnsi="Times New Roman" w:cs="Times New Roman"/>
        </w:rPr>
        <w:t xml:space="preserve">2. návrh, aby schodok štátneho rozpočtu vykázaný v štátnom záverečnom účte Slovenskej </w:t>
      </w:r>
    </w:p>
    <w:p w:rsidR="007E7BF3" w:rsidP="007E7BF3">
      <w:pPr>
        <w:jc w:val="both"/>
        <w:rPr>
          <w:rFonts w:ascii="Times New Roman" w:hAnsi="Times New Roman" w:cs="Times New Roman"/>
        </w:rPr>
      </w:pPr>
      <w:r>
        <w:rPr>
          <w:rFonts w:ascii="Times New Roman" w:hAnsi="Times New Roman" w:cs="Times New Roman"/>
        </w:rPr>
        <w:t xml:space="preserve">             </w:t>
      </w:r>
      <w:r w:rsidRPr="007E7BF3">
        <w:rPr>
          <w:rFonts w:ascii="Times New Roman" w:hAnsi="Times New Roman" w:cs="Times New Roman"/>
        </w:rPr>
        <w:t xml:space="preserve">republiky za rok 2009 vo výške 2 791 251,0 tis. eur bol uhradený príjmami z emitovaných </w:t>
      </w:r>
    </w:p>
    <w:p w:rsidR="007E7BF3" w:rsidRPr="007E7BF3" w:rsidP="007E7BF3">
      <w:pPr>
        <w:jc w:val="both"/>
        <w:rPr>
          <w:rFonts w:ascii="Times New Roman" w:hAnsi="Times New Roman" w:cs="Times New Roman"/>
        </w:rPr>
      </w:pPr>
      <w:r>
        <w:rPr>
          <w:rFonts w:ascii="Times New Roman" w:hAnsi="Times New Roman" w:cs="Times New Roman"/>
        </w:rPr>
        <w:t xml:space="preserve">             </w:t>
      </w:r>
      <w:r w:rsidRPr="007E7BF3">
        <w:rPr>
          <w:rFonts w:ascii="Times New Roman" w:hAnsi="Times New Roman" w:cs="Times New Roman"/>
        </w:rPr>
        <w:t xml:space="preserve">štátnych </w:t>
      </w:r>
      <w:r w:rsidR="00D9404C">
        <w:rPr>
          <w:rFonts w:ascii="Times New Roman" w:hAnsi="Times New Roman" w:cs="Times New Roman"/>
        </w:rPr>
        <w:t>dlhopisov vo výške 2 7</w:t>
      </w:r>
      <w:r w:rsidRPr="007E7BF3">
        <w:rPr>
          <w:rFonts w:ascii="Times New Roman" w:hAnsi="Times New Roman" w:cs="Times New Roman"/>
        </w:rPr>
        <w:t>91 251,0 tis. eur.</w:t>
      </w:r>
    </w:p>
    <w:p w:rsidR="007E7BF3" w:rsidRPr="007E7BF3" w:rsidP="007E7BF3">
      <w:pPr>
        <w:jc w:val="both"/>
        <w:rPr>
          <w:rFonts w:ascii="Times New Roman" w:hAnsi="Times New Roman" w:cs="Times New Roman"/>
        </w:rPr>
      </w:pPr>
    </w:p>
    <w:sectPr>
      <w:footerReference w:type="even" r:id="rId4"/>
      <w:footerReference w:type="default" r:id="rId5"/>
      <w:pgSz w:w="11906" w:h="16838"/>
      <w:pgMar w:top="899" w:right="926" w:bottom="539" w:left="1440"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D37">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7</w:t>
    </w:r>
    <w:r>
      <w:rPr>
        <w:rStyle w:val="PageNumber"/>
        <w:rFonts w:ascii="Times New Roman" w:hAnsi="Times New Roman" w:cs="Times New Roman"/>
      </w:rPr>
      <w:fldChar w:fldCharType="end"/>
    </w:r>
  </w:p>
  <w:p w:rsidR="00083D37">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D37">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9D6E0A">
      <w:rPr>
        <w:rStyle w:val="PageNumber"/>
        <w:rFonts w:ascii="Times New Roman" w:hAnsi="Times New Roman" w:cs="Times New Roman"/>
        <w:noProof/>
      </w:rPr>
      <w:t>6</w:t>
    </w:r>
    <w:r>
      <w:rPr>
        <w:rStyle w:val="PageNumber"/>
        <w:rFonts w:ascii="Times New Roman" w:hAnsi="Times New Roman" w:cs="Times New Roman"/>
      </w:rPr>
      <w:fldChar w:fldCharType="end"/>
    </w:r>
  </w:p>
  <w:p w:rsidR="00083D37">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D7045"/>
    <w:multiLevelType w:val="singleLevel"/>
    <w:tmpl w:val="BE00993C"/>
    <w:lvl w:ilvl="0">
      <w:start w:val="1"/>
      <w:numFmt w:val="bullet"/>
      <w:lvlText w:val="-"/>
      <w:lvlJc w:val="left"/>
      <w:pPr>
        <w:tabs>
          <w:tab w:val="num" w:pos="1065"/>
        </w:tabs>
        <w:ind w:left="1065" w:hanging="360"/>
      </w:pPr>
    </w:lvl>
  </w:abstractNum>
  <w:abstractNum w:abstractNumId="1">
    <w:nsid w:val="1E4C0483"/>
    <w:multiLevelType w:val="hybridMultilevel"/>
    <w:tmpl w:val="E398F0C4"/>
    <w:lvl w:ilvl="0">
      <w:start w:val="2"/>
      <w:numFmt w:val="decimal"/>
      <w:lvlText w:val="%1."/>
      <w:lvlJc w:val="left"/>
      <w:pPr>
        <w:tabs>
          <w:tab w:val="num" w:pos="1032"/>
        </w:tabs>
        <w:ind w:left="1032" w:hanging="360"/>
      </w:pPr>
    </w:lvl>
    <w:lvl w:ilvl="1">
      <w:start w:val="1"/>
      <w:numFmt w:val="lowerLetter"/>
      <w:lvlText w:val="%2."/>
      <w:lvlJc w:val="left"/>
      <w:pPr>
        <w:tabs>
          <w:tab w:val="num" w:pos="1752"/>
        </w:tabs>
        <w:ind w:left="1752" w:hanging="360"/>
      </w:pPr>
    </w:lvl>
    <w:lvl w:ilvl="2">
      <w:start w:val="1"/>
      <w:numFmt w:val="lowerRoman"/>
      <w:lvlText w:val="%3."/>
      <w:lvlJc w:val="right"/>
      <w:pPr>
        <w:tabs>
          <w:tab w:val="num" w:pos="2472"/>
        </w:tabs>
        <w:ind w:left="2472" w:hanging="180"/>
      </w:pPr>
    </w:lvl>
    <w:lvl w:ilvl="3">
      <w:start w:val="1"/>
      <w:numFmt w:val="decimal"/>
      <w:lvlText w:val="%4."/>
      <w:lvlJc w:val="left"/>
      <w:pPr>
        <w:tabs>
          <w:tab w:val="num" w:pos="3192"/>
        </w:tabs>
        <w:ind w:left="3192" w:hanging="360"/>
      </w:pPr>
    </w:lvl>
    <w:lvl w:ilvl="4">
      <w:start w:val="1"/>
      <w:numFmt w:val="lowerLetter"/>
      <w:lvlText w:val="%5."/>
      <w:lvlJc w:val="left"/>
      <w:pPr>
        <w:tabs>
          <w:tab w:val="num" w:pos="3912"/>
        </w:tabs>
        <w:ind w:left="3912" w:hanging="360"/>
      </w:pPr>
    </w:lvl>
    <w:lvl w:ilvl="5">
      <w:start w:val="1"/>
      <w:numFmt w:val="lowerRoman"/>
      <w:lvlText w:val="%6."/>
      <w:lvlJc w:val="right"/>
      <w:pPr>
        <w:tabs>
          <w:tab w:val="num" w:pos="4632"/>
        </w:tabs>
        <w:ind w:left="4632" w:hanging="180"/>
      </w:pPr>
    </w:lvl>
    <w:lvl w:ilvl="6">
      <w:start w:val="1"/>
      <w:numFmt w:val="decimal"/>
      <w:lvlText w:val="%7."/>
      <w:lvlJc w:val="left"/>
      <w:pPr>
        <w:tabs>
          <w:tab w:val="num" w:pos="5352"/>
        </w:tabs>
        <w:ind w:left="5352" w:hanging="360"/>
      </w:pPr>
    </w:lvl>
    <w:lvl w:ilvl="7">
      <w:start w:val="1"/>
      <w:numFmt w:val="lowerLetter"/>
      <w:lvlText w:val="%8."/>
      <w:lvlJc w:val="left"/>
      <w:pPr>
        <w:tabs>
          <w:tab w:val="num" w:pos="6072"/>
        </w:tabs>
        <w:ind w:left="6072" w:hanging="360"/>
      </w:pPr>
    </w:lvl>
    <w:lvl w:ilvl="8">
      <w:start w:val="1"/>
      <w:numFmt w:val="lowerRoman"/>
      <w:lvlText w:val="%9."/>
      <w:lvlJc w:val="right"/>
      <w:pPr>
        <w:tabs>
          <w:tab w:val="num" w:pos="6792"/>
        </w:tabs>
        <w:ind w:left="6792" w:hanging="180"/>
      </w:pPr>
    </w:lvl>
  </w:abstractNum>
  <w:abstractNum w:abstractNumId="2">
    <w:nsid w:val="2C696528"/>
    <w:multiLevelType w:val="hybridMultilevel"/>
    <w:tmpl w:val="0A80512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2F9B00EF"/>
    <w:multiLevelType w:val="hybridMultilevel"/>
    <w:tmpl w:val="0C4614E2"/>
    <w:lvl w:ilvl="0">
      <w:start w:val="1"/>
      <w:numFmt w:val="bullet"/>
      <w:lvlText w:val=""/>
      <w:lvlJc w:val="left"/>
      <w:pPr>
        <w:tabs>
          <w:tab w:val="num" w:pos="1428"/>
        </w:tabs>
        <w:ind w:left="1428" w:hanging="360"/>
      </w:pPr>
      <w:rPr>
        <w:rFonts w:ascii="Wingdings" w:hAnsi="Wingdings"/>
        <w:rtl w:val="0"/>
      </w:rPr>
    </w:lvl>
    <w:lvl w:ilvl="1">
      <w:start w:val="1"/>
      <w:numFmt w:val="bullet"/>
      <w:lvlText w:val="o"/>
      <w:lvlJc w:val="left"/>
      <w:pPr>
        <w:tabs>
          <w:tab w:val="num" w:pos="2148"/>
        </w:tabs>
        <w:ind w:left="2148" w:hanging="360"/>
      </w:pPr>
      <w:rPr>
        <w:rFonts w:ascii="Courier New" w:hAnsi="Courier New" w:cs="Courier New"/>
        <w:rtl w:val="0"/>
      </w:rPr>
    </w:lvl>
    <w:lvl w:ilvl="2">
      <w:start w:val="1"/>
      <w:numFmt w:val="bullet"/>
      <w:lvlText w:val=""/>
      <w:lvlJc w:val="left"/>
      <w:pPr>
        <w:tabs>
          <w:tab w:val="num" w:pos="2868"/>
        </w:tabs>
        <w:ind w:left="2868" w:hanging="360"/>
      </w:pPr>
      <w:rPr>
        <w:rFonts w:ascii="Wingdings" w:hAnsi="Wingdings"/>
        <w:rtl w:val="0"/>
      </w:rPr>
    </w:lvl>
    <w:lvl w:ilvl="3">
      <w:start w:val="1"/>
      <w:numFmt w:val="bullet"/>
      <w:lvlText w:val=""/>
      <w:lvlJc w:val="left"/>
      <w:pPr>
        <w:tabs>
          <w:tab w:val="num" w:pos="3588"/>
        </w:tabs>
        <w:ind w:left="3588" w:hanging="360"/>
      </w:pPr>
      <w:rPr>
        <w:rFonts w:ascii="Symbol" w:hAnsi="Symbol"/>
        <w:rtl w:val="0"/>
      </w:rPr>
    </w:lvl>
    <w:lvl w:ilvl="4">
      <w:start w:val="1"/>
      <w:numFmt w:val="bullet"/>
      <w:lvlText w:val="o"/>
      <w:lvlJc w:val="left"/>
      <w:pPr>
        <w:tabs>
          <w:tab w:val="num" w:pos="4308"/>
        </w:tabs>
        <w:ind w:left="4308" w:hanging="360"/>
      </w:pPr>
      <w:rPr>
        <w:rFonts w:ascii="Courier New" w:hAnsi="Courier New" w:cs="Courier New"/>
        <w:rtl w:val="0"/>
      </w:rPr>
    </w:lvl>
    <w:lvl w:ilvl="5">
      <w:start w:val="1"/>
      <w:numFmt w:val="bullet"/>
      <w:lvlText w:val=""/>
      <w:lvlJc w:val="left"/>
      <w:pPr>
        <w:tabs>
          <w:tab w:val="num" w:pos="5028"/>
        </w:tabs>
        <w:ind w:left="5028" w:hanging="360"/>
      </w:pPr>
      <w:rPr>
        <w:rFonts w:ascii="Wingdings" w:hAnsi="Wingdings"/>
        <w:rtl w:val="0"/>
      </w:rPr>
    </w:lvl>
    <w:lvl w:ilvl="6">
      <w:start w:val="1"/>
      <w:numFmt w:val="bullet"/>
      <w:lvlText w:val=""/>
      <w:lvlJc w:val="left"/>
      <w:pPr>
        <w:tabs>
          <w:tab w:val="num" w:pos="5748"/>
        </w:tabs>
        <w:ind w:left="5748" w:hanging="360"/>
      </w:pPr>
      <w:rPr>
        <w:rFonts w:ascii="Symbol" w:hAnsi="Symbol"/>
        <w:rtl w:val="0"/>
      </w:rPr>
    </w:lvl>
    <w:lvl w:ilvl="7">
      <w:start w:val="1"/>
      <w:numFmt w:val="bullet"/>
      <w:lvlText w:val="o"/>
      <w:lvlJc w:val="left"/>
      <w:pPr>
        <w:tabs>
          <w:tab w:val="num" w:pos="6468"/>
        </w:tabs>
        <w:ind w:left="6468" w:hanging="360"/>
      </w:pPr>
      <w:rPr>
        <w:rFonts w:ascii="Courier New" w:hAnsi="Courier New" w:cs="Courier New"/>
        <w:rtl w:val="0"/>
      </w:rPr>
    </w:lvl>
    <w:lvl w:ilvl="8">
      <w:start w:val="1"/>
      <w:numFmt w:val="bullet"/>
      <w:lvlText w:val=""/>
      <w:lvlJc w:val="left"/>
      <w:pPr>
        <w:tabs>
          <w:tab w:val="num" w:pos="7188"/>
        </w:tabs>
        <w:ind w:left="7188" w:hanging="360"/>
      </w:pPr>
      <w:rPr>
        <w:rFonts w:ascii="Wingdings" w:hAnsi="Wingdings"/>
        <w:rtl w:val="0"/>
      </w:rPr>
    </w:lvl>
  </w:abstractNum>
  <w:abstractNum w:abstractNumId="4">
    <w:nsid w:val="33033110"/>
    <w:multiLevelType w:val="singleLevel"/>
    <w:tmpl w:val="108C1596"/>
    <w:lvl w:ilvl="0">
      <w:start w:val="1"/>
      <w:numFmt w:val="upperLetter"/>
      <w:pStyle w:val="Heading2"/>
      <w:lvlText w:val="%1."/>
      <w:lvlJc w:val="left"/>
      <w:pPr>
        <w:tabs>
          <w:tab w:val="num" w:pos="360"/>
        </w:tabs>
        <w:ind w:left="360" w:hanging="360"/>
      </w:pPr>
      <w:rPr>
        <w:b/>
        <w:rtl w:val="0"/>
      </w:rPr>
    </w:lvl>
  </w:abstractNum>
  <w:abstractNum w:abstractNumId="5">
    <w:nsid w:val="386661CE"/>
    <w:multiLevelType w:val="hybridMultilevel"/>
    <w:tmpl w:val="5BEAA47A"/>
    <w:lvl w:ilvl="0">
      <w:start w:val="1"/>
      <w:numFmt w:val="decimal"/>
      <w:lvlText w:val="%1."/>
      <w:lvlJc w:val="left"/>
      <w:pPr>
        <w:tabs>
          <w:tab w:val="num" w:pos="1788"/>
        </w:tabs>
        <w:ind w:left="1788" w:hanging="360"/>
      </w:pPr>
    </w:lvl>
    <w:lvl w:ilvl="1">
      <w:start w:val="10"/>
      <w:numFmt w:val="upperRoman"/>
      <w:lvlText w:val="%2."/>
      <w:lvlJc w:val="left"/>
      <w:pPr>
        <w:tabs>
          <w:tab w:val="num" w:pos="2868"/>
        </w:tabs>
        <w:ind w:left="2868" w:hanging="720"/>
      </w:pPr>
    </w:lvl>
    <w:lvl w:ilvl="2">
      <w:start w:val="1"/>
      <w:numFmt w:val="lowerRoman"/>
      <w:lvlText w:val="%3."/>
      <w:lvlJc w:val="right"/>
      <w:pPr>
        <w:tabs>
          <w:tab w:val="num" w:pos="3228"/>
        </w:tabs>
        <w:ind w:left="3228" w:hanging="180"/>
      </w:pPr>
    </w:lvl>
    <w:lvl w:ilvl="3">
      <w:start w:val="1"/>
      <w:numFmt w:val="decimal"/>
      <w:lvlText w:val="%4."/>
      <w:lvlJc w:val="left"/>
      <w:pPr>
        <w:tabs>
          <w:tab w:val="num" w:pos="3948"/>
        </w:tabs>
        <w:ind w:left="3948" w:hanging="360"/>
      </w:pPr>
    </w:lvl>
    <w:lvl w:ilvl="4">
      <w:start w:val="1"/>
      <w:numFmt w:val="lowerLetter"/>
      <w:lvlText w:val="%5."/>
      <w:lvlJc w:val="left"/>
      <w:pPr>
        <w:tabs>
          <w:tab w:val="num" w:pos="4668"/>
        </w:tabs>
        <w:ind w:left="4668" w:hanging="360"/>
      </w:pPr>
    </w:lvl>
    <w:lvl w:ilvl="5">
      <w:start w:val="1"/>
      <w:numFmt w:val="lowerRoman"/>
      <w:lvlText w:val="%6."/>
      <w:lvlJc w:val="right"/>
      <w:pPr>
        <w:tabs>
          <w:tab w:val="num" w:pos="5388"/>
        </w:tabs>
        <w:ind w:left="5388" w:hanging="180"/>
      </w:pPr>
    </w:lvl>
    <w:lvl w:ilvl="6">
      <w:start w:val="1"/>
      <w:numFmt w:val="decimal"/>
      <w:lvlText w:val="%7."/>
      <w:lvlJc w:val="left"/>
      <w:pPr>
        <w:tabs>
          <w:tab w:val="num" w:pos="6108"/>
        </w:tabs>
        <w:ind w:left="6108" w:hanging="360"/>
      </w:pPr>
    </w:lvl>
    <w:lvl w:ilvl="7">
      <w:start w:val="1"/>
      <w:numFmt w:val="lowerLetter"/>
      <w:lvlText w:val="%8."/>
      <w:lvlJc w:val="left"/>
      <w:pPr>
        <w:tabs>
          <w:tab w:val="num" w:pos="6828"/>
        </w:tabs>
        <w:ind w:left="6828" w:hanging="360"/>
      </w:pPr>
    </w:lvl>
    <w:lvl w:ilvl="8">
      <w:start w:val="1"/>
      <w:numFmt w:val="lowerRoman"/>
      <w:lvlText w:val="%9."/>
      <w:lvlJc w:val="right"/>
      <w:pPr>
        <w:tabs>
          <w:tab w:val="num" w:pos="7548"/>
        </w:tabs>
        <w:ind w:left="7548" w:hanging="180"/>
      </w:pPr>
    </w:lvl>
  </w:abstractNum>
  <w:abstractNum w:abstractNumId="6">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7">
    <w:nsid w:val="3C356AB2"/>
    <w:multiLevelType w:val="hybridMultilevel"/>
    <w:tmpl w:val="49DABA5E"/>
    <w:lvl w:ilvl="0">
      <w:start w:val="1"/>
      <w:numFmt w:val="upperRoman"/>
      <w:lvlText w:val="%1."/>
      <w:lvlJc w:val="right"/>
      <w:pPr>
        <w:tabs>
          <w:tab w:val="num" w:pos="780"/>
        </w:tabs>
        <w:ind w:left="780" w:hanging="180"/>
      </w:pPr>
      <w:rPr>
        <w:b/>
        <w:rtl w:val="0"/>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8">
    <w:nsid w:val="3EF33CFE"/>
    <w:multiLevelType w:val="hybridMultilevel"/>
    <w:tmpl w:val="85B85750"/>
    <w:lvl w:ilvl="0">
      <w:start w:val="1"/>
      <w:numFmt w:val="upperLetter"/>
      <w:lvlText w:val="%1."/>
      <w:lvlJc w:val="left"/>
      <w:pPr>
        <w:tabs>
          <w:tab w:val="num" w:pos="720"/>
        </w:tabs>
        <w:ind w:left="720" w:hanging="360"/>
      </w:pPr>
      <w:rPr>
        <w:b/>
        <w:rtl w:val="0"/>
      </w:rPr>
    </w:lvl>
    <w:lvl w:ilvl="1">
      <w:start w:val="1"/>
      <w:numFmt w:val="upperRoman"/>
      <w:lvlText w:val="%2."/>
      <w:lvlJc w:val="left"/>
      <w:pPr>
        <w:tabs>
          <w:tab w:val="num" w:pos="2055"/>
        </w:tabs>
        <w:ind w:left="2055" w:hanging="975"/>
      </w:pPr>
      <w:rPr>
        <w:b/>
        <w:rtl w:val="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
        </w:tabs>
        <w:ind w:left="36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41C2395"/>
    <w:multiLevelType w:val="hybridMultilevel"/>
    <w:tmpl w:val="97BC87B6"/>
    <w:lvl w:ilvl="0">
      <w:start w:val="1"/>
      <w:numFmt w:val="bullet"/>
      <w:lvlText w:val=""/>
      <w:lvlJc w:val="left"/>
      <w:pPr>
        <w:tabs>
          <w:tab w:val="num" w:pos="1428"/>
        </w:tabs>
        <w:ind w:left="1428" w:hanging="360"/>
      </w:pPr>
      <w:rPr>
        <w:rFonts w:ascii="Symbol" w:hAnsi="Symbol"/>
        <w:rtl w:val="0"/>
      </w:rPr>
    </w:lvl>
    <w:lvl w:ilvl="1">
      <w:start w:val="1"/>
      <w:numFmt w:val="bullet"/>
      <w:lvlText w:val="o"/>
      <w:lvlJc w:val="left"/>
      <w:pPr>
        <w:tabs>
          <w:tab w:val="num" w:pos="2148"/>
        </w:tabs>
        <w:ind w:left="2148" w:hanging="360"/>
      </w:pPr>
      <w:rPr>
        <w:rFonts w:ascii="Courier New" w:hAnsi="Courier New" w:cs="Courier New"/>
        <w:rtl w:val="0"/>
      </w:rPr>
    </w:lvl>
    <w:lvl w:ilvl="2">
      <w:start w:val="1"/>
      <w:numFmt w:val="bullet"/>
      <w:lvlText w:val=""/>
      <w:lvlJc w:val="left"/>
      <w:pPr>
        <w:tabs>
          <w:tab w:val="num" w:pos="2868"/>
        </w:tabs>
        <w:ind w:left="2868" w:hanging="360"/>
      </w:pPr>
      <w:rPr>
        <w:rFonts w:ascii="Wingdings" w:hAnsi="Wingdings"/>
        <w:rtl w:val="0"/>
      </w:rPr>
    </w:lvl>
    <w:lvl w:ilvl="3">
      <w:start w:val="1"/>
      <w:numFmt w:val="bullet"/>
      <w:lvlText w:val=""/>
      <w:lvlJc w:val="left"/>
      <w:pPr>
        <w:tabs>
          <w:tab w:val="num" w:pos="3588"/>
        </w:tabs>
        <w:ind w:left="3588" w:hanging="360"/>
      </w:pPr>
      <w:rPr>
        <w:rFonts w:ascii="Symbol" w:hAnsi="Symbol"/>
        <w:rtl w:val="0"/>
      </w:rPr>
    </w:lvl>
    <w:lvl w:ilvl="4">
      <w:start w:val="1"/>
      <w:numFmt w:val="bullet"/>
      <w:lvlText w:val="o"/>
      <w:lvlJc w:val="left"/>
      <w:pPr>
        <w:tabs>
          <w:tab w:val="num" w:pos="4308"/>
        </w:tabs>
        <w:ind w:left="4308" w:hanging="360"/>
      </w:pPr>
      <w:rPr>
        <w:rFonts w:ascii="Courier New" w:hAnsi="Courier New" w:cs="Courier New"/>
        <w:rtl w:val="0"/>
      </w:rPr>
    </w:lvl>
    <w:lvl w:ilvl="5">
      <w:start w:val="1"/>
      <w:numFmt w:val="bullet"/>
      <w:lvlText w:val=""/>
      <w:lvlJc w:val="left"/>
      <w:pPr>
        <w:tabs>
          <w:tab w:val="num" w:pos="5028"/>
        </w:tabs>
        <w:ind w:left="5028" w:hanging="360"/>
      </w:pPr>
      <w:rPr>
        <w:rFonts w:ascii="Wingdings" w:hAnsi="Wingdings"/>
        <w:rtl w:val="0"/>
      </w:rPr>
    </w:lvl>
    <w:lvl w:ilvl="6">
      <w:start w:val="1"/>
      <w:numFmt w:val="bullet"/>
      <w:lvlText w:val=""/>
      <w:lvlJc w:val="left"/>
      <w:pPr>
        <w:tabs>
          <w:tab w:val="num" w:pos="5748"/>
        </w:tabs>
        <w:ind w:left="5748" w:hanging="360"/>
      </w:pPr>
      <w:rPr>
        <w:rFonts w:ascii="Symbol" w:hAnsi="Symbol"/>
        <w:rtl w:val="0"/>
      </w:rPr>
    </w:lvl>
    <w:lvl w:ilvl="7">
      <w:start w:val="1"/>
      <w:numFmt w:val="bullet"/>
      <w:lvlText w:val="o"/>
      <w:lvlJc w:val="left"/>
      <w:pPr>
        <w:tabs>
          <w:tab w:val="num" w:pos="6468"/>
        </w:tabs>
        <w:ind w:left="6468" w:hanging="360"/>
      </w:pPr>
      <w:rPr>
        <w:rFonts w:ascii="Courier New" w:hAnsi="Courier New" w:cs="Courier New"/>
        <w:rtl w:val="0"/>
      </w:rPr>
    </w:lvl>
    <w:lvl w:ilvl="8">
      <w:start w:val="1"/>
      <w:numFmt w:val="bullet"/>
      <w:lvlText w:val=""/>
      <w:lvlJc w:val="left"/>
      <w:pPr>
        <w:tabs>
          <w:tab w:val="num" w:pos="7188"/>
        </w:tabs>
        <w:ind w:left="7188" w:hanging="360"/>
      </w:pPr>
      <w:rPr>
        <w:rFonts w:ascii="Wingdings" w:hAnsi="Wingdings"/>
        <w:rtl w:val="0"/>
      </w:rPr>
    </w:lvl>
  </w:abstractNum>
  <w:abstractNum w:abstractNumId="10">
    <w:nsid w:val="48DE403F"/>
    <w:multiLevelType w:val="hybridMultilevel"/>
    <w:tmpl w:val="F69C6F66"/>
    <w:lvl w:ilvl="0">
      <w:start w:val="1"/>
      <w:numFmt w:val="upperRoman"/>
      <w:lvlText w:val="%1."/>
      <w:lvlJc w:val="right"/>
      <w:pPr>
        <w:tabs>
          <w:tab w:val="num" w:pos="1080"/>
        </w:tabs>
        <w:ind w:left="108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531062B6"/>
    <w:multiLevelType w:val="hybridMultilevel"/>
    <w:tmpl w:val="6A9AF2A0"/>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2">
    <w:nsid w:val="568C78A8"/>
    <w:multiLevelType w:val="hybridMultilevel"/>
    <w:tmpl w:val="44D07106"/>
    <w:lvl w:ilvl="0">
      <w:start w:val="1"/>
      <w:numFmt w:val="decimal"/>
      <w:lvlText w:val="%1."/>
      <w:lvlJc w:val="left"/>
      <w:pPr>
        <w:tabs>
          <w:tab w:val="num" w:pos="360"/>
        </w:tabs>
        <w:ind w:left="360" w:hanging="360"/>
      </w:pPr>
      <w:rPr>
        <w:b/>
        <w:i w:val="0"/>
        <w:rtl w:val="0"/>
      </w:rPr>
    </w:lvl>
    <w:lvl w:ilvl="1">
      <w:start w:val="1"/>
      <w:numFmt w:val="upperRoman"/>
      <w:lvlText w:val="%2."/>
      <w:lvlJc w:val="right"/>
      <w:pPr>
        <w:tabs>
          <w:tab w:val="num" w:pos="900"/>
        </w:tabs>
        <w:ind w:left="900" w:hanging="18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58B31DEC"/>
    <w:multiLevelType w:val="hybridMultilevel"/>
    <w:tmpl w:val="609EF938"/>
    <w:lvl w:ilvl="0">
      <w:start w:val="1"/>
      <w:numFmt w:val="upperLetter"/>
      <w:pStyle w:val="Heading5"/>
      <w:lvlText w:val="%1."/>
      <w:lvlJc w:val="left"/>
      <w:pPr>
        <w:tabs>
          <w:tab w:val="num" w:pos="1408"/>
        </w:tabs>
        <w:ind w:left="1408"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2897704"/>
    <w:multiLevelType w:val="hybridMultilevel"/>
    <w:tmpl w:val="9266C8D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8072686"/>
    <w:multiLevelType w:val="hybridMultilevel"/>
    <w:tmpl w:val="4F085388"/>
    <w:lvl w:ilvl="0">
      <w:start w:val="2"/>
      <w:numFmt w:val="upperLetter"/>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6">
    <w:nsid w:val="705B2EDB"/>
    <w:multiLevelType w:val="hybridMultilevel"/>
    <w:tmpl w:val="92EE4C7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0D26D15"/>
    <w:multiLevelType w:val="hybridMultilevel"/>
    <w:tmpl w:val="630401D6"/>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8">
    <w:nsid w:val="725D2F17"/>
    <w:multiLevelType w:val="hybridMultilevel"/>
    <w:tmpl w:val="7554A8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73624D00"/>
    <w:multiLevelType w:val="hybridMultilevel"/>
    <w:tmpl w:val="5D2CED30"/>
    <w:lvl w:ilvl="0">
      <w:start w:val="1"/>
      <w:numFmt w:val="upperLetter"/>
      <w:lvlText w:val="%1."/>
      <w:lvlJc w:val="left"/>
      <w:pPr>
        <w:tabs>
          <w:tab w:val="num" w:pos="1068"/>
        </w:tabs>
        <w:ind w:left="1068"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632324A"/>
    <w:multiLevelType w:val="hybridMultilevel"/>
    <w:tmpl w:val="C728F1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tl w:val="0"/>
      </w:rPr>
    </w:lvl>
    <w:lvl w:ilvl="2">
      <w:start w:val="1"/>
      <w:numFmt w:val="upperLetter"/>
      <w:lvlText w:val="%3."/>
      <w:lvlJc w:val="left"/>
      <w:pPr>
        <w:tabs>
          <w:tab w:val="num" w:pos="2340"/>
        </w:tabs>
        <w:ind w:left="2340" w:hanging="360"/>
      </w:pPr>
    </w:lvl>
    <w:lvl w:ilvl="3">
      <w:start w:val="4"/>
      <w:numFmt w:val="upperRoman"/>
      <w:lvlText w:val="%4."/>
      <w:lvlJc w:val="left"/>
      <w:pPr>
        <w:tabs>
          <w:tab w:val="num" w:pos="3240"/>
        </w:tabs>
        <w:ind w:left="324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6CA64E6"/>
    <w:multiLevelType w:val="hybridMultilevel"/>
    <w:tmpl w:val="DB0610BC"/>
    <w:lvl w:ilvl="0">
      <w:start w:val="1"/>
      <w:numFmt w:val="upperRoman"/>
      <w:lvlText w:val="%1."/>
      <w:lvlJc w:val="right"/>
      <w:pPr>
        <w:tabs>
          <w:tab w:val="num" w:pos="720"/>
        </w:tabs>
        <w:ind w:left="720" w:hanging="180"/>
      </w:pPr>
    </w:lvl>
    <w:lvl w:ilvl="1">
      <w:start w:val="10"/>
      <w:numFmt w:val="bullet"/>
      <w:lvlText w:val=""/>
      <w:lvlJc w:val="left"/>
      <w:pPr>
        <w:tabs>
          <w:tab w:val="num" w:pos="1440"/>
        </w:tabs>
        <w:ind w:left="1440" w:hanging="360"/>
      </w:pPr>
      <w:rPr>
        <w:rFonts w:ascii="Symbol" w:hAnsi="Symbol"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0"/>
  </w:num>
  <w:num w:numId="3">
    <w:abstractNumId w:val="5"/>
  </w:num>
  <w:num w:numId="4">
    <w:abstractNumId w:val="20"/>
  </w:num>
  <w:num w:numId="5">
    <w:abstractNumId w:val="6"/>
  </w:num>
  <w:num w:numId="6">
    <w:abstractNumId w:val="13"/>
  </w:num>
  <w:num w:numId="7">
    <w:abstractNumId w:val="8"/>
  </w:num>
  <w:num w:numId="8">
    <w:abstractNumId w:val="12"/>
  </w:num>
  <w:num w:numId="9">
    <w:abstractNumId w:val="21"/>
  </w:num>
  <w:num w:numId="10">
    <w:abstractNumId w:val="18"/>
  </w:num>
  <w:num w:numId="11">
    <w:abstractNumId w:val="11"/>
  </w:num>
  <w:num w:numId="12">
    <w:abstractNumId w:val="10"/>
  </w:num>
  <w:num w:numId="13">
    <w:abstractNumId w:val="7"/>
  </w:num>
  <w:num w:numId="14">
    <w:abstractNumId w:val="16"/>
  </w:num>
  <w:num w:numId="15">
    <w:abstractNumId w:val="19"/>
  </w:num>
  <w:num w:numId="16">
    <w:abstractNumId w:val="3"/>
  </w:num>
  <w:num w:numId="17">
    <w:abstractNumId w:val="9"/>
  </w:num>
  <w:num w:numId="18">
    <w:abstractNumId w:val="17"/>
  </w:num>
  <w:num w:numId="19">
    <w:abstractNumId w:val="1"/>
  </w:num>
  <w:num w:numId="20">
    <w:abstractNumId w:val="2"/>
  </w:num>
  <w:num w:numId="21">
    <w:abstractNumId w:val="14"/>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1695"/>
    <w:rsid w:val="0000534E"/>
    <w:rsid w:val="0003155C"/>
    <w:rsid w:val="00083D37"/>
    <w:rsid w:val="00087EC7"/>
    <w:rsid w:val="000B67EB"/>
    <w:rsid w:val="00123D74"/>
    <w:rsid w:val="0013036B"/>
    <w:rsid w:val="00130579"/>
    <w:rsid w:val="001377CC"/>
    <w:rsid w:val="001539E9"/>
    <w:rsid w:val="00194C44"/>
    <w:rsid w:val="001B39E3"/>
    <w:rsid w:val="001D244B"/>
    <w:rsid w:val="001E000D"/>
    <w:rsid w:val="002307C0"/>
    <w:rsid w:val="00254F48"/>
    <w:rsid w:val="00255ECB"/>
    <w:rsid w:val="00257670"/>
    <w:rsid w:val="002917D1"/>
    <w:rsid w:val="002D1285"/>
    <w:rsid w:val="002E696A"/>
    <w:rsid w:val="002F371C"/>
    <w:rsid w:val="002F7B3F"/>
    <w:rsid w:val="003038F1"/>
    <w:rsid w:val="003416D3"/>
    <w:rsid w:val="003456BC"/>
    <w:rsid w:val="00356D48"/>
    <w:rsid w:val="0037092D"/>
    <w:rsid w:val="00372B83"/>
    <w:rsid w:val="00394BD0"/>
    <w:rsid w:val="003B264D"/>
    <w:rsid w:val="003B76B4"/>
    <w:rsid w:val="003E4B6C"/>
    <w:rsid w:val="003E5224"/>
    <w:rsid w:val="004126F2"/>
    <w:rsid w:val="004277C7"/>
    <w:rsid w:val="004303F4"/>
    <w:rsid w:val="00453905"/>
    <w:rsid w:val="00490DE0"/>
    <w:rsid w:val="00490F43"/>
    <w:rsid w:val="004C58B8"/>
    <w:rsid w:val="004D2AD3"/>
    <w:rsid w:val="005266DF"/>
    <w:rsid w:val="005643D9"/>
    <w:rsid w:val="005746A7"/>
    <w:rsid w:val="005A0AAE"/>
    <w:rsid w:val="005E79AD"/>
    <w:rsid w:val="00642CDA"/>
    <w:rsid w:val="00667C4F"/>
    <w:rsid w:val="00724570"/>
    <w:rsid w:val="007541D3"/>
    <w:rsid w:val="007544E7"/>
    <w:rsid w:val="0077414D"/>
    <w:rsid w:val="007B7C83"/>
    <w:rsid w:val="007E7BF3"/>
    <w:rsid w:val="00836362"/>
    <w:rsid w:val="00855DE8"/>
    <w:rsid w:val="0085735B"/>
    <w:rsid w:val="00890F24"/>
    <w:rsid w:val="008C3D25"/>
    <w:rsid w:val="00937480"/>
    <w:rsid w:val="00963628"/>
    <w:rsid w:val="009857E6"/>
    <w:rsid w:val="0099635A"/>
    <w:rsid w:val="009A4374"/>
    <w:rsid w:val="009D6E0A"/>
    <w:rsid w:val="009E21EE"/>
    <w:rsid w:val="00A278F7"/>
    <w:rsid w:val="00A46299"/>
    <w:rsid w:val="00A66D1D"/>
    <w:rsid w:val="00A84882"/>
    <w:rsid w:val="00AA5463"/>
    <w:rsid w:val="00AB55AF"/>
    <w:rsid w:val="00AC1BC1"/>
    <w:rsid w:val="00AD22FC"/>
    <w:rsid w:val="00B54189"/>
    <w:rsid w:val="00B7178E"/>
    <w:rsid w:val="00B96412"/>
    <w:rsid w:val="00B96D36"/>
    <w:rsid w:val="00BB7A00"/>
    <w:rsid w:val="00BC3B50"/>
    <w:rsid w:val="00C3548C"/>
    <w:rsid w:val="00C7247C"/>
    <w:rsid w:val="00C824E0"/>
    <w:rsid w:val="00CB5617"/>
    <w:rsid w:val="00CD17C0"/>
    <w:rsid w:val="00CE4015"/>
    <w:rsid w:val="00D07B1A"/>
    <w:rsid w:val="00D5341B"/>
    <w:rsid w:val="00D70264"/>
    <w:rsid w:val="00D75E98"/>
    <w:rsid w:val="00D9404C"/>
    <w:rsid w:val="00DC3AED"/>
    <w:rsid w:val="00DF5A76"/>
    <w:rsid w:val="00E218C4"/>
    <w:rsid w:val="00F02081"/>
    <w:rsid w:val="00F466E4"/>
    <w:rsid w:val="00FB067E"/>
    <w:rsid w:val="00FE0F5B"/>
    <w:rsid w:val="00FE284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0CD9"/>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ind w:right="72"/>
      <w:jc w:val="center"/>
      <w:outlineLvl w:val="0"/>
    </w:pPr>
    <w:rPr>
      <w:b/>
      <w:sz w:val="28"/>
    </w:rPr>
  </w:style>
  <w:style w:type="paragraph" w:styleId="Heading2">
    <w:name w:val="heading 2"/>
    <w:basedOn w:val="Normal"/>
    <w:next w:val="Normal"/>
    <w:qFormat/>
    <w:pPr>
      <w:keepNext/>
      <w:numPr>
        <w:ilvl w:val="0"/>
        <w:numId w:val="1"/>
      </w:numPr>
      <w:tabs>
        <w:tab w:val="left" w:pos="360"/>
      </w:tabs>
      <w:ind w:left="360" w:hanging="360"/>
      <w:jc w:val="left"/>
      <w:outlineLvl w:val="1"/>
    </w:pPr>
    <w:rPr>
      <w:b/>
      <w:szCs w:val="20"/>
      <w:lang w:val="cs-CZ"/>
    </w:rPr>
  </w:style>
  <w:style w:type="paragraph" w:styleId="Heading3">
    <w:name w:val="heading 3"/>
    <w:basedOn w:val="Normal"/>
    <w:next w:val="Normal"/>
    <w:qFormat/>
    <w:pPr>
      <w:keepNext/>
      <w:spacing w:line="360" w:lineRule="auto"/>
      <w:jc w:val="both"/>
      <w:outlineLvl w:val="2"/>
    </w:pPr>
    <w:rPr>
      <w:b/>
      <w:bCs/>
    </w:rPr>
  </w:style>
  <w:style w:type="paragraph" w:styleId="Heading4">
    <w:name w:val="heading 4"/>
    <w:basedOn w:val="Normal"/>
    <w:next w:val="Normal"/>
    <w:qFormat/>
    <w:pPr>
      <w:keepNext/>
      <w:jc w:val="right"/>
      <w:outlineLvl w:val="3"/>
    </w:pPr>
    <w:rPr>
      <w:b/>
      <w:bCs/>
    </w:rPr>
  </w:style>
  <w:style w:type="paragraph" w:styleId="Heading5">
    <w:name w:val="heading 5"/>
    <w:basedOn w:val="Normal"/>
    <w:next w:val="Normal"/>
    <w:qFormat/>
    <w:pPr>
      <w:keepNext/>
      <w:numPr>
        <w:ilvl w:val="0"/>
        <w:numId w:val="6"/>
      </w:numPr>
      <w:tabs>
        <w:tab w:val="left" w:pos="1408"/>
      </w:tabs>
      <w:ind w:left="1408" w:hanging="360"/>
      <w:jc w:val="both"/>
      <w:outlineLvl w:val="4"/>
    </w:pPr>
    <w:rPr>
      <w:b/>
      <w:bCs/>
    </w:rPr>
  </w:style>
  <w:style w:type="paragraph" w:styleId="Heading6">
    <w:name w:val="heading 6"/>
    <w:basedOn w:val="Normal"/>
    <w:next w:val="Normal"/>
    <w:qFormat/>
    <w:pPr>
      <w:keepNext/>
      <w:jc w:val="both"/>
      <w:outlineLvl w:val="5"/>
    </w:pPr>
    <w:rPr>
      <w:b/>
      <w:bCs/>
      <w:i/>
      <w:iCs/>
      <w:color w:val="FF0000"/>
    </w:rPr>
  </w:style>
  <w:style w:type="paragraph" w:styleId="Heading7">
    <w:name w:val="heading 7"/>
    <w:basedOn w:val="Normal"/>
    <w:next w:val="Normal"/>
    <w:qFormat/>
    <w:pPr>
      <w:keepNext/>
      <w:ind w:left="708"/>
      <w:jc w:val="left"/>
      <w:outlineLvl w:val="6"/>
    </w:pPr>
    <w:rPr>
      <w:b/>
    </w:rPr>
  </w:style>
  <w:style w:type="paragraph" w:styleId="Heading8">
    <w:name w:val="heading 8"/>
    <w:basedOn w:val="Normal"/>
    <w:next w:val="Normal"/>
    <w:qFormat/>
    <w:pPr>
      <w:keepNext/>
      <w:numPr>
        <w:ilvl w:val="0"/>
        <w:numId w:val="5"/>
      </w:numPr>
      <w:tabs>
        <w:tab w:val="left" w:pos="2490"/>
      </w:tabs>
      <w:ind w:left="2490" w:hanging="360"/>
      <w:jc w:val="both"/>
      <w:outlineLvl w:val="7"/>
    </w:pPr>
    <w:rPr>
      <w:b/>
      <w:szCs w:val="20"/>
      <w:lang w:val="cs-CZ"/>
    </w:rPr>
  </w:style>
  <w:style w:type="paragraph" w:styleId="Heading9">
    <w:name w:val="heading 9"/>
    <w:basedOn w:val="Normal"/>
    <w:next w:val="Normal"/>
    <w:qFormat/>
    <w:pPr>
      <w:keepNext/>
      <w:ind w:left="540" w:hanging="540"/>
      <w:jc w:val="both"/>
      <w:outlineLvl w:val="8"/>
    </w:pPr>
    <w:rPr>
      <w:b/>
      <w:bCs/>
    </w:rPr>
  </w:style>
  <w:style w:type="character" w:default="1" w:styleId="DefaultParagraphFont">
    <w:name w:val="Default Paragraph Font"/>
    <w:semiHidden/>
  </w:style>
  <w:style w:type="paragraph" w:styleId="Title">
    <w:name w:val="Title"/>
    <w:basedOn w:val="Normal"/>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left"/>
    </w:pPr>
    <w:rPr>
      <w:b/>
      <w:szCs w:val="20"/>
    </w:rPr>
  </w:style>
  <w:style w:type="paragraph" w:styleId="BodyText2">
    <w:name w:val="Body Text 2"/>
    <w:basedOn w:val="Normal"/>
    <w:pPr>
      <w:jc w:val="both"/>
    </w:pPr>
    <w:rPr>
      <w:szCs w:val="20"/>
    </w:rPr>
  </w:style>
  <w:style w:type="paragraph" w:styleId="BodyTextIndent2">
    <w:name w:val="Body Text Indent 2"/>
    <w:basedOn w:val="Normal"/>
    <w:pPr>
      <w:ind w:left="3402"/>
      <w:jc w:val="both"/>
    </w:pPr>
  </w:style>
  <w:style w:type="paragraph" w:styleId="BodyText3">
    <w:name w:val="Body Text 3"/>
    <w:basedOn w:val="Normal"/>
    <w:pPr>
      <w:jc w:val="left"/>
    </w:pPr>
    <w:rPr>
      <w:szCs w:val="20"/>
    </w:rPr>
  </w:style>
  <w:style w:type="paragraph" w:styleId="BodyTextIndent">
    <w:name w:val="Body Text Indent"/>
    <w:basedOn w:val="Normal"/>
    <w:pPr>
      <w:ind w:right="-1188" w:firstLine="708"/>
      <w:jc w:val="both"/>
    </w:pPr>
  </w:style>
  <w:style w:type="paragraph" w:styleId="BodyTextIndent3">
    <w:name w:val="Body Text Indent 3"/>
    <w:basedOn w:val="Normal"/>
    <w:pPr>
      <w:ind w:left="360" w:firstLine="708"/>
      <w:jc w:val="both"/>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Header">
    <w:name w:val="header"/>
    <w:basedOn w:val="Normal"/>
    <w:pPr>
      <w:tabs>
        <w:tab w:val="center" w:pos="4536"/>
        <w:tab w:val="right" w:pos="9072"/>
      </w:tabs>
      <w:jc w:val="left"/>
    </w:pPr>
  </w:style>
  <w:style w:type="paragraph" w:styleId="BalloonText">
    <w:name w:val="Balloon Text"/>
    <w:basedOn w:val="Normal"/>
    <w:semiHidden/>
    <w:rsid w:val="000B67EB"/>
    <w:pPr>
      <w:jc w:val="left"/>
    </w:pPr>
    <w:rPr>
      <w:rFonts w:ascii="Tahoma" w:hAnsi="Tahoma" w:cs="Tahoma"/>
      <w:sz w:val="16"/>
      <w:szCs w:val="16"/>
    </w:rPr>
  </w:style>
  <w:style w:type="paragraph" w:customStyle="1" w:styleId="rozhodnutia">
    <w:name w:val="Č.rozhodnutia"/>
    <w:basedOn w:val="Normal"/>
    <w:rsid w:val="00836362"/>
    <w:pPr>
      <w:spacing w:before="240" w:after="120"/>
      <w:jc w:val="center"/>
      <w:outlineLvl w:val="0"/>
    </w:pPr>
    <w:rPr>
      <w:rFonts w:ascii="Arial" w:hAnsi="Arial"/>
      <w:b/>
      <w:kern w:val="28"/>
      <w:sz w:val="4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1997</TotalTime>
  <Pages>1</Pages>
  <Words>1741</Words>
  <Characters>9925</Characters>
  <Application>Microsoft Office Word</Application>
  <DocSecurity>0</DocSecurity>
  <Lines>0</Lines>
  <Paragraphs>0</Paragraphs>
  <ScaleCrop>false</ScaleCrop>
  <Company>Kancelária NR SR</Company>
  <LinksUpToDate>false</LinksUpToDate>
  <CharactersWithSpaces>11643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Denisa Kuchárová</dc:creator>
  <cp:lastModifiedBy>HoluPetr</cp:lastModifiedBy>
  <cp:revision>216</cp:revision>
  <cp:lastPrinted>2010-08-31T12:31:00Z</cp:lastPrinted>
  <dcterms:created xsi:type="dcterms:W3CDTF">2002-06-13T07:41:00Z</dcterms:created>
  <dcterms:modified xsi:type="dcterms:W3CDTF">2010-09-07T11:02:00Z</dcterms:modified>
</cp:coreProperties>
</file>