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FBD" w:rsidRPr="004C3FBD" w:rsidP="004C3FBD">
      <w:pPr>
        <w:pStyle w:val="Title"/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>N Á R O D N Á  R A D A  S L O V E N S K E J  R E P U B L I K Y</w:t>
      </w:r>
    </w:p>
    <w:p w:rsidR="004C3FBD" w:rsidRPr="004C3FBD" w:rsidP="004C3FBD">
      <w:pPr>
        <w:jc w:val="center"/>
        <w:rPr>
          <w:rFonts w:ascii="Arial" w:hAnsi="Arial" w:cs="Times New Roman"/>
          <w:b/>
          <w:bCs/>
          <w:sz w:val="22"/>
        </w:rPr>
      </w:pPr>
    </w:p>
    <w:p w:rsidR="004C3FBD" w:rsidRPr="004C3FBD" w:rsidP="004C3FBD">
      <w:pPr>
        <w:pStyle w:val="Subtitle"/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>V. volebné obdobie</w:t>
      </w:r>
    </w:p>
    <w:p w:rsidR="004C3FBD" w:rsidRPr="004C3FBD" w:rsidP="004C3FBD">
      <w:pPr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>_________</w:t>
      </w:r>
      <w:r w:rsidRPr="004C3FBD">
        <w:rPr>
          <w:rFonts w:ascii="Arial" w:hAnsi="Arial" w:cs="Times New Roman"/>
          <w:sz w:val="22"/>
        </w:rPr>
        <w:t>________________________________________________________________</w:t>
      </w:r>
    </w:p>
    <w:p w:rsidR="004C3FBD" w:rsidRPr="004C3FBD" w:rsidP="004C3FBD">
      <w:pPr>
        <w:rPr>
          <w:rFonts w:ascii="Arial" w:hAnsi="Arial" w:cs="Times New Roman"/>
          <w:sz w:val="22"/>
        </w:rPr>
      </w:pPr>
    </w:p>
    <w:p w:rsidR="004C3FBD" w:rsidRPr="004C3FBD" w:rsidP="004C3FBD">
      <w:pPr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 xml:space="preserve">č. </w:t>
      </w:r>
      <w:r>
        <w:rPr>
          <w:rFonts w:ascii="Arial" w:hAnsi="Arial" w:cs="Times New Roman"/>
          <w:sz w:val="22"/>
        </w:rPr>
        <w:t>1796/2010</w:t>
      </w:r>
    </w:p>
    <w:p w:rsidR="004C3FBD" w:rsidRPr="004C3FBD" w:rsidP="004C3FBD">
      <w:pPr>
        <w:rPr>
          <w:rFonts w:ascii="Arial" w:hAnsi="Arial" w:cs="Times New Roman"/>
          <w:sz w:val="22"/>
        </w:rPr>
      </w:pPr>
    </w:p>
    <w:p w:rsidR="004C3FBD" w:rsidRPr="004C3FBD" w:rsidP="004C3FBD">
      <w:pPr>
        <w:rPr>
          <w:rFonts w:ascii="Arial" w:hAnsi="Arial" w:cs="Times New Roman"/>
          <w:sz w:val="22"/>
        </w:rPr>
      </w:pPr>
    </w:p>
    <w:p w:rsidR="004C3FBD" w:rsidRPr="004C3FBD" w:rsidP="004C3FBD">
      <w:pPr>
        <w:jc w:val="center"/>
        <w:rPr>
          <w:rFonts w:ascii="Arial" w:hAnsi="Arial" w:cs="Times New Roman"/>
          <w:b/>
          <w:bCs/>
          <w:sz w:val="22"/>
        </w:rPr>
      </w:pPr>
      <w:r>
        <w:rPr>
          <w:rFonts w:ascii="Arial" w:hAnsi="Arial" w:cs="Times New Roman"/>
          <w:b/>
          <w:bCs/>
          <w:sz w:val="22"/>
        </w:rPr>
        <w:t>24</w:t>
      </w:r>
      <w:r w:rsidRPr="004C3FBD">
        <w:rPr>
          <w:rFonts w:ascii="Arial" w:hAnsi="Arial" w:cs="Times New Roman"/>
          <w:b/>
          <w:bCs/>
          <w:sz w:val="22"/>
        </w:rPr>
        <w:t>a</w:t>
      </w:r>
    </w:p>
    <w:p w:rsidR="004C3FBD" w:rsidRPr="004C3FBD" w:rsidP="004C3FBD">
      <w:pPr>
        <w:jc w:val="center"/>
        <w:rPr>
          <w:rFonts w:ascii="Arial" w:hAnsi="Arial" w:cs="Times New Roman"/>
          <w:b/>
          <w:sz w:val="22"/>
        </w:rPr>
      </w:pPr>
    </w:p>
    <w:p w:rsidR="004C3FBD" w:rsidRPr="004C3FBD" w:rsidP="004C3FBD">
      <w:pPr>
        <w:jc w:val="center"/>
        <w:rPr>
          <w:rFonts w:ascii="Arial" w:hAnsi="Arial" w:cs="Times New Roman"/>
          <w:b/>
          <w:sz w:val="22"/>
        </w:rPr>
      </w:pPr>
    </w:p>
    <w:p w:rsidR="004C3FBD" w:rsidRPr="004C3FBD" w:rsidP="004C3FBD">
      <w:pPr>
        <w:jc w:val="center"/>
        <w:rPr>
          <w:rFonts w:ascii="Arial" w:hAnsi="Arial" w:cs="Times New Roman"/>
          <w:b/>
          <w:sz w:val="22"/>
        </w:rPr>
      </w:pPr>
      <w:r w:rsidRPr="004C3FBD">
        <w:rPr>
          <w:rFonts w:ascii="Arial" w:hAnsi="Arial" w:cs="Times New Roman"/>
          <w:b/>
          <w:sz w:val="22"/>
        </w:rPr>
        <w:t>Správa</w:t>
      </w:r>
    </w:p>
    <w:p w:rsidR="004C3FBD" w:rsidRPr="004C3FBD" w:rsidP="004C3FBD">
      <w:pPr>
        <w:jc w:val="center"/>
        <w:rPr>
          <w:rFonts w:ascii="Arial" w:hAnsi="Arial" w:cs="Times New Roman"/>
          <w:b/>
          <w:sz w:val="22"/>
        </w:rPr>
      </w:pPr>
      <w:r w:rsidRPr="004C3FBD">
        <w:rPr>
          <w:rFonts w:ascii="Arial" w:hAnsi="Arial" w:cs="Times New Roman"/>
          <w:b/>
          <w:sz w:val="22"/>
        </w:rPr>
        <w:t>Výboru Národnej rady Slovenskej republiky pre ľudské práva</w:t>
      </w:r>
      <w:r w:rsidR="00B256A5">
        <w:rPr>
          <w:rFonts w:ascii="Arial" w:hAnsi="Arial" w:cs="Times New Roman"/>
          <w:b/>
          <w:sz w:val="22"/>
        </w:rPr>
        <w:t xml:space="preserve"> a národnost</w:t>
      </w:r>
      <w:r w:rsidR="00B256A5">
        <w:rPr>
          <w:rFonts w:ascii="Arial" w:hAnsi="Arial" w:cs="Times New Roman"/>
          <w:b/>
          <w:sz w:val="22"/>
        </w:rPr>
        <w:t>né menšiny</w:t>
      </w:r>
      <w:r w:rsidRPr="004C3FBD">
        <w:rPr>
          <w:rFonts w:ascii="Arial" w:hAnsi="Arial" w:cs="Times New Roman"/>
          <w:b/>
          <w:sz w:val="22"/>
        </w:rPr>
        <w:t xml:space="preserve"> o prerokovaní výročnej správy </w:t>
      </w:r>
      <w:r w:rsidR="005E29F0">
        <w:rPr>
          <w:rFonts w:ascii="Arial" w:hAnsi="Arial" w:cs="Times New Roman"/>
          <w:b/>
          <w:sz w:val="22"/>
        </w:rPr>
        <w:t>Ú</w:t>
      </w:r>
      <w:r w:rsidR="00B256A5">
        <w:rPr>
          <w:rFonts w:ascii="Arial" w:hAnsi="Arial" w:cs="Times New Roman"/>
          <w:b/>
          <w:sz w:val="22"/>
        </w:rPr>
        <w:t xml:space="preserve">stavu pamäti národa </w:t>
      </w:r>
      <w:r w:rsidR="00005191">
        <w:rPr>
          <w:rFonts w:ascii="Arial" w:hAnsi="Arial" w:cs="Times New Roman"/>
          <w:b/>
          <w:sz w:val="22"/>
        </w:rPr>
        <w:t xml:space="preserve">za rok 2009 </w:t>
      </w:r>
      <w:r w:rsidR="00B256A5">
        <w:rPr>
          <w:rFonts w:ascii="Arial" w:hAnsi="Arial" w:cs="Times New Roman"/>
          <w:b/>
          <w:sz w:val="22"/>
        </w:rPr>
        <w:t>(tlač 24</w:t>
      </w:r>
      <w:r w:rsidRPr="004C3FBD">
        <w:rPr>
          <w:rFonts w:ascii="Arial" w:hAnsi="Arial" w:cs="Times New Roman"/>
          <w:b/>
          <w:sz w:val="22"/>
        </w:rPr>
        <w:t xml:space="preserve">) </w:t>
      </w:r>
    </w:p>
    <w:p w:rsidR="004C3FBD" w:rsidRPr="004C3FBD" w:rsidP="004C3FBD">
      <w:pPr>
        <w:rPr>
          <w:rFonts w:ascii="Arial" w:hAnsi="Arial" w:cs="Times New Roman"/>
          <w:b/>
          <w:sz w:val="22"/>
        </w:rPr>
      </w:pPr>
    </w:p>
    <w:p w:rsidR="004C3FBD" w:rsidRPr="004C3FBD" w:rsidP="004C3FBD">
      <w:pPr>
        <w:rPr>
          <w:rFonts w:ascii="Arial" w:hAnsi="Arial" w:cs="Times New Roman"/>
          <w:b/>
          <w:sz w:val="22"/>
        </w:rPr>
      </w:pPr>
    </w:p>
    <w:p w:rsidR="004C3FBD" w:rsidRPr="004C3FBD" w:rsidP="004C3FBD">
      <w:pPr>
        <w:spacing w:after="120"/>
        <w:ind w:firstLine="709"/>
        <w:jc w:val="both"/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>V súlade s § 12 ods. 5 zákona č. 553/2002 Z. z o sprístupnení dokumentov o činnosti bezpečnostných zložiek štátu 1939</w:t>
      </w:r>
      <w:r w:rsidR="007034EE">
        <w:rPr>
          <w:rFonts w:ascii="Arial" w:hAnsi="Arial" w:cs="Times New Roman"/>
          <w:sz w:val="22"/>
        </w:rPr>
        <w:t xml:space="preserve"> – </w:t>
      </w:r>
      <w:r w:rsidRPr="004C3FBD">
        <w:rPr>
          <w:rFonts w:ascii="Arial" w:hAnsi="Arial" w:cs="Times New Roman"/>
          <w:sz w:val="22"/>
        </w:rPr>
        <w:t>1989 a o založení Ústavu pamäti národa a o doplne</w:t>
      </w:r>
      <w:r w:rsidRPr="004C3FBD">
        <w:rPr>
          <w:rFonts w:ascii="Arial" w:hAnsi="Arial" w:cs="Times New Roman"/>
          <w:sz w:val="22"/>
        </w:rPr>
        <w:t xml:space="preserve">ní niektorých zákonov (zákon o pamäti národa) v znení neskorších predpisov </w:t>
      </w:r>
      <w:r w:rsidR="00B256A5">
        <w:rPr>
          <w:rFonts w:ascii="Arial" w:hAnsi="Arial" w:cs="Times New Roman"/>
          <w:sz w:val="22"/>
        </w:rPr>
        <w:t>14</w:t>
      </w:r>
      <w:r w:rsidRPr="004C3FBD">
        <w:rPr>
          <w:rFonts w:ascii="Arial" w:hAnsi="Arial" w:cs="Times New Roman"/>
          <w:sz w:val="22"/>
        </w:rPr>
        <w:t xml:space="preserve">. </w:t>
      </w:r>
      <w:r w:rsidR="00B14C2E">
        <w:rPr>
          <w:rFonts w:ascii="Arial" w:hAnsi="Arial" w:cs="Times New Roman"/>
          <w:sz w:val="22"/>
        </w:rPr>
        <w:t>júl</w:t>
      </w:r>
      <w:r w:rsidR="00B256A5">
        <w:rPr>
          <w:rFonts w:ascii="Arial" w:hAnsi="Arial" w:cs="Times New Roman"/>
          <w:sz w:val="22"/>
        </w:rPr>
        <w:t>a</w:t>
      </w:r>
      <w:r w:rsidRPr="004C3FBD">
        <w:rPr>
          <w:rFonts w:ascii="Arial" w:hAnsi="Arial" w:cs="Times New Roman"/>
          <w:sz w:val="22"/>
        </w:rPr>
        <w:t xml:space="preserve"> 20</w:t>
      </w:r>
      <w:r w:rsidR="00B256A5">
        <w:rPr>
          <w:rFonts w:ascii="Arial" w:hAnsi="Arial" w:cs="Times New Roman"/>
          <w:sz w:val="22"/>
        </w:rPr>
        <w:t>10</w:t>
      </w:r>
      <w:r w:rsidRPr="004C3FBD">
        <w:rPr>
          <w:rFonts w:ascii="Arial" w:hAnsi="Arial" w:cs="Times New Roman"/>
          <w:sz w:val="22"/>
        </w:rPr>
        <w:t xml:space="preserve"> predložil Ústav pamäti národa výročnú správu o svojej činnosti Národnej rade Slovenskej republiky. Predseda Národnej rady Slovenskej republiky svojím rozhodnutím z</w:t>
      </w:r>
      <w:r w:rsidR="009F2229">
        <w:rPr>
          <w:rFonts w:ascii="Arial" w:hAnsi="Arial" w:cs="Times New Roman"/>
          <w:sz w:val="22"/>
        </w:rPr>
        <w:t>o 14</w:t>
      </w:r>
      <w:r w:rsidRPr="004C3FBD">
        <w:rPr>
          <w:rFonts w:ascii="Arial" w:hAnsi="Arial" w:cs="Times New Roman"/>
          <w:sz w:val="22"/>
        </w:rPr>
        <w:t xml:space="preserve">. </w:t>
      </w:r>
      <w:r w:rsidR="009F2229">
        <w:rPr>
          <w:rFonts w:ascii="Arial" w:hAnsi="Arial" w:cs="Times New Roman"/>
          <w:sz w:val="22"/>
        </w:rPr>
        <w:t>júla 2010 č. 14</w:t>
      </w:r>
      <w:r w:rsidRPr="004C3FBD">
        <w:rPr>
          <w:rFonts w:ascii="Arial" w:hAnsi="Arial" w:cs="Times New Roman"/>
          <w:sz w:val="22"/>
        </w:rPr>
        <w:t xml:space="preserve"> pridelil výročnú správu </w:t>
      </w:r>
      <w:r w:rsidR="009F2229">
        <w:rPr>
          <w:rFonts w:ascii="Arial" w:hAnsi="Arial" w:cs="Times New Roman"/>
          <w:sz w:val="22"/>
        </w:rPr>
        <w:t xml:space="preserve">Ústavu pamäti národa </w:t>
      </w:r>
      <w:r w:rsidR="00005191">
        <w:rPr>
          <w:rFonts w:ascii="Arial" w:hAnsi="Arial" w:cs="Times New Roman"/>
          <w:sz w:val="22"/>
        </w:rPr>
        <w:t xml:space="preserve">za rok 2009 </w:t>
      </w:r>
      <w:r w:rsidR="009F2229">
        <w:rPr>
          <w:rFonts w:ascii="Arial" w:hAnsi="Arial" w:cs="Times New Roman"/>
          <w:sz w:val="22"/>
        </w:rPr>
        <w:t>(tlač 24</w:t>
      </w:r>
      <w:r w:rsidRPr="004C3FBD">
        <w:rPr>
          <w:rFonts w:ascii="Arial" w:hAnsi="Arial" w:cs="Times New Roman"/>
          <w:sz w:val="22"/>
        </w:rPr>
        <w:t>) na prerokovanie Výboru Národnej rady Slovenskej republiky pre ľudské práva</w:t>
      </w:r>
      <w:r w:rsidR="009F2229">
        <w:rPr>
          <w:rFonts w:ascii="Arial" w:hAnsi="Arial" w:cs="Times New Roman"/>
          <w:sz w:val="22"/>
        </w:rPr>
        <w:t xml:space="preserve"> a národnostné menšiny s tým, že výbor podá N</w:t>
      </w:r>
      <w:r w:rsidRPr="004C3FBD">
        <w:rPr>
          <w:rFonts w:ascii="Arial" w:hAnsi="Arial" w:cs="Times New Roman"/>
          <w:sz w:val="22"/>
        </w:rPr>
        <w:t xml:space="preserve">árodnej rade </w:t>
      </w:r>
      <w:r w:rsidR="009F2229">
        <w:rPr>
          <w:rFonts w:ascii="Arial" w:hAnsi="Arial" w:cs="Times New Roman"/>
          <w:sz w:val="22"/>
        </w:rPr>
        <w:t xml:space="preserve">Slovenskej republiky </w:t>
      </w:r>
      <w:r w:rsidRPr="004C3FBD">
        <w:rPr>
          <w:rFonts w:ascii="Arial" w:hAnsi="Arial" w:cs="Times New Roman"/>
          <w:sz w:val="22"/>
        </w:rPr>
        <w:t xml:space="preserve">správu o výsledku </w:t>
      </w:r>
      <w:r w:rsidRPr="004C3FBD">
        <w:rPr>
          <w:rFonts w:ascii="Arial" w:hAnsi="Arial" w:cs="Times New Roman"/>
          <w:sz w:val="22"/>
        </w:rPr>
        <w:t>prerokovania uvedeného materiálu a pripraví návrh na uznesenie Národnej rady Slovenskej republiky.</w:t>
      </w:r>
    </w:p>
    <w:p w:rsidR="004C3FBD" w:rsidRPr="004C3FBD" w:rsidP="004C3FBD">
      <w:pPr>
        <w:spacing w:after="120"/>
        <w:ind w:firstLine="709"/>
        <w:jc w:val="both"/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 xml:space="preserve">Výbor v súlade s citovaným rozhodnutím predsedu Národnej rady Slovenskej republiky rokoval o výročnej správe Ústavu pamäti národa </w:t>
      </w:r>
      <w:r w:rsidR="00005191">
        <w:rPr>
          <w:rFonts w:ascii="Arial" w:hAnsi="Arial" w:cs="Times New Roman"/>
          <w:sz w:val="22"/>
        </w:rPr>
        <w:t xml:space="preserve">za rok 2009 </w:t>
      </w:r>
      <w:r w:rsidRPr="004C3FBD">
        <w:rPr>
          <w:rFonts w:ascii="Arial" w:hAnsi="Arial" w:cs="Times New Roman"/>
          <w:sz w:val="22"/>
        </w:rPr>
        <w:t xml:space="preserve">na svojej </w:t>
      </w:r>
      <w:r w:rsidR="009F2229">
        <w:rPr>
          <w:rFonts w:ascii="Arial" w:hAnsi="Arial" w:cs="Times New Roman"/>
          <w:sz w:val="22"/>
        </w:rPr>
        <w:t>3. sc</w:t>
      </w:r>
      <w:r w:rsidR="009F2229">
        <w:rPr>
          <w:rFonts w:ascii="Arial" w:hAnsi="Arial" w:cs="Times New Roman"/>
          <w:sz w:val="22"/>
        </w:rPr>
        <w:t>hôdzi 26</w:t>
      </w:r>
      <w:r w:rsidRPr="004C3FBD">
        <w:rPr>
          <w:rFonts w:ascii="Arial" w:hAnsi="Arial" w:cs="Times New Roman"/>
          <w:sz w:val="22"/>
        </w:rPr>
        <w:t xml:space="preserve">. </w:t>
      </w:r>
      <w:r w:rsidR="009F2229">
        <w:rPr>
          <w:rFonts w:ascii="Arial" w:hAnsi="Arial" w:cs="Times New Roman"/>
          <w:sz w:val="22"/>
        </w:rPr>
        <w:t>augusta 2010</w:t>
      </w:r>
      <w:r w:rsidRPr="004C3FBD">
        <w:rPr>
          <w:rFonts w:ascii="Arial" w:hAnsi="Arial" w:cs="Times New Roman"/>
          <w:sz w:val="22"/>
        </w:rPr>
        <w:t xml:space="preserve">. </w:t>
      </w:r>
    </w:p>
    <w:p w:rsidR="00087D42" w:rsidP="00087D42">
      <w:pPr>
        <w:spacing w:after="120"/>
        <w:ind w:left="708" w:firstLine="1"/>
        <w:jc w:val="both"/>
        <w:rPr>
          <w:rFonts w:ascii="Arial" w:hAnsi="Arial" w:cs="Times New Roman"/>
          <w:sz w:val="22"/>
        </w:rPr>
      </w:pPr>
      <w:r w:rsidRPr="004C3FBD" w:rsidR="004C3FBD">
        <w:rPr>
          <w:rFonts w:ascii="Arial" w:hAnsi="Arial" w:cs="Times New Roman"/>
          <w:sz w:val="22"/>
        </w:rPr>
        <w:t>Výbor uznesením z</w:t>
      </w:r>
      <w:r w:rsidR="00253A31">
        <w:rPr>
          <w:rFonts w:ascii="Arial" w:hAnsi="Arial" w:cs="Times New Roman"/>
          <w:sz w:val="22"/>
        </w:rPr>
        <w:t> 26. augusta 2010 č. 8</w:t>
      </w:r>
      <w:r w:rsidRPr="004C3FBD" w:rsidR="004C3FBD">
        <w:rPr>
          <w:rFonts w:ascii="Arial" w:hAnsi="Arial" w:cs="Times New Roman"/>
          <w:sz w:val="22"/>
        </w:rPr>
        <w:t xml:space="preserve"> </w:t>
      </w:r>
    </w:p>
    <w:p w:rsidR="004C3FBD" w:rsidRPr="004C3FBD" w:rsidP="00087D42">
      <w:pPr>
        <w:spacing w:after="120"/>
        <w:ind w:left="708" w:firstLine="1"/>
        <w:jc w:val="both"/>
        <w:rPr>
          <w:rFonts w:ascii="Arial" w:hAnsi="Arial" w:cs="Times New Roman"/>
          <w:b/>
          <w:sz w:val="22"/>
        </w:rPr>
      </w:pPr>
      <w:r w:rsidRPr="004C3FBD">
        <w:rPr>
          <w:rFonts w:ascii="Arial" w:hAnsi="Arial" w:cs="Times New Roman"/>
          <w:b/>
          <w:sz w:val="22"/>
        </w:rPr>
        <w:t>odporúča</w:t>
      </w:r>
      <w:r w:rsidR="007034EE">
        <w:rPr>
          <w:rFonts w:ascii="Arial" w:hAnsi="Arial" w:cs="Times New Roman"/>
          <w:b/>
          <w:sz w:val="22"/>
        </w:rPr>
        <w:t>l</w:t>
      </w:r>
    </w:p>
    <w:p w:rsidR="004C3FBD" w:rsidRPr="004C3FBD" w:rsidP="004C3FBD">
      <w:pPr>
        <w:spacing w:after="120"/>
        <w:ind w:firstLine="709"/>
        <w:jc w:val="both"/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>Národnej rade Slovenskej republiky</w:t>
      </w:r>
    </w:p>
    <w:p w:rsidR="004C3FBD" w:rsidRPr="004C3FBD" w:rsidP="004C3FBD">
      <w:pPr>
        <w:spacing w:after="120"/>
        <w:ind w:firstLine="709"/>
        <w:jc w:val="both"/>
        <w:rPr>
          <w:rFonts w:ascii="Arial" w:hAnsi="Arial" w:cs="Times New Roman"/>
          <w:b/>
          <w:sz w:val="22"/>
        </w:rPr>
      </w:pPr>
      <w:r w:rsidRPr="004C3FBD">
        <w:rPr>
          <w:rFonts w:ascii="Arial" w:hAnsi="Arial" w:cs="Times New Roman"/>
          <w:b/>
          <w:sz w:val="22"/>
        </w:rPr>
        <w:t>zobrať na vedomie</w:t>
      </w:r>
    </w:p>
    <w:p w:rsidR="004C3FBD" w:rsidP="00087D42">
      <w:pPr>
        <w:spacing w:after="120"/>
        <w:ind w:firstLine="708"/>
        <w:jc w:val="both"/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>výročnú správu Ústavu pamäti národa</w:t>
      </w:r>
      <w:r w:rsidR="00005191">
        <w:rPr>
          <w:rFonts w:ascii="Arial" w:hAnsi="Arial" w:cs="Times New Roman"/>
          <w:sz w:val="22"/>
        </w:rPr>
        <w:t xml:space="preserve"> za rok 2009</w:t>
      </w:r>
      <w:r w:rsidR="00253A31">
        <w:rPr>
          <w:rFonts w:ascii="Arial" w:hAnsi="Arial" w:cs="Times New Roman"/>
          <w:sz w:val="22"/>
        </w:rPr>
        <w:t xml:space="preserve"> a</w:t>
      </w:r>
    </w:p>
    <w:p w:rsidR="00253A31" w:rsidP="00087D42">
      <w:pPr>
        <w:spacing w:after="120"/>
        <w:ind w:firstLine="708"/>
        <w:jc w:val="both"/>
        <w:rPr>
          <w:rFonts w:ascii="Arial" w:hAnsi="Arial" w:cs="Times New Roman"/>
          <w:b/>
          <w:sz w:val="22"/>
        </w:rPr>
      </w:pPr>
      <w:r w:rsidRPr="00253A31">
        <w:rPr>
          <w:rFonts w:ascii="Arial" w:hAnsi="Arial" w:cs="Times New Roman"/>
          <w:b/>
          <w:sz w:val="22"/>
        </w:rPr>
        <w:t>požiadať vládu Slovenskej republiky</w:t>
      </w:r>
    </w:p>
    <w:p w:rsidR="00253A31" w:rsidRPr="00253A31" w:rsidP="00253A31">
      <w:pPr>
        <w:ind w:firstLine="708"/>
        <w:jc w:val="both"/>
        <w:rPr>
          <w:rFonts w:ascii="Arial" w:hAnsi="Arial" w:cs="Times New Roman"/>
          <w:sz w:val="22"/>
        </w:rPr>
      </w:pPr>
      <w:r w:rsidRPr="00253A31">
        <w:rPr>
          <w:rFonts w:ascii="Arial" w:hAnsi="Arial" w:cs="Times New Roman"/>
          <w:sz w:val="22"/>
        </w:rPr>
        <w:t>o urýchlené riešenie sídla Ústavu pamäti národa v súlade s § 15 ods. 1 zákona č. 553/2002 Z. z. o pamäti národa</w:t>
      </w:r>
      <w:r>
        <w:rPr>
          <w:rFonts w:ascii="Arial" w:hAnsi="Arial" w:cs="Times New Roman"/>
          <w:sz w:val="22"/>
        </w:rPr>
        <w:t>.</w:t>
      </w:r>
    </w:p>
    <w:p w:rsidR="004C3FBD" w:rsidRPr="004C3FBD" w:rsidP="004C3FBD">
      <w:pPr>
        <w:spacing w:after="120"/>
        <w:jc w:val="both"/>
        <w:rPr>
          <w:rFonts w:ascii="Arial" w:hAnsi="Arial" w:cs="Times New Roman"/>
          <w:b/>
          <w:sz w:val="22"/>
        </w:rPr>
      </w:pPr>
      <w:r w:rsidRPr="004C3FBD">
        <w:rPr>
          <w:rFonts w:ascii="Arial" w:hAnsi="Arial" w:cs="Times New Roman"/>
          <w:sz w:val="22"/>
        </w:rPr>
        <w:tab/>
      </w:r>
    </w:p>
    <w:p w:rsidR="004C3FBD" w:rsidRPr="004C3FBD" w:rsidP="004C3FBD">
      <w:pPr>
        <w:spacing w:after="120"/>
        <w:jc w:val="both"/>
        <w:rPr>
          <w:rFonts w:ascii="Arial" w:hAnsi="Arial" w:cs="Times New Roman"/>
          <w:sz w:val="22"/>
        </w:rPr>
      </w:pPr>
    </w:p>
    <w:p w:rsidR="004C3FBD" w:rsidRPr="004C3FBD" w:rsidP="004C3FBD">
      <w:pPr>
        <w:spacing w:after="120"/>
        <w:jc w:val="both"/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 xml:space="preserve">Bratislava </w:t>
      </w:r>
      <w:r w:rsidR="00296F87">
        <w:rPr>
          <w:rFonts w:ascii="Arial" w:hAnsi="Arial" w:cs="Times New Roman"/>
          <w:sz w:val="22"/>
        </w:rPr>
        <w:t>26</w:t>
      </w:r>
      <w:r w:rsidRPr="004C3FBD">
        <w:rPr>
          <w:rFonts w:ascii="Arial" w:hAnsi="Arial" w:cs="Times New Roman"/>
          <w:sz w:val="22"/>
        </w:rPr>
        <w:t xml:space="preserve">. </w:t>
      </w:r>
      <w:r w:rsidR="00296F87">
        <w:rPr>
          <w:rFonts w:ascii="Arial" w:hAnsi="Arial" w:cs="Times New Roman"/>
          <w:sz w:val="22"/>
        </w:rPr>
        <w:t>augusta 2010</w:t>
      </w:r>
      <w:r w:rsidRPr="004C3FBD">
        <w:rPr>
          <w:rFonts w:ascii="Arial" w:hAnsi="Arial" w:cs="Times New Roman"/>
          <w:sz w:val="22"/>
        </w:rPr>
        <w:t xml:space="preserve"> </w:t>
      </w:r>
    </w:p>
    <w:p w:rsidR="004C3FBD" w:rsidRPr="004C3FBD" w:rsidP="004C3FBD">
      <w:pPr>
        <w:spacing w:after="120"/>
        <w:jc w:val="both"/>
        <w:rPr>
          <w:rFonts w:ascii="Arial" w:hAnsi="Arial" w:cs="Times New Roman"/>
          <w:sz w:val="22"/>
        </w:rPr>
      </w:pPr>
    </w:p>
    <w:p w:rsidR="004C3FBD" w:rsidRPr="004C3FBD" w:rsidP="004C3FBD">
      <w:pPr>
        <w:jc w:val="center"/>
        <w:rPr>
          <w:rFonts w:ascii="Arial" w:hAnsi="Arial" w:cs="Times New Roman"/>
          <w:sz w:val="22"/>
        </w:rPr>
      </w:pPr>
      <w:r w:rsidR="00296F87">
        <w:rPr>
          <w:rFonts w:ascii="Arial" w:hAnsi="Arial" w:cs="Times New Roman"/>
          <w:sz w:val="22"/>
        </w:rPr>
        <w:t>Anna Belousovová</w:t>
      </w:r>
      <w:r w:rsidRPr="004C3FBD">
        <w:rPr>
          <w:rFonts w:ascii="Arial" w:hAnsi="Arial" w:cs="Times New Roman"/>
          <w:sz w:val="22"/>
        </w:rPr>
        <w:t xml:space="preserve"> v. r.</w:t>
      </w:r>
    </w:p>
    <w:p w:rsidR="004C3FBD" w:rsidRPr="004C3FBD" w:rsidP="004C3FBD">
      <w:pPr>
        <w:jc w:val="center"/>
        <w:rPr>
          <w:rFonts w:ascii="Arial" w:hAnsi="Arial" w:cs="Times New Roman"/>
          <w:sz w:val="22"/>
        </w:rPr>
      </w:pPr>
      <w:r w:rsidR="00296F87">
        <w:rPr>
          <w:rFonts w:ascii="Arial" w:hAnsi="Arial" w:cs="Times New Roman"/>
          <w:sz w:val="22"/>
        </w:rPr>
        <w:t>predsedníčka</w:t>
      </w:r>
      <w:r w:rsidRPr="004C3FBD">
        <w:rPr>
          <w:rFonts w:ascii="Arial" w:hAnsi="Arial" w:cs="Times New Roman"/>
          <w:sz w:val="22"/>
        </w:rPr>
        <w:t xml:space="preserve"> Výboru Národnej rady Slovenskej republiky pre ľudské práva</w:t>
      </w:r>
      <w:r w:rsidR="00296F87">
        <w:rPr>
          <w:rFonts w:ascii="Arial" w:hAnsi="Arial" w:cs="Times New Roman"/>
          <w:sz w:val="22"/>
        </w:rPr>
        <w:t xml:space="preserve"> a národnostné menšiny</w:t>
      </w:r>
    </w:p>
    <w:p w:rsidR="004C3FBD" w:rsidP="004C3FBD">
      <w:pPr>
        <w:jc w:val="center"/>
        <w:rPr>
          <w:rFonts w:ascii="Arial" w:hAnsi="Arial" w:cs="Times New Roman"/>
          <w:sz w:val="22"/>
        </w:rPr>
      </w:pPr>
    </w:p>
    <w:p w:rsidR="00296F87" w:rsidP="004C3FBD">
      <w:pPr>
        <w:jc w:val="center"/>
        <w:rPr>
          <w:rFonts w:ascii="Arial" w:hAnsi="Arial" w:cs="Times New Roman"/>
          <w:sz w:val="22"/>
        </w:rPr>
      </w:pPr>
    </w:p>
    <w:p w:rsidR="00296F87" w:rsidP="004C3FBD">
      <w:pPr>
        <w:jc w:val="center"/>
        <w:rPr>
          <w:rFonts w:ascii="Arial" w:hAnsi="Arial" w:cs="Times New Roman"/>
          <w:sz w:val="22"/>
        </w:rPr>
      </w:pPr>
    </w:p>
    <w:p w:rsidR="00296F87" w:rsidP="004C3FBD">
      <w:pPr>
        <w:jc w:val="center"/>
        <w:rPr>
          <w:rFonts w:ascii="Arial" w:hAnsi="Arial" w:cs="Times New Roman"/>
          <w:sz w:val="22"/>
        </w:rPr>
      </w:pPr>
    </w:p>
    <w:p w:rsidR="00296F87" w:rsidP="004C3FBD">
      <w:pPr>
        <w:jc w:val="center"/>
        <w:rPr>
          <w:rFonts w:ascii="Arial" w:hAnsi="Arial" w:cs="Times New Roman"/>
          <w:sz w:val="22"/>
        </w:rPr>
      </w:pPr>
    </w:p>
    <w:p w:rsidR="00296F87" w:rsidP="004C3FBD">
      <w:pPr>
        <w:jc w:val="center"/>
        <w:rPr>
          <w:rFonts w:ascii="Arial" w:hAnsi="Arial" w:cs="Times New Roman"/>
          <w:sz w:val="22"/>
        </w:rPr>
      </w:pPr>
    </w:p>
    <w:p w:rsidR="004C3FBD" w:rsidRPr="004C3FBD" w:rsidP="004C3FBD">
      <w:pPr>
        <w:pStyle w:val="Title"/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>N Á R O D N Á  R A D A  S L O V E N S K E J  R E P U B L I K Y</w:t>
      </w:r>
    </w:p>
    <w:p w:rsidR="004C3FBD" w:rsidRPr="004C3FBD" w:rsidP="004C3FBD">
      <w:pPr>
        <w:jc w:val="center"/>
        <w:rPr>
          <w:rFonts w:ascii="Arial" w:hAnsi="Arial" w:cs="Times New Roman"/>
          <w:b/>
          <w:bCs/>
          <w:sz w:val="22"/>
        </w:rPr>
      </w:pPr>
    </w:p>
    <w:p w:rsidR="004C3FBD" w:rsidRPr="004C3FBD" w:rsidP="004C3FBD">
      <w:pPr>
        <w:pStyle w:val="Subtitle"/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>V. volebné obdobie</w:t>
      </w:r>
    </w:p>
    <w:p w:rsidR="004C3FBD" w:rsidRPr="004C3FBD" w:rsidP="004C3FBD">
      <w:pPr>
        <w:rPr>
          <w:rFonts w:ascii="Arial" w:hAnsi="Arial" w:cs="Times New Roman"/>
          <w:sz w:val="22"/>
        </w:rPr>
      </w:pPr>
      <w:r w:rsidR="005E29F0">
        <w:rPr>
          <w:rFonts w:ascii="Arial" w:hAnsi="Arial" w:cs="Times New Roman"/>
          <w:sz w:val="22"/>
        </w:rPr>
        <w:t>__________</w:t>
      </w:r>
      <w:r w:rsidRPr="004C3FBD">
        <w:rPr>
          <w:rFonts w:ascii="Arial" w:hAnsi="Arial" w:cs="Times New Roman"/>
          <w:sz w:val="22"/>
        </w:rPr>
        <w:t>________________________________________________________________</w:t>
      </w:r>
    </w:p>
    <w:p w:rsidR="004C3FBD" w:rsidRPr="004C3FBD" w:rsidP="004C3FBD">
      <w:pPr>
        <w:rPr>
          <w:rFonts w:ascii="Arial" w:hAnsi="Arial" w:cs="Times New Roman"/>
          <w:sz w:val="22"/>
        </w:rPr>
      </w:pPr>
    </w:p>
    <w:p w:rsidR="00296F87" w:rsidRPr="004C3FBD" w:rsidP="00296F87">
      <w:pPr>
        <w:rPr>
          <w:rFonts w:ascii="Arial" w:hAnsi="Arial" w:cs="Times New Roman"/>
          <w:sz w:val="22"/>
        </w:rPr>
      </w:pPr>
      <w:r w:rsidRPr="004C3FBD">
        <w:rPr>
          <w:rFonts w:ascii="Arial" w:hAnsi="Arial" w:cs="Times New Roman"/>
          <w:sz w:val="22"/>
        </w:rPr>
        <w:t xml:space="preserve">č. </w:t>
      </w:r>
      <w:r>
        <w:rPr>
          <w:rFonts w:ascii="Arial" w:hAnsi="Arial" w:cs="Times New Roman"/>
          <w:sz w:val="22"/>
        </w:rPr>
        <w:t>1796/2010</w:t>
      </w:r>
    </w:p>
    <w:p w:rsidR="004C3FBD" w:rsidRPr="004C3FBD" w:rsidP="004C3FBD">
      <w:pPr>
        <w:ind w:left="7080" w:firstLine="708"/>
        <w:rPr>
          <w:rFonts w:ascii="Arial" w:hAnsi="Arial" w:cs="Times New Roman"/>
          <w:sz w:val="22"/>
        </w:rPr>
      </w:pPr>
    </w:p>
    <w:p w:rsidR="004C3FBD" w:rsidRPr="004C3FBD" w:rsidP="004C3FBD">
      <w:pPr>
        <w:pStyle w:val="BodyText"/>
        <w:ind w:firstLine="708"/>
        <w:rPr>
          <w:rFonts w:ascii="Arial" w:hAnsi="Arial" w:cs="Times New Roman"/>
          <w:b w:val="0"/>
          <w:bCs w:val="0"/>
          <w:sz w:val="22"/>
        </w:rPr>
      </w:pPr>
    </w:p>
    <w:p w:rsidR="004C3FBD" w:rsidRPr="004C3FBD" w:rsidP="004C3FBD">
      <w:pPr>
        <w:pStyle w:val="BodyText"/>
        <w:ind w:firstLine="708"/>
        <w:rPr>
          <w:rFonts w:ascii="Arial" w:hAnsi="Arial" w:cs="Times New Roman"/>
          <w:b w:val="0"/>
          <w:bCs w:val="0"/>
          <w:sz w:val="22"/>
        </w:rPr>
      </w:pPr>
    </w:p>
    <w:p w:rsidR="004C3FBD" w:rsidRPr="004C3FBD" w:rsidP="004C3FBD">
      <w:pPr>
        <w:pStyle w:val="BodyText"/>
        <w:ind w:firstLine="708"/>
        <w:rPr>
          <w:rFonts w:ascii="Arial" w:hAnsi="Arial" w:cs="Times New Roman"/>
          <w:b w:val="0"/>
          <w:bCs w:val="0"/>
          <w:sz w:val="22"/>
        </w:rPr>
      </w:pPr>
    </w:p>
    <w:p w:rsidR="004C3FBD" w:rsidRPr="004C3FBD" w:rsidP="004C3FBD">
      <w:pPr>
        <w:pStyle w:val="BodyText"/>
        <w:ind w:firstLine="708"/>
        <w:rPr>
          <w:rFonts w:ascii="Arial" w:hAnsi="Arial" w:cs="Times New Roman"/>
          <w:b w:val="0"/>
          <w:bCs w:val="0"/>
          <w:sz w:val="22"/>
        </w:rPr>
      </w:pPr>
    </w:p>
    <w:p w:rsidR="004C3FBD" w:rsidRPr="004C3FBD" w:rsidP="004C3FBD">
      <w:pPr>
        <w:pStyle w:val="BodyText"/>
        <w:ind w:firstLine="708"/>
        <w:jc w:val="center"/>
        <w:rPr>
          <w:rFonts w:ascii="Arial" w:hAnsi="Arial" w:cs="Times New Roman"/>
          <w:sz w:val="22"/>
          <w:szCs w:val="28"/>
        </w:rPr>
      </w:pPr>
      <w:r w:rsidRPr="004C3FBD">
        <w:rPr>
          <w:rFonts w:ascii="Arial" w:hAnsi="Arial" w:cs="Times New Roman"/>
          <w:sz w:val="22"/>
          <w:szCs w:val="28"/>
        </w:rPr>
        <w:t>NÁVRH</w:t>
      </w:r>
    </w:p>
    <w:p w:rsidR="004C3FBD" w:rsidRPr="004C3FBD" w:rsidP="004C3FBD">
      <w:pPr>
        <w:pStyle w:val="BodyText"/>
        <w:ind w:firstLine="708"/>
        <w:jc w:val="center"/>
        <w:rPr>
          <w:rFonts w:ascii="Arial" w:hAnsi="Arial" w:cs="Times New Roman"/>
          <w:sz w:val="22"/>
          <w:szCs w:val="28"/>
        </w:rPr>
      </w:pPr>
    </w:p>
    <w:p w:rsidR="004C3FBD" w:rsidRPr="004C3FBD" w:rsidP="004C3FBD">
      <w:pPr>
        <w:pStyle w:val="BodyText"/>
        <w:ind w:firstLine="708"/>
        <w:jc w:val="center"/>
        <w:rPr>
          <w:rFonts w:ascii="Arial" w:hAnsi="Arial" w:cs="Times New Roman"/>
          <w:sz w:val="22"/>
          <w:szCs w:val="28"/>
        </w:rPr>
      </w:pPr>
      <w:r w:rsidRPr="004C3FBD">
        <w:rPr>
          <w:rFonts w:ascii="Arial" w:hAnsi="Arial" w:cs="Times New Roman"/>
          <w:sz w:val="22"/>
          <w:szCs w:val="28"/>
        </w:rPr>
        <w:t>U Z N E S E N I E</w:t>
      </w:r>
    </w:p>
    <w:p w:rsidR="004C3FBD" w:rsidRPr="004C3FBD" w:rsidP="004C3FBD">
      <w:pPr>
        <w:pStyle w:val="BodyText"/>
        <w:ind w:firstLine="708"/>
        <w:jc w:val="center"/>
        <w:rPr>
          <w:rFonts w:ascii="Arial" w:hAnsi="Arial" w:cs="Times New Roman"/>
          <w:sz w:val="22"/>
          <w:szCs w:val="28"/>
        </w:rPr>
      </w:pPr>
      <w:r w:rsidRPr="004C3FBD">
        <w:rPr>
          <w:rFonts w:ascii="Arial" w:hAnsi="Arial" w:cs="Times New Roman"/>
          <w:sz w:val="22"/>
          <w:szCs w:val="28"/>
        </w:rPr>
        <w:t>N Á R O D N E J  R A D Y  S L O V E N S K E J  R E P U B L I K Y</w:t>
      </w:r>
    </w:p>
    <w:p w:rsidR="004C3FBD" w:rsidRPr="004C3FBD" w:rsidP="004C3FBD">
      <w:pPr>
        <w:pStyle w:val="BodyText"/>
        <w:ind w:firstLine="708"/>
        <w:jc w:val="center"/>
        <w:rPr>
          <w:rFonts w:ascii="Arial" w:hAnsi="Arial" w:cs="Times New Roman"/>
          <w:sz w:val="22"/>
          <w:szCs w:val="28"/>
        </w:rPr>
      </w:pPr>
    </w:p>
    <w:p w:rsidR="004C3FBD" w:rsidRPr="004C3FBD" w:rsidP="004C3FBD">
      <w:pPr>
        <w:pStyle w:val="BodyText"/>
        <w:ind w:firstLine="708"/>
        <w:jc w:val="center"/>
        <w:rPr>
          <w:rFonts w:ascii="Arial" w:hAnsi="Arial" w:cs="Times New Roman"/>
          <w:sz w:val="22"/>
          <w:szCs w:val="28"/>
        </w:rPr>
      </w:pPr>
      <w:r w:rsidRPr="004C3FBD">
        <w:rPr>
          <w:rFonts w:ascii="Arial" w:hAnsi="Arial" w:cs="Times New Roman"/>
          <w:sz w:val="22"/>
          <w:szCs w:val="28"/>
        </w:rPr>
        <w:t xml:space="preserve">z </w:t>
      </w:r>
      <w:r w:rsidR="00296F87">
        <w:rPr>
          <w:rFonts w:ascii="Arial" w:hAnsi="Arial" w:cs="Times New Roman"/>
          <w:sz w:val="22"/>
          <w:szCs w:val="28"/>
        </w:rPr>
        <w:t>.... septembra 2010</w:t>
      </w:r>
    </w:p>
    <w:p w:rsidR="004C3FBD" w:rsidRPr="004C3FBD" w:rsidP="004C3FBD">
      <w:pPr>
        <w:pStyle w:val="BodyText"/>
        <w:ind w:firstLine="708"/>
        <w:rPr>
          <w:rFonts w:ascii="Arial" w:hAnsi="Arial" w:cs="Times New Roman"/>
          <w:sz w:val="22"/>
          <w:szCs w:val="28"/>
        </w:rPr>
      </w:pPr>
    </w:p>
    <w:p w:rsidR="004C3FBD" w:rsidRPr="004C3FBD" w:rsidP="004C3FBD">
      <w:pPr>
        <w:pStyle w:val="BodyText"/>
        <w:ind w:firstLine="708"/>
        <w:rPr>
          <w:rFonts w:ascii="Arial" w:hAnsi="Arial" w:cs="Times New Roman"/>
          <w:sz w:val="22"/>
          <w:szCs w:val="28"/>
        </w:rPr>
      </w:pPr>
      <w:r w:rsidRPr="004C3FBD">
        <w:rPr>
          <w:rFonts w:ascii="Arial" w:hAnsi="Arial" w:cs="Times New Roman"/>
          <w:sz w:val="22"/>
          <w:szCs w:val="28"/>
        </w:rPr>
        <w:t>k výročnej správe Ústav</w:t>
      </w:r>
      <w:r w:rsidR="00296F87">
        <w:rPr>
          <w:rFonts w:ascii="Arial" w:hAnsi="Arial" w:cs="Times New Roman"/>
          <w:sz w:val="22"/>
          <w:szCs w:val="28"/>
        </w:rPr>
        <w:t xml:space="preserve">u pamäti národa </w:t>
      </w:r>
      <w:r w:rsidR="00005191">
        <w:rPr>
          <w:rFonts w:ascii="Arial" w:hAnsi="Arial" w:cs="Times New Roman"/>
          <w:sz w:val="22"/>
          <w:szCs w:val="28"/>
        </w:rPr>
        <w:t xml:space="preserve">za rok 2009 </w:t>
      </w:r>
      <w:r w:rsidR="00296F87">
        <w:rPr>
          <w:rFonts w:ascii="Arial" w:hAnsi="Arial" w:cs="Times New Roman"/>
          <w:sz w:val="22"/>
          <w:szCs w:val="28"/>
        </w:rPr>
        <w:t>(tlač 24</w:t>
      </w:r>
      <w:r w:rsidRPr="004C3FBD">
        <w:rPr>
          <w:rFonts w:ascii="Arial" w:hAnsi="Arial" w:cs="Times New Roman"/>
          <w:sz w:val="22"/>
          <w:szCs w:val="28"/>
        </w:rPr>
        <w:t>)</w:t>
      </w:r>
    </w:p>
    <w:p w:rsidR="004C3FBD" w:rsidRPr="004C3FBD" w:rsidP="004C3FBD">
      <w:pPr>
        <w:pStyle w:val="BodyText"/>
        <w:ind w:firstLine="708"/>
        <w:rPr>
          <w:rFonts w:ascii="Arial" w:hAnsi="Arial" w:cs="Times New Roman"/>
          <w:sz w:val="22"/>
          <w:szCs w:val="28"/>
        </w:rPr>
      </w:pPr>
    </w:p>
    <w:p w:rsidR="004C3FBD" w:rsidRPr="004C3FBD" w:rsidP="004C3FBD">
      <w:pPr>
        <w:pStyle w:val="BodyText"/>
        <w:ind w:firstLine="708"/>
        <w:rPr>
          <w:rFonts w:ascii="Arial" w:hAnsi="Arial" w:cs="Times New Roman"/>
          <w:sz w:val="22"/>
          <w:szCs w:val="28"/>
        </w:rPr>
      </w:pPr>
    </w:p>
    <w:p w:rsidR="004C3FBD" w:rsidRPr="004C3FBD" w:rsidP="004C3FBD">
      <w:pPr>
        <w:pStyle w:val="BodyText"/>
        <w:ind w:firstLine="708"/>
        <w:rPr>
          <w:rFonts w:ascii="Arial" w:hAnsi="Arial" w:cs="Times New Roman"/>
          <w:sz w:val="22"/>
          <w:szCs w:val="28"/>
        </w:rPr>
      </w:pPr>
    </w:p>
    <w:p w:rsidR="004C3FBD" w:rsidRPr="004C3FBD" w:rsidP="004C3FBD">
      <w:pPr>
        <w:pStyle w:val="BodyText"/>
        <w:ind w:firstLine="708"/>
        <w:rPr>
          <w:rFonts w:ascii="Arial" w:hAnsi="Arial" w:cs="Times New Roman"/>
          <w:b w:val="0"/>
          <w:bCs w:val="0"/>
          <w:sz w:val="22"/>
          <w:szCs w:val="28"/>
        </w:rPr>
      </w:pPr>
      <w:r w:rsidRPr="004C3FBD">
        <w:rPr>
          <w:rFonts w:ascii="Arial" w:hAnsi="Arial" w:cs="Times New Roman"/>
          <w:b w:val="0"/>
          <w:bCs w:val="0"/>
          <w:sz w:val="22"/>
          <w:szCs w:val="28"/>
        </w:rPr>
        <w:t>Národná rada Slovenskej republiky</w:t>
      </w:r>
    </w:p>
    <w:p w:rsidR="004C3FBD" w:rsidRPr="004C3FBD" w:rsidP="004C3FBD">
      <w:pPr>
        <w:pStyle w:val="BodyText"/>
        <w:ind w:firstLine="708"/>
        <w:rPr>
          <w:rFonts w:ascii="Arial" w:hAnsi="Arial" w:cs="Times New Roman"/>
          <w:b w:val="0"/>
          <w:bCs w:val="0"/>
          <w:sz w:val="22"/>
          <w:szCs w:val="28"/>
        </w:rPr>
      </w:pPr>
    </w:p>
    <w:p w:rsidR="004C3FBD" w:rsidRPr="004C3FBD" w:rsidP="004C3FBD">
      <w:pPr>
        <w:pStyle w:val="BodyText"/>
        <w:numPr>
          <w:ilvl w:val="0"/>
          <w:numId w:val="1"/>
        </w:numPr>
        <w:tabs>
          <w:tab w:val="left" w:pos="1428"/>
        </w:tabs>
        <w:rPr>
          <w:rFonts w:ascii="Arial" w:hAnsi="Arial" w:cs="Times New Roman"/>
          <w:bCs w:val="0"/>
          <w:spacing w:val="60"/>
          <w:sz w:val="22"/>
          <w:szCs w:val="28"/>
        </w:rPr>
      </w:pPr>
      <w:r w:rsidRPr="004C3FBD">
        <w:rPr>
          <w:rFonts w:ascii="Arial" w:hAnsi="Arial" w:cs="Times New Roman"/>
          <w:bCs w:val="0"/>
          <w:spacing w:val="60"/>
          <w:sz w:val="22"/>
          <w:szCs w:val="28"/>
        </w:rPr>
        <w:t>berie na vedomie</w:t>
      </w:r>
    </w:p>
    <w:p w:rsidR="004C3FBD" w:rsidP="004C3FBD">
      <w:pPr>
        <w:pStyle w:val="BodyText"/>
        <w:spacing w:before="100" w:beforeAutospacing="1" w:after="120"/>
        <w:ind w:firstLine="709"/>
        <w:rPr>
          <w:rFonts w:ascii="Arial" w:hAnsi="Arial" w:cs="Times New Roman"/>
          <w:b w:val="0"/>
          <w:sz w:val="22"/>
          <w:szCs w:val="28"/>
        </w:rPr>
      </w:pPr>
      <w:r w:rsidRPr="004C3FBD">
        <w:rPr>
          <w:rFonts w:ascii="Arial" w:hAnsi="Arial" w:cs="Times New Roman"/>
          <w:b w:val="0"/>
          <w:sz w:val="22"/>
          <w:szCs w:val="28"/>
        </w:rPr>
        <w:t>výročnú správu Ústavu pamäti národa</w:t>
      </w:r>
      <w:r w:rsidR="00253A31">
        <w:rPr>
          <w:rFonts w:ascii="Arial" w:hAnsi="Arial" w:cs="Times New Roman"/>
          <w:b w:val="0"/>
          <w:sz w:val="22"/>
          <w:szCs w:val="28"/>
        </w:rPr>
        <w:t xml:space="preserve"> za rok 2009</w:t>
      </w:r>
    </w:p>
    <w:p w:rsidR="00253A31" w:rsidRPr="00253A31" w:rsidP="00253A31">
      <w:pPr>
        <w:pStyle w:val="BodyText"/>
        <w:numPr>
          <w:ilvl w:val="0"/>
          <w:numId w:val="1"/>
        </w:numPr>
        <w:tabs>
          <w:tab w:val="left" w:pos="1428"/>
        </w:tabs>
        <w:rPr>
          <w:rFonts w:ascii="Arial" w:hAnsi="Arial" w:cs="Times New Roman"/>
          <w:bCs w:val="0"/>
          <w:spacing w:val="60"/>
          <w:sz w:val="22"/>
          <w:szCs w:val="28"/>
        </w:rPr>
      </w:pPr>
      <w:r w:rsidRPr="00253A31">
        <w:rPr>
          <w:rFonts w:ascii="Arial" w:hAnsi="Arial" w:cs="Times New Roman"/>
          <w:bCs w:val="0"/>
          <w:spacing w:val="60"/>
          <w:sz w:val="22"/>
          <w:szCs w:val="28"/>
        </w:rPr>
        <w:t>žiada</w:t>
      </w:r>
    </w:p>
    <w:p w:rsidR="00253A31" w:rsidRPr="004C3FBD" w:rsidP="00986CC0">
      <w:pPr>
        <w:pStyle w:val="BodyText"/>
        <w:spacing w:before="100" w:beforeAutospacing="1" w:after="120" w:line="360" w:lineRule="auto"/>
        <w:ind w:left="708"/>
        <w:rPr>
          <w:rFonts w:ascii="Arial" w:hAnsi="Arial" w:cs="Times New Roman"/>
          <w:b w:val="0"/>
          <w:sz w:val="22"/>
          <w:szCs w:val="28"/>
        </w:rPr>
      </w:pPr>
      <w:r>
        <w:rPr>
          <w:rFonts w:ascii="Arial" w:hAnsi="Arial" w:cs="Times New Roman"/>
          <w:b w:val="0"/>
          <w:sz w:val="22"/>
          <w:szCs w:val="28"/>
        </w:rPr>
        <w:t xml:space="preserve">vládu Slovenskej republiky </w:t>
      </w:r>
      <w:r w:rsidRPr="00986CC0">
        <w:rPr>
          <w:rFonts w:ascii="Arial" w:hAnsi="Arial" w:cs="Times New Roman"/>
          <w:b w:val="0"/>
          <w:sz w:val="22"/>
          <w:szCs w:val="28"/>
        </w:rPr>
        <w:t xml:space="preserve">o </w:t>
      </w:r>
      <w:r w:rsidRPr="00986CC0" w:rsidR="00986CC0">
        <w:rPr>
          <w:rFonts w:ascii="Arial" w:hAnsi="Arial" w:cs="Times New Roman"/>
          <w:b w:val="0"/>
          <w:sz w:val="22"/>
        </w:rPr>
        <w:t>urýchlené riešenie sídla Ústavu pamäti národa v súlade s § 15 ods. 1 zákona č. 553/2002 Z. z. o pamäti národa.</w:t>
      </w:r>
    </w:p>
    <w:p w:rsidR="004C3FBD" w:rsidRPr="004C3FBD" w:rsidP="004C3FBD">
      <w:pPr>
        <w:pStyle w:val="BodyText"/>
        <w:ind w:firstLine="708"/>
        <w:rPr>
          <w:rFonts w:ascii="Arial" w:hAnsi="Arial" w:cs="Times New Roman"/>
          <w:b w:val="0"/>
          <w:sz w:val="22"/>
          <w:szCs w:val="28"/>
        </w:rPr>
      </w:pPr>
    </w:p>
    <w:p w:rsidR="004C3FBD" w:rsidRPr="004C3FBD" w:rsidP="004C3FBD">
      <w:pPr>
        <w:pStyle w:val="Title"/>
        <w:rPr>
          <w:rFonts w:ascii="Arial" w:hAnsi="Arial" w:cs="Times New Roman"/>
          <w:sz w:val="22"/>
          <w:szCs w:val="28"/>
        </w:rPr>
      </w:pPr>
    </w:p>
    <w:p w:rsidR="004C3FBD" w:rsidRPr="004C3FBD" w:rsidP="004C3FBD">
      <w:pPr>
        <w:pStyle w:val="Title"/>
        <w:rPr>
          <w:rFonts w:ascii="Arial" w:hAnsi="Arial" w:cs="Times New Roman"/>
          <w:sz w:val="22"/>
          <w:szCs w:val="28"/>
        </w:rPr>
      </w:pPr>
    </w:p>
    <w:p w:rsidR="004C3FBD" w:rsidRPr="004C3FBD" w:rsidP="004C3FBD">
      <w:pPr>
        <w:rPr>
          <w:rFonts w:ascii="Arial" w:hAnsi="Arial" w:cs="Times New Roman"/>
          <w:sz w:val="22"/>
        </w:rPr>
      </w:pPr>
    </w:p>
    <w:p w:rsidR="004C3FBD" w:rsidRPr="004C3FBD" w:rsidP="004C3FBD">
      <w:pPr>
        <w:jc w:val="center"/>
        <w:rPr>
          <w:rFonts w:ascii="Arial" w:hAnsi="Arial" w:cs="Times New Roman"/>
          <w:sz w:val="22"/>
        </w:rPr>
      </w:pPr>
    </w:p>
    <w:p w:rsidR="004C3FBD" w:rsidRPr="004C3FBD" w:rsidP="004C3FBD">
      <w:pPr>
        <w:spacing w:after="120"/>
        <w:ind w:firstLine="709"/>
        <w:rPr>
          <w:rFonts w:ascii="Arial" w:hAnsi="Arial" w:cs="Times New Roman"/>
          <w:sz w:val="22"/>
        </w:rPr>
      </w:pPr>
    </w:p>
    <w:p w:rsidR="004C3FBD" w:rsidRPr="004C3FBD" w:rsidP="004C3FBD">
      <w:pPr>
        <w:rPr>
          <w:rFonts w:ascii="Arial" w:hAnsi="Arial" w:cs="Times New Roman"/>
          <w:sz w:val="22"/>
        </w:rPr>
      </w:pPr>
    </w:p>
    <w:p w:rsidR="004C3FBD" w:rsidRPr="004C3FBD" w:rsidP="004C3FBD">
      <w:pPr>
        <w:rPr>
          <w:rFonts w:ascii="Arial" w:hAnsi="Arial" w:cs="Times New Roman"/>
          <w:sz w:val="22"/>
        </w:rPr>
      </w:pPr>
    </w:p>
    <w:p w:rsidR="00263964" w:rsidRPr="004C3FBD">
      <w:pPr>
        <w:rPr>
          <w:rFonts w:ascii="Arial" w:hAnsi="Arial" w:cs="Times New Roman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9AD68700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31749"/>
    <w:multiLevelType w:val="hybridMultilevel"/>
    <w:tmpl w:val="E404EA36"/>
    <w:lvl w:ilvl="0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  <w:rPr>
        <w:b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5191"/>
    <w:rsid w:val="00087D42"/>
    <w:rsid w:val="00253A31"/>
    <w:rsid w:val="00263964"/>
    <w:rsid w:val="00296F87"/>
    <w:rsid w:val="004C3FBD"/>
    <w:rsid w:val="005E29F0"/>
    <w:rsid w:val="007034EE"/>
    <w:rsid w:val="00986CC0"/>
    <w:rsid w:val="009F2229"/>
    <w:rsid w:val="00B14C2E"/>
    <w:rsid w:val="00B256A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FB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4C3FBD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4C3FBD"/>
    <w:pPr>
      <w:jc w:val="center"/>
    </w:pPr>
    <w:rPr>
      <w:sz w:val="28"/>
    </w:rPr>
  </w:style>
  <w:style w:type="paragraph" w:styleId="BodyText">
    <w:name w:val="Body Text"/>
    <w:basedOn w:val="Normal"/>
    <w:rsid w:val="004C3FBD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354</Words>
  <Characters>2020</Characters>
  <Application>Microsoft Office Word</Application>
  <DocSecurity>0</DocSecurity>
  <Lines>0</Lines>
  <Paragraphs>0</Paragraphs>
  <ScaleCrop>false</ScaleCrop>
  <Company>Kancelaria NR SR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R A D A  S L O V E N S K E J  R E P U B L I K Y</dc:title>
  <dc:creator>sandeleo</dc:creator>
  <cp:lastModifiedBy>MatuOlga</cp:lastModifiedBy>
  <cp:revision>2</cp:revision>
  <cp:lastPrinted>2010-08-24T08:40:00Z</cp:lastPrinted>
  <dcterms:created xsi:type="dcterms:W3CDTF">2010-08-27T08:44:00Z</dcterms:created>
  <dcterms:modified xsi:type="dcterms:W3CDTF">2010-08-27T08:44:00Z</dcterms:modified>
</cp:coreProperties>
</file>