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54589" w:rsidRPr="00E54589" w:rsidP="00E54589">
      <w:pPr>
        <w:tabs>
          <w:tab w:val="left" w:pos="2340"/>
        </w:tabs>
        <w:jc w:val="both"/>
        <w:rPr>
          <w:rFonts w:ascii="Arial" w:hAnsi="Arial" w:cs="Times New Roman"/>
          <w:i/>
          <w:sz w:val="20"/>
        </w:rPr>
      </w:pPr>
      <w:r w:rsidRPr="00E54589">
        <w:rPr>
          <w:rFonts w:ascii="Arial" w:hAnsi="Arial" w:cs="Times New Roman"/>
          <w:sz w:val="20"/>
        </w:rPr>
        <w:t xml:space="preserve">   </w:t>
      </w:r>
      <w:r w:rsidRPr="00E54589">
        <w:rPr>
          <w:rFonts w:ascii="Arial" w:hAnsi="Arial" w:cs="Times New Roman"/>
          <w:i/>
          <w:sz w:val="20"/>
        </w:rPr>
        <w:t xml:space="preserve">                     Výbor</w:t>
      </w:r>
    </w:p>
    <w:p w:rsidR="00E54589" w:rsidRPr="00E54589" w:rsidP="00E54589">
      <w:pPr>
        <w:tabs>
          <w:tab w:val="left" w:pos="2340"/>
        </w:tabs>
        <w:jc w:val="both"/>
        <w:rPr>
          <w:rFonts w:ascii="Arial" w:hAnsi="Arial" w:cs="Times New Roman"/>
          <w:i/>
          <w:sz w:val="20"/>
        </w:rPr>
      </w:pPr>
      <w:r w:rsidRPr="00E54589">
        <w:rPr>
          <w:rFonts w:ascii="Arial" w:hAnsi="Arial" w:cs="Times New Roman"/>
          <w:i/>
          <w:sz w:val="20"/>
        </w:rPr>
        <w:t xml:space="preserve">   Národnej rady Slovenskej republiky</w:t>
      </w:r>
    </w:p>
    <w:p w:rsidR="00E54589" w:rsidRPr="00E54589" w:rsidP="00E54589">
      <w:pPr>
        <w:tabs>
          <w:tab w:val="left" w:pos="2340"/>
        </w:tabs>
        <w:jc w:val="both"/>
        <w:rPr>
          <w:rFonts w:ascii="Arial" w:hAnsi="Arial" w:cs="Times New Roman"/>
          <w:i/>
          <w:sz w:val="20"/>
        </w:rPr>
      </w:pPr>
      <w:r w:rsidRPr="00E54589">
        <w:rPr>
          <w:rFonts w:ascii="Arial" w:hAnsi="Arial" w:cs="Times New Roman"/>
          <w:i/>
          <w:sz w:val="20"/>
        </w:rPr>
        <w:t xml:space="preserve">    pre hospodárstvo, výstavbu a dopravu</w:t>
      </w:r>
    </w:p>
    <w:p w:rsidR="00E54589" w:rsidRPr="00E54589" w:rsidP="00E54589">
      <w:pPr>
        <w:tabs>
          <w:tab w:val="left" w:pos="2340"/>
        </w:tabs>
        <w:jc w:val="both"/>
        <w:rPr>
          <w:rFonts w:ascii="Arial" w:hAnsi="Arial" w:cs="Times New Roman"/>
          <w:i/>
          <w:sz w:val="20"/>
        </w:rPr>
      </w:pPr>
    </w:p>
    <w:p w:rsidR="00E54589" w:rsidRPr="00E54589" w:rsidP="00E54589">
      <w:pPr>
        <w:tabs>
          <w:tab w:val="left" w:pos="2340"/>
        </w:tabs>
        <w:jc w:val="right"/>
        <w:rPr>
          <w:rFonts w:ascii="Arial" w:hAnsi="Arial" w:cs="Times New Roman"/>
          <w:sz w:val="20"/>
        </w:rPr>
      </w:pPr>
    </w:p>
    <w:p w:rsidR="00E54589" w:rsidRPr="00E54589" w:rsidP="00E54589">
      <w:pPr>
        <w:tabs>
          <w:tab w:val="left" w:pos="2340"/>
        </w:tabs>
        <w:ind w:left="708" w:firstLine="552"/>
        <w:rPr>
          <w:rFonts w:ascii="Arial" w:hAnsi="Arial" w:cs="Times New Roman"/>
          <w:i/>
          <w:iCs/>
          <w:sz w:val="20"/>
        </w:rPr>
      </w:pPr>
      <w:r w:rsidRPr="00E54589">
        <w:rPr>
          <w:rFonts w:ascii="Arial" w:hAnsi="Arial" w:cs="Times New Roman"/>
          <w:i/>
          <w:sz w:val="20"/>
        </w:rPr>
        <w:t xml:space="preserve">                                                                                     </w:t>
      </w:r>
      <w:r>
        <w:rPr>
          <w:rFonts w:ascii="Arial" w:hAnsi="Arial" w:cs="Times New Roman"/>
          <w:sz w:val="20"/>
        </w:rPr>
        <w:tab/>
      </w:r>
      <w:r w:rsidRPr="00E54589">
        <w:rPr>
          <w:rFonts w:ascii="Arial" w:hAnsi="Arial" w:cs="Times New Roman"/>
          <w:i/>
          <w:sz w:val="20"/>
        </w:rPr>
        <w:t xml:space="preserve">  </w:t>
      </w:r>
      <w:r w:rsidRPr="00E54589">
        <w:rPr>
          <w:rFonts w:ascii="Arial" w:hAnsi="Arial" w:cs="Times New Roman"/>
          <w:sz w:val="20"/>
        </w:rPr>
        <w:t>Bratislava</w:t>
      </w:r>
      <w:r w:rsidR="001B3CCB">
        <w:rPr>
          <w:rFonts w:ascii="Arial" w:hAnsi="Arial" w:cs="Times New Roman"/>
          <w:sz w:val="20"/>
        </w:rPr>
        <w:t xml:space="preserve"> </w:t>
      </w:r>
      <w:r w:rsidRPr="00E54589">
        <w:rPr>
          <w:rFonts w:ascii="Arial" w:hAnsi="Arial" w:cs="Times New Roman"/>
          <w:sz w:val="20"/>
        </w:rPr>
        <w:t>11.augusta</w:t>
      </w:r>
      <w:r>
        <w:rPr>
          <w:rFonts w:ascii="Arial" w:hAnsi="Arial" w:cs="Times New Roman"/>
          <w:sz w:val="20"/>
        </w:rPr>
        <w:t xml:space="preserve"> </w:t>
      </w:r>
      <w:r w:rsidRPr="00E54589">
        <w:rPr>
          <w:rFonts w:ascii="Arial" w:hAnsi="Arial" w:cs="Times New Roman"/>
          <w:sz w:val="20"/>
        </w:rPr>
        <w:t>2010</w:t>
        <w:br/>
        <w:t xml:space="preserve">                                                                                                     </w:t>
      </w:r>
      <w:r>
        <w:rPr>
          <w:rFonts w:ascii="Arial" w:hAnsi="Arial" w:cs="Times New Roman"/>
          <w:sz w:val="20"/>
        </w:rPr>
        <w:tab/>
        <w:t xml:space="preserve">  </w:t>
      </w:r>
      <w:r w:rsidRPr="00E54589">
        <w:rPr>
          <w:rFonts w:ascii="Arial" w:hAnsi="Arial" w:cs="Times New Roman"/>
          <w:sz w:val="20"/>
        </w:rPr>
        <w:t xml:space="preserve">Číslo: </w:t>
      </w:r>
      <w:r w:rsidR="001B3CCB">
        <w:rPr>
          <w:rFonts w:ascii="Arial" w:hAnsi="Arial" w:cs="Times New Roman"/>
          <w:sz w:val="20"/>
        </w:rPr>
        <w:t>CRD-2098</w:t>
      </w:r>
      <w:r w:rsidRPr="00E54589">
        <w:rPr>
          <w:rFonts w:ascii="Arial" w:hAnsi="Arial" w:cs="Times New Roman"/>
          <w:sz w:val="20"/>
        </w:rPr>
        <w:t>/</w:t>
      </w:r>
      <w:r w:rsidRPr="00E54589">
        <w:rPr>
          <w:rFonts w:ascii="Arial" w:hAnsi="Arial" w:cs="Times New Roman"/>
          <w:iCs/>
          <w:sz w:val="20"/>
        </w:rPr>
        <w:t>2010</w:t>
      </w:r>
    </w:p>
    <w:p w:rsidR="00E54589" w:rsidRPr="00E54589" w:rsidP="00E54589">
      <w:pPr>
        <w:tabs>
          <w:tab w:val="left" w:pos="2340"/>
        </w:tabs>
        <w:ind w:left="708" w:firstLine="552"/>
        <w:rPr>
          <w:rFonts w:ascii="Arial" w:hAnsi="Arial" w:cs="Times New Roman"/>
          <w:sz w:val="20"/>
        </w:rPr>
      </w:pPr>
      <w:r w:rsidRPr="00E54589">
        <w:rPr>
          <w:rFonts w:ascii="Arial" w:hAnsi="Arial" w:cs="Times New Roman"/>
          <w:sz w:val="20"/>
        </w:rPr>
        <w:t xml:space="preserve"> </w:t>
        <w:tab/>
        <w:t xml:space="preserve">                                </w:t>
      </w:r>
    </w:p>
    <w:p w:rsidR="00E54589" w:rsidRPr="00E54589" w:rsidP="00E54589">
      <w:pPr>
        <w:tabs>
          <w:tab w:val="left" w:pos="2340"/>
        </w:tabs>
        <w:ind w:left="708" w:firstLine="552"/>
        <w:jc w:val="both"/>
        <w:rPr>
          <w:rFonts w:ascii="Arial" w:hAnsi="Arial" w:cs="Times New Roman"/>
          <w:sz w:val="20"/>
        </w:rPr>
      </w:pPr>
      <w:r w:rsidRPr="00E54589">
        <w:rPr>
          <w:rFonts w:ascii="Arial" w:hAnsi="Arial" w:cs="Times New Roman"/>
          <w:sz w:val="20"/>
        </w:rPr>
        <w:t xml:space="preserve">                                                         </w:t>
      </w:r>
    </w:p>
    <w:p w:rsidR="00E54589" w:rsidRPr="00E54589" w:rsidP="00E54589">
      <w:pPr>
        <w:pStyle w:val="Heading1"/>
        <w:tabs>
          <w:tab w:val="left" w:pos="2340"/>
        </w:tabs>
        <w:jc w:val="center"/>
        <w:rPr>
          <w:rFonts w:ascii="Arial" w:hAnsi="Arial"/>
          <w:bCs w:val="0"/>
          <w:i/>
          <w:sz w:val="20"/>
          <w:szCs w:val="24"/>
        </w:rPr>
      </w:pPr>
      <w:r w:rsidRPr="00E54589">
        <w:rPr>
          <w:rFonts w:ascii="Arial" w:hAnsi="Arial"/>
          <w:bCs w:val="0"/>
          <w:i/>
          <w:sz w:val="20"/>
          <w:szCs w:val="24"/>
        </w:rPr>
        <w:t>Z á p i s n i c a</w:t>
      </w:r>
    </w:p>
    <w:p w:rsidR="00E54589" w:rsidRPr="00E54589" w:rsidP="00E54589">
      <w:pPr>
        <w:rPr>
          <w:rFonts w:ascii="Arial" w:hAnsi="Arial" w:cs="Times New Roman"/>
          <w:sz w:val="20"/>
          <w:lang w:val="cs-CZ"/>
        </w:rPr>
      </w:pPr>
    </w:p>
    <w:p w:rsidR="0077333F" w:rsidP="0077333F">
      <w:pPr>
        <w:tabs>
          <w:tab w:val="left" w:pos="3600"/>
        </w:tabs>
        <w:jc w:val="center"/>
        <w:rPr>
          <w:rFonts w:ascii="Arial" w:hAnsi="Arial" w:cs="Times New Roman"/>
          <w:b/>
          <w:bCs/>
          <w:sz w:val="20"/>
        </w:rPr>
      </w:pPr>
      <w:r w:rsidRPr="00E54589" w:rsidR="00E54589">
        <w:rPr>
          <w:rFonts w:ascii="Arial" w:hAnsi="Arial" w:cs="Times New Roman"/>
          <w:b/>
          <w:bCs/>
          <w:sz w:val="20"/>
        </w:rPr>
        <w:t>z</w:t>
      </w:r>
      <w:r w:rsidR="00BB1D0E">
        <w:rPr>
          <w:rFonts w:ascii="Arial" w:hAnsi="Arial" w:cs="Times New Roman"/>
          <w:b/>
          <w:bCs/>
          <w:sz w:val="20"/>
        </w:rPr>
        <w:t> 3.</w:t>
      </w:r>
      <w:r w:rsidRPr="00E54589" w:rsidR="00E54589">
        <w:rPr>
          <w:rFonts w:ascii="Arial" w:hAnsi="Arial" w:cs="Times New Roman"/>
          <w:b/>
          <w:bCs/>
          <w:sz w:val="20"/>
        </w:rPr>
        <w:t xml:space="preserve"> schôdze Výboru NR SR pre hospodárstvo, výstavbu a dopravu </w:t>
      </w:r>
    </w:p>
    <w:p w:rsidR="00E54589" w:rsidRPr="00E54589" w:rsidP="0077333F">
      <w:pPr>
        <w:tabs>
          <w:tab w:val="left" w:pos="3600"/>
        </w:tabs>
        <w:jc w:val="center"/>
        <w:rPr>
          <w:rFonts w:ascii="Arial" w:hAnsi="Arial" w:cs="Times New Roman"/>
          <w:sz w:val="20"/>
        </w:rPr>
      </w:pPr>
      <w:r w:rsidR="0077333F">
        <w:rPr>
          <w:rFonts w:ascii="Arial" w:hAnsi="Arial" w:cs="Times New Roman"/>
          <w:b/>
          <w:bCs/>
          <w:sz w:val="20"/>
        </w:rPr>
        <w:t>z</w:t>
      </w:r>
      <w:r w:rsidRPr="00E54589">
        <w:rPr>
          <w:rFonts w:ascii="Arial" w:hAnsi="Arial" w:cs="Times New Roman"/>
          <w:b/>
          <w:bCs/>
          <w:sz w:val="20"/>
        </w:rPr>
        <w:t xml:space="preserve"> </w:t>
      </w:r>
      <w:r w:rsidR="00BB1D0E">
        <w:rPr>
          <w:rFonts w:ascii="Arial" w:hAnsi="Arial" w:cs="Times New Roman"/>
          <w:b/>
          <w:bCs/>
          <w:sz w:val="20"/>
        </w:rPr>
        <w:t>11. augusta</w:t>
      </w:r>
      <w:r w:rsidRPr="00E54589">
        <w:rPr>
          <w:rFonts w:ascii="Arial" w:hAnsi="Arial" w:cs="Times New Roman"/>
          <w:b/>
          <w:bCs/>
          <w:sz w:val="20"/>
        </w:rPr>
        <w:t xml:space="preserve"> 2010 </w:t>
      </w:r>
    </w:p>
    <w:p w:rsidR="00E54589" w:rsidRPr="00E54589" w:rsidP="00E54589">
      <w:pPr>
        <w:tabs>
          <w:tab w:val="left" w:pos="2340"/>
        </w:tabs>
        <w:rPr>
          <w:rFonts w:ascii="Arial" w:hAnsi="Arial" w:cs="Times New Roman"/>
          <w:sz w:val="20"/>
        </w:rPr>
      </w:pPr>
      <w:r w:rsidRPr="00E54589">
        <w:rPr>
          <w:rFonts w:ascii="Arial" w:hAnsi="Arial" w:cs="Times New Roman"/>
          <w:sz w:val="20"/>
          <w:u w:val="single"/>
        </w:rPr>
        <w:t>_______________________________________</w:t>
      </w:r>
      <w:r w:rsidRPr="00E54589">
        <w:rPr>
          <w:rFonts w:ascii="Arial" w:hAnsi="Arial" w:cs="Times New Roman"/>
          <w:sz w:val="20"/>
          <w:u w:val="single"/>
        </w:rPr>
        <w:t>____________________________________</w:t>
      </w:r>
    </w:p>
    <w:p w:rsidR="00E54589" w:rsidRPr="00E54589" w:rsidP="00E54589">
      <w:pPr>
        <w:tabs>
          <w:tab w:val="left" w:pos="2340"/>
        </w:tabs>
        <w:jc w:val="both"/>
        <w:rPr>
          <w:rFonts w:ascii="Arial" w:hAnsi="Arial" w:cs="Times New Roman"/>
          <w:b/>
          <w:bCs/>
          <w:i/>
          <w:iCs/>
          <w:sz w:val="20"/>
        </w:rPr>
      </w:pPr>
    </w:p>
    <w:p w:rsidR="00E54589" w:rsidRPr="00E54589" w:rsidP="00E54589">
      <w:pPr>
        <w:tabs>
          <w:tab w:val="left" w:pos="2340"/>
        </w:tabs>
        <w:jc w:val="both"/>
        <w:rPr>
          <w:rFonts w:ascii="Arial" w:hAnsi="Arial" w:cs="Times New Roman"/>
          <w:b/>
          <w:bCs/>
          <w:i/>
          <w:iCs/>
          <w:sz w:val="20"/>
        </w:rPr>
      </w:pPr>
    </w:p>
    <w:p w:rsidR="00E54589" w:rsidRPr="00E54589" w:rsidP="00E54589">
      <w:pPr>
        <w:tabs>
          <w:tab w:val="left" w:pos="2340"/>
        </w:tabs>
        <w:jc w:val="both"/>
        <w:rPr>
          <w:rFonts w:ascii="Arial" w:hAnsi="Arial" w:cs="Times New Roman"/>
          <w:sz w:val="20"/>
        </w:rPr>
      </w:pPr>
      <w:r w:rsidRPr="00E54589">
        <w:rPr>
          <w:rFonts w:ascii="Arial" w:hAnsi="Arial" w:cs="Times New Roman"/>
          <w:b/>
          <w:bCs/>
          <w:i/>
          <w:iCs/>
          <w:sz w:val="20"/>
        </w:rPr>
        <w:t>Prítomní</w:t>
      </w:r>
      <w:r w:rsidRPr="00E54589">
        <w:rPr>
          <w:rFonts w:ascii="Arial" w:hAnsi="Arial" w:cs="Times New Roman"/>
          <w:sz w:val="20"/>
        </w:rPr>
        <w:t>: podľa prezenčnej listiny</w:t>
      </w:r>
    </w:p>
    <w:p w:rsidR="00E54589" w:rsidRPr="00E54589" w:rsidP="00E54589">
      <w:pPr>
        <w:pStyle w:val="BodyTextIndent"/>
        <w:tabs>
          <w:tab w:val="left" w:pos="2340"/>
        </w:tabs>
        <w:ind w:firstLine="0"/>
        <w:rPr>
          <w:rFonts w:ascii="Arial" w:hAnsi="Arial" w:cs="Times New Roman"/>
          <w:color w:val="auto"/>
          <w:sz w:val="20"/>
          <w:szCs w:val="24"/>
          <w:u w:val="single"/>
          <w:lang w:val="sk-SK"/>
        </w:rPr>
      </w:pPr>
      <w:r w:rsidRPr="00E54589">
        <w:rPr>
          <w:rFonts w:ascii="Arial" w:hAnsi="Arial" w:cs="Times New Roman"/>
          <w:color w:val="auto"/>
          <w:sz w:val="20"/>
          <w:szCs w:val="24"/>
          <w:u w:val="single"/>
          <w:lang w:val="sk-SK"/>
        </w:rPr>
        <w:t xml:space="preserve">        </w:t>
      </w:r>
    </w:p>
    <w:p w:rsidR="00E54589" w:rsidRPr="00E54589" w:rsidP="00E54589">
      <w:pPr>
        <w:pStyle w:val="BodyTextIndent"/>
        <w:tabs>
          <w:tab w:val="left" w:pos="2340"/>
        </w:tabs>
        <w:ind w:left="3060" w:hanging="3060"/>
        <w:rPr>
          <w:rFonts w:ascii="Arial" w:hAnsi="Arial" w:cs="Times New Roman"/>
          <w:color w:val="auto"/>
          <w:sz w:val="20"/>
          <w:szCs w:val="24"/>
          <w:lang w:val="sk-SK"/>
        </w:rPr>
      </w:pPr>
      <w:r w:rsidRPr="00E54589">
        <w:rPr>
          <w:rFonts w:ascii="Arial" w:hAnsi="Arial" w:cs="Times New Roman"/>
          <w:b/>
          <w:i/>
          <w:color w:val="auto"/>
          <w:sz w:val="20"/>
          <w:szCs w:val="24"/>
          <w:lang w:val="sk-SK"/>
        </w:rPr>
        <w:t>Účasť na rokovaní výboru</w:t>
      </w:r>
      <w:r w:rsidRPr="00E54589">
        <w:rPr>
          <w:rFonts w:ascii="Arial" w:hAnsi="Arial" w:cs="Times New Roman"/>
          <w:i/>
          <w:color w:val="auto"/>
          <w:sz w:val="20"/>
          <w:szCs w:val="24"/>
          <w:lang w:val="sk-SK"/>
        </w:rPr>
        <w:t>:</w:t>
      </w:r>
      <w:r w:rsidRPr="00E54589">
        <w:rPr>
          <w:rFonts w:ascii="Arial" w:hAnsi="Arial" w:cs="Times New Roman"/>
          <w:color w:val="auto"/>
          <w:sz w:val="20"/>
          <w:szCs w:val="24"/>
          <w:lang w:val="sk-SK"/>
        </w:rPr>
        <w:t xml:space="preserve"> podľa prezenčnej listiny </w:t>
      </w:r>
      <w:r w:rsidR="002A7321">
        <w:rPr>
          <w:rFonts w:ascii="Arial" w:hAnsi="Arial" w:cs="Times New Roman"/>
          <w:color w:val="auto"/>
          <w:sz w:val="20"/>
          <w:szCs w:val="24"/>
          <w:lang w:val="sk-SK"/>
        </w:rPr>
        <w:t>bolo prítomných všetkých</w:t>
      </w:r>
      <w:r w:rsidRPr="00E54589">
        <w:rPr>
          <w:rFonts w:ascii="Arial" w:hAnsi="Arial" w:cs="Times New Roman"/>
          <w:color w:val="auto"/>
          <w:sz w:val="20"/>
          <w:szCs w:val="24"/>
          <w:lang w:val="sk-SK"/>
        </w:rPr>
        <w:t xml:space="preserve"> 13  poslancov, výbor bol uznášaniaschopný. </w:t>
      </w:r>
    </w:p>
    <w:p w:rsidR="00E54589" w:rsidRPr="00E54589" w:rsidP="00E54589">
      <w:pPr>
        <w:tabs>
          <w:tab w:val="left" w:pos="2340"/>
        </w:tabs>
        <w:ind w:firstLine="567"/>
        <w:jc w:val="both"/>
        <w:rPr>
          <w:rFonts w:ascii="Arial" w:hAnsi="Arial" w:cs="Times New Roman"/>
          <w:sz w:val="20"/>
        </w:rPr>
      </w:pPr>
    </w:p>
    <w:p w:rsidR="00E54589" w:rsidRPr="00E54589" w:rsidP="00E54589">
      <w:pPr>
        <w:tabs>
          <w:tab w:val="left" w:pos="2340"/>
        </w:tabs>
        <w:jc w:val="both"/>
        <w:rPr>
          <w:rFonts w:ascii="Arial" w:hAnsi="Arial" w:cs="Times New Roman"/>
          <w:b/>
          <w:bCs/>
          <w:i/>
          <w:sz w:val="20"/>
        </w:rPr>
      </w:pPr>
      <w:r w:rsidRPr="00E54589">
        <w:rPr>
          <w:rFonts w:ascii="Arial" w:hAnsi="Arial" w:cs="Times New Roman"/>
          <w:b/>
          <w:bCs/>
          <w:i/>
          <w:sz w:val="20"/>
        </w:rPr>
        <w:t xml:space="preserve">Program: </w:t>
      </w:r>
    </w:p>
    <w:p w:rsidR="00E54589" w:rsidRPr="00E54589" w:rsidP="00E54589">
      <w:pPr>
        <w:tabs>
          <w:tab w:val="left" w:pos="2340"/>
        </w:tabs>
        <w:jc w:val="both"/>
        <w:rPr>
          <w:rFonts w:ascii="Arial" w:hAnsi="Arial" w:cs="Times New Roman"/>
          <w:b/>
          <w:bCs/>
          <w:i/>
          <w:sz w:val="20"/>
        </w:rPr>
      </w:pPr>
    </w:p>
    <w:p w:rsidR="00E54589" w:rsidRPr="00E54589" w:rsidP="00E54589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Times New Roman"/>
          <w:b/>
          <w:sz w:val="20"/>
        </w:rPr>
      </w:pPr>
      <w:r w:rsidR="00482E77">
        <w:rPr>
          <w:rFonts w:ascii="Arial" w:hAnsi="Arial" w:cs="Times New Roman"/>
          <w:sz w:val="20"/>
        </w:rPr>
        <w:t xml:space="preserve">Návrh na odvolanie členov Dozornej rady Fondu Národného majetku Slovenskej republiky a na voľbu predsedu a ďalších členov Dozornej rady Fondu Národného majetku (tlač 46) </w:t>
      </w:r>
    </w:p>
    <w:p w:rsidR="00E54589" w:rsidRPr="00E54589" w:rsidP="00E54589">
      <w:pPr>
        <w:numPr>
          <w:ilvl w:val="0"/>
          <w:numId w:val="1"/>
        </w:numPr>
        <w:tabs>
          <w:tab w:val="left" w:pos="-1985"/>
          <w:tab w:val="left" w:pos="-180"/>
          <w:tab w:val="left" w:pos="720"/>
        </w:tabs>
        <w:jc w:val="both"/>
        <w:rPr>
          <w:rFonts w:ascii="Arial" w:hAnsi="Arial" w:cs="Times New Roman"/>
          <w:bCs/>
          <w:sz w:val="20"/>
        </w:rPr>
      </w:pPr>
      <w:r w:rsidRPr="00E54589">
        <w:rPr>
          <w:rFonts w:ascii="Arial" w:hAnsi="Arial" w:cs="Times New Roman"/>
          <w:sz w:val="20"/>
        </w:rPr>
        <w:t xml:space="preserve">Rôzne. </w:t>
      </w:r>
    </w:p>
    <w:p w:rsidR="00E54589" w:rsidRPr="00E54589" w:rsidP="00E54589">
      <w:pPr>
        <w:jc w:val="both"/>
        <w:rPr>
          <w:rFonts w:ascii="Arial" w:hAnsi="Arial" w:cs="Times New Roman"/>
          <w:b/>
          <w:sz w:val="20"/>
        </w:rPr>
      </w:pPr>
    </w:p>
    <w:p w:rsidR="00E54589" w:rsidRPr="00E54589" w:rsidP="001B3CCB">
      <w:pPr>
        <w:tabs>
          <w:tab w:val="left" w:pos="540"/>
          <w:tab w:val="left" w:pos="1080"/>
        </w:tabs>
        <w:ind w:firstLine="540"/>
        <w:jc w:val="both"/>
        <w:rPr>
          <w:rFonts w:ascii="Arial" w:hAnsi="Arial" w:cs="Times New Roman"/>
          <w:sz w:val="20"/>
        </w:rPr>
      </w:pPr>
      <w:r w:rsidR="001B3CCB">
        <w:rPr>
          <w:rFonts w:ascii="Arial" w:hAnsi="Arial" w:cs="Times New Roman"/>
          <w:sz w:val="20"/>
        </w:rPr>
        <w:t xml:space="preserve">  </w:t>
      </w:r>
      <w:r w:rsidR="003C7579">
        <w:rPr>
          <w:rFonts w:ascii="Arial" w:hAnsi="Arial" w:cs="Times New Roman"/>
          <w:sz w:val="20"/>
        </w:rPr>
        <w:t>3.</w:t>
      </w:r>
      <w:r w:rsidRPr="00E54589">
        <w:rPr>
          <w:rFonts w:ascii="Arial" w:hAnsi="Arial" w:cs="Times New Roman"/>
          <w:sz w:val="20"/>
        </w:rPr>
        <w:t xml:space="preserve"> schôdzu Výboru Národnej rady Slovenskej republiky pre hospodárstvo, výstavbu a dopravu  so začiatkom o</w:t>
      </w:r>
      <w:r w:rsidR="00A96A2D">
        <w:rPr>
          <w:rFonts w:ascii="Arial" w:hAnsi="Arial" w:cs="Times New Roman"/>
          <w:sz w:val="20"/>
        </w:rPr>
        <w:t> </w:t>
      </w:r>
      <w:r w:rsidR="003C7579">
        <w:rPr>
          <w:rFonts w:ascii="Arial" w:hAnsi="Arial" w:cs="Times New Roman"/>
          <w:sz w:val="20"/>
        </w:rPr>
        <w:t>8</w:t>
      </w:r>
      <w:r w:rsidR="00A96A2D">
        <w:rPr>
          <w:rFonts w:ascii="Arial" w:hAnsi="Arial" w:cs="Times New Roman"/>
          <w:sz w:val="20"/>
        </w:rPr>
        <w:t>.</w:t>
      </w:r>
      <w:r w:rsidR="003C7579">
        <w:rPr>
          <w:rFonts w:ascii="Arial" w:hAnsi="Arial" w:cs="Times New Roman"/>
          <w:sz w:val="20"/>
        </w:rPr>
        <w:t>3</w:t>
      </w:r>
      <w:r w:rsidRPr="00E54589">
        <w:rPr>
          <w:rFonts w:ascii="Arial" w:hAnsi="Arial" w:cs="Times New Roman"/>
          <w:sz w:val="20"/>
        </w:rPr>
        <w:t>0 hodi</w:t>
      </w:r>
      <w:r w:rsidRPr="00E54589">
        <w:rPr>
          <w:rFonts w:ascii="Arial" w:hAnsi="Arial" w:cs="Times New Roman"/>
          <w:sz w:val="20"/>
        </w:rPr>
        <w:t>ne</w:t>
      </w:r>
      <w:r w:rsidRPr="00E54589">
        <w:rPr>
          <w:rFonts w:ascii="Arial" w:hAnsi="Arial" w:cs="Times New Roman"/>
          <w:i/>
          <w:sz w:val="20"/>
        </w:rPr>
        <w:t xml:space="preserve"> </w:t>
      </w:r>
      <w:r w:rsidRPr="00E54589">
        <w:rPr>
          <w:rFonts w:ascii="Arial" w:hAnsi="Arial" w:cs="Times New Roman"/>
          <w:sz w:val="20"/>
        </w:rPr>
        <w:t xml:space="preserve">otvoril a viedol predseda výboru Stanislav Janiš.   </w:t>
      </w:r>
    </w:p>
    <w:p w:rsidR="00E54589" w:rsidRPr="00E54589" w:rsidP="00E54589">
      <w:pPr>
        <w:ind w:firstLine="709"/>
        <w:jc w:val="both"/>
        <w:rPr>
          <w:rFonts w:ascii="Arial" w:hAnsi="Arial" w:cs="Times New Roman"/>
          <w:sz w:val="20"/>
        </w:rPr>
      </w:pPr>
      <w:r w:rsidRPr="00E54589">
        <w:rPr>
          <w:rFonts w:ascii="Arial" w:hAnsi="Arial" w:cs="Times New Roman"/>
          <w:sz w:val="20"/>
        </w:rPr>
        <w:t xml:space="preserve">    </w:t>
      </w:r>
    </w:p>
    <w:p w:rsidR="00E54589" w:rsidRPr="00E54589" w:rsidP="001B3CCB">
      <w:pPr>
        <w:ind w:firstLine="540"/>
        <w:jc w:val="both"/>
        <w:rPr>
          <w:rFonts w:ascii="Arial" w:hAnsi="Arial" w:cs="Times New Roman"/>
          <w:sz w:val="20"/>
        </w:rPr>
      </w:pPr>
      <w:r w:rsidRPr="00E54589">
        <w:rPr>
          <w:rFonts w:ascii="Arial" w:hAnsi="Arial" w:cs="Times New Roman"/>
          <w:sz w:val="20"/>
        </w:rPr>
        <w:t xml:space="preserve"> </w:t>
      </w:r>
      <w:r w:rsidR="003C7579">
        <w:rPr>
          <w:rFonts w:ascii="Arial" w:hAnsi="Arial" w:cs="Times New Roman"/>
          <w:sz w:val="20"/>
        </w:rPr>
        <w:t>Program schôdze bol schválený jednomyseľne (9/0/0).</w:t>
      </w:r>
    </w:p>
    <w:p w:rsidR="00E54589" w:rsidRPr="00E54589" w:rsidP="00E54589">
      <w:pPr>
        <w:jc w:val="both"/>
        <w:rPr>
          <w:rFonts w:ascii="Arial" w:hAnsi="Arial" w:cs="Times New Roman"/>
          <w:sz w:val="20"/>
        </w:rPr>
      </w:pPr>
    </w:p>
    <w:p w:rsidR="00551249" w:rsidP="00E54589">
      <w:pPr>
        <w:ind w:left="1080" w:hanging="1080"/>
        <w:jc w:val="both"/>
        <w:rPr>
          <w:rFonts w:ascii="Arial" w:hAnsi="Arial" w:cs="Times New Roman"/>
          <w:i/>
          <w:sz w:val="20"/>
        </w:rPr>
      </w:pPr>
      <w:r w:rsidRPr="00E54589" w:rsidR="00E54589">
        <w:rPr>
          <w:rFonts w:ascii="Arial" w:hAnsi="Arial" w:cs="Times New Roman"/>
          <w:b/>
          <w:bCs/>
          <w:i/>
          <w:iCs/>
          <w:sz w:val="20"/>
        </w:rPr>
        <w:t>K bodu 1:</w:t>
        <w:tab/>
      </w:r>
      <w:r w:rsidRPr="00F40D1D" w:rsidR="00F40D1D">
        <w:rPr>
          <w:rFonts w:ascii="Arial" w:hAnsi="Arial" w:cs="Times New Roman"/>
          <w:i/>
          <w:sz w:val="20"/>
        </w:rPr>
        <w:t>Návrh na odvolanie členov Dozornej rad</w:t>
      </w:r>
      <w:r w:rsidR="00CA7ACC">
        <w:rPr>
          <w:rFonts w:ascii="Arial" w:hAnsi="Arial" w:cs="Times New Roman"/>
          <w:i/>
          <w:sz w:val="20"/>
        </w:rPr>
        <w:t>y Fondu n</w:t>
      </w:r>
      <w:r w:rsidRPr="00F40D1D" w:rsidR="00F40D1D">
        <w:rPr>
          <w:rFonts w:ascii="Arial" w:hAnsi="Arial" w:cs="Times New Roman"/>
          <w:i/>
          <w:sz w:val="20"/>
        </w:rPr>
        <w:t xml:space="preserve">árodného majetku Slovenskej republiky </w:t>
      </w:r>
    </w:p>
    <w:p w:rsidR="00E54589" w:rsidRPr="00E54589" w:rsidP="00551249">
      <w:pPr>
        <w:jc w:val="both"/>
        <w:rPr>
          <w:rFonts w:ascii="Arial" w:hAnsi="Arial" w:cs="Times New Roman"/>
          <w:sz w:val="20"/>
        </w:rPr>
      </w:pPr>
      <w:r w:rsidRPr="00F40D1D" w:rsidR="00F40D1D">
        <w:rPr>
          <w:rFonts w:ascii="Arial" w:hAnsi="Arial" w:cs="Times New Roman"/>
          <w:i/>
          <w:sz w:val="20"/>
        </w:rPr>
        <w:t xml:space="preserve">a na voľbu predsedu a ďalších členov </w:t>
      </w:r>
      <w:r w:rsidR="00CA7ACC">
        <w:rPr>
          <w:rFonts w:ascii="Arial" w:hAnsi="Arial" w:cs="Times New Roman"/>
          <w:i/>
          <w:sz w:val="20"/>
        </w:rPr>
        <w:t>Dozornej</w:t>
      </w:r>
      <w:r w:rsidR="00CA7ACC">
        <w:rPr>
          <w:rFonts w:ascii="Arial" w:hAnsi="Arial" w:cs="Times New Roman"/>
          <w:i/>
          <w:sz w:val="20"/>
        </w:rPr>
        <w:t xml:space="preserve"> rady Fondu n</w:t>
      </w:r>
      <w:r w:rsidRPr="00F40D1D" w:rsidR="00F40D1D">
        <w:rPr>
          <w:rFonts w:ascii="Arial" w:hAnsi="Arial" w:cs="Times New Roman"/>
          <w:i/>
          <w:sz w:val="20"/>
        </w:rPr>
        <w:t>árodného majetku</w:t>
      </w:r>
      <w:r w:rsidR="00F40D1D">
        <w:rPr>
          <w:rFonts w:ascii="Arial" w:hAnsi="Arial" w:cs="Times New Roman"/>
          <w:sz w:val="20"/>
        </w:rPr>
        <w:t xml:space="preserve"> </w:t>
      </w:r>
      <w:r w:rsidR="00CA7ACC">
        <w:rPr>
          <w:rFonts w:ascii="Arial" w:hAnsi="Arial" w:cs="Times New Roman"/>
          <w:sz w:val="20"/>
        </w:rPr>
        <w:t xml:space="preserve">(ďalej len „DR FNM“) </w:t>
      </w:r>
      <w:r w:rsidR="00F40D1D">
        <w:rPr>
          <w:rFonts w:ascii="Arial" w:hAnsi="Arial" w:cs="Times New Roman"/>
          <w:sz w:val="20"/>
        </w:rPr>
        <w:t>uviedol predseda výboru. Informoval poslancov o</w:t>
      </w:r>
      <w:r w:rsidR="005F6D03">
        <w:rPr>
          <w:rFonts w:ascii="Arial" w:hAnsi="Arial" w:cs="Times New Roman"/>
          <w:sz w:val="20"/>
        </w:rPr>
        <w:t xml:space="preserve"> poslednej </w:t>
      </w:r>
      <w:r w:rsidR="00F40D1D">
        <w:rPr>
          <w:rFonts w:ascii="Arial" w:hAnsi="Arial" w:cs="Times New Roman"/>
          <w:sz w:val="20"/>
        </w:rPr>
        <w:t xml:space="preserve">novelizácii zákona č. </w:t>
      </w:r>
      <w:r w:rsidR="005F6D03">
        <w:rPr>
          <w:rFonts w:ascii="Arial" w:hAnsi="Arial" w:cs="Times New Roman"/>
          <w:sz w:val="20"/>
        </w:rPr>
        <w:t xml:space="preserve">92/1991, ktorá vyvolala </w:t>
      </w:r>
      <w:r w:rsidR="008B0A42">
        <w:rPr>
          <w:rFonts w:ascii="Arial" w:hAnsi="Arial" w:cs="Times New Roman"/>
          <w:sz w:val="20"/>
        </w:rPr>
        <w:t>potrebu predložiť návrh na odvolanie doterajších členov a na voľbu predsedu a dvoch členov D</w:t>
      </w:r>
      <w:r w:rsidR="00CA7ACC">
        <w:rPr>
          <w:rFonts w:ascii="Arial" w:hAnsi="Arial" w:cs="Times New Roman"/>
          <w:sz w:val="20"/>
        </w:rPr>
        <w:t>R</w:t>
      </w:r>
      <w:r w:rsidR="008B0A42">
        <w:rPr>
          <w:rFonts w:ascii="Arial" w:hAnsi="Arial" w:cs="Times New Roman"/>
          <w:sz w:val="20"/>
        </w:rPr>
        <w:t xml:space="preserve"> FNM. </w:t>
      </w:r>
      <w:r w:rsidR="0022204F">
        <w:rPr>
          <w:rFonts w:ascii="Arial" w:hAnsi="Arial" w:cs="Times New Roman"/>
          <w:sz w:val="20"/>
        </w:rPr>
        <w:t xml:space="preserve">Listom predsedu výboru boli vyzvané všetky poslanecké kluby, aby predložili návrhy na kandidátov. </w:t>
      </w:r>
      <w:r w:rsidR="00723E71">
        <w:rPr>
          <w:rFonts w:ascii="Arial" w:hAnsi="Arial" w:cs="Times New Roman"/>
          <w:sz w:val="20"/>
        </w:rPr>
        <w:t>V zmysle politických dohôd funkciu predsedu dozornej rady má zastávať nominant opozície – návrh kandidáta na predsedu predložili oba opozičné poslanecké kluby. Návrhy kandidátov na ďalších dvoch členov dozornej rady predložili kluby poslancov za Most-Híd a za KDH. Všetci kandidáti spĺňajú</w:t>
      </w:r>
      <w:r w:rsidR="00FE1302">
        <w:rPr>
          <w:rFonts w:ascii="Arial" w:hAnsi="Arial" w:cs="Times New Roman"/>
          <w:sz w:val="20"/>
        </w:rPr>
        <w:t xml:space="preserve"> zákonné podmienky voliteľnosti. </w:t>
      </w:r>
    </w:p>
    <w:p w:rsidR="00E54589" w:rsidRPr="00E54589" w:rsidP="00E54589">
      <w:pPr>
        <w:pStyle w:val="Heading3"/>
        <w:tabs>
          <w:tab w:val="left" w:pos="2340"/>
        </w:tabs>
        <w:ind w:left="1080"/>
        <w:rPr>
          <w:rFonts w:ascii="Arial" w:hAnsi="Arial"/>
          <w:b w:val="0"/>
          <w:bCs w:val="0"/>
          <w:i/>
          <w:iCs/>
          <w:sz w:val="20"/>
        </w:rPr>
      </w:pPr>
    </w:p>
    <w:p w:rsidR="00E54589" w:rsidP="001B3CCB">
      <w:pPr>
        <w:pStyle w:val="Heading3"/>
        <w:tabs>
          <w:tab w:val="left" w:pos="2340"/>
        </w:tabs>
        <w:ind w:firstLine="540"/>
        <w:jc w:val="both"/>
        <w:rPr>
          <w:rFonts w:ascii="Arial" w:hAnsi="Arial"/>
          <w:b w:val="0"/>
          <w:bCs w:val="0"/>
          <w:iCs/>
          <w:sz w:val="20"/>
        </w:rPr>
      </w:pPr>
      <w:r w:rsidR="00CA7ACC">
        <w:rPr>
          <w:rFonts w:ascii="Arial" w:hAnsi="Arial"/>
          <w:b w:val="0"/>
          <w:bCs w:val="0"/>
          <w:iCs/>
          <w:sz w:val="20"/>
        </w:rPr>
        <w:t>V rozprave ako prvý vystúpil poslanec Dušan Švantner, ktorý vyjadril počudovanie nad tým, že napriek politickým dohodám</w:t>
      </w:r>
      <w:r w:rsidR="00F94169">
        <w:rPr>
          <w:rFonts w:ascii="Arial" w:hAnsi="Arial"/>
          <w:b w:val="0"/>
          <w:bCs w:val="0"/>
          <w:iCs/>
          <w:sz w:val="20"/>
        </w:rPr>
        <w:t>, v zmysle ktorých tento post patrí strane SNS,</w:t>
      </w:r>
      <w:r w:rsidR="00CA7ACC">
        <w:rPr>
          <w:rFonts w:ascii="Arial" w:hAnsi="Arial"/>
          <w:b w:val="0"/>
          <w:bCs w:val="0"/>
          <w:iCs/>
          <w:sz w:val="20"/>
        </w:rPr>
        <w:t xml:space="preserve"> sú dvaja kandidáti na post predsedu</w:t>
      </w:r>
      <w:r w:rsidR="00F94169">
        <w:rPr>
          <w:rFonts w:ascii="Arial" w:hAnsi="Arial"/>
          <w:b w:val="0"/>
          <w:bCs w:val="0"/>
          <w:iCs/>
          <w:sz w:val="20"/>
        </w:rPr>
        <w:t xml:space="preserve"> DR FNM. </w:t>
      </w:r>
      <w:r w:rsidR="00CA7ACC">
        <w:rPr>
          <w:rFonts w:ascii="Arial" w:hAnsi="Arial"/>
          <w:b w:val="0"/>
          <w:bCs w:val="0"/>
          <w:iCs/>
          <w:sz w:val="20"/>
        </w:rPr>
        <w:t xml:space="preserve"> </w:t>
      </w:r>
      <w:r w:rsidR="00F94169">
        <w:rPr>
          <w:rFonts w:ascii="Arial" w:hAnsi="Arial"/>
          <w:b w:val="0"/>
          <w:bCs w:val="0"/>
          <w:iCs/>
          <w:sz w:val="20"/>
        </w:rPr>
        <w:t xml:space="preserve">Kandidát SNS bol členom Výkonného výboru FNM, čiže dobre pozná problematiku. Klub Smeru by mal svojho kandidáta stiahnuť. </w:t>
      </w:r>
      <w:r w:rsidR="009B756B">
        <w:rPr>
          <w:rFonts w:ascii="Arial" w:hAnsi="Arial"/>
          <w:b w:val="0"/>
          <w:bCs w:val="0"/>
          <w:iCs/>
          <w:sz w:val="20"/>
        </w:rPr>
        <w:t xml:space="preserve">Poslanec Ľubomír Jahnátek uviedol, že on o žiadnej dohode nemá vedomosť, ani sa nemôže riadiť takouto dohodou; strana Smer bude presadzovať vlastného kandidáta. Poslanec Dušan Švantner upozornil na </w:t>
      </w:r>
      <w:r w:rsidR="00EF1300">
        <w:rPr>
          <w:rFonts w:ascii="Arial" w:hAnsi="Arial"/>
          <w:b w:val="0"/>
          <w:bCs w:val="0"/>
          <w:iCs/>
          <w:sz w:val="20"/>
        </w:rPr>
        <w:t>zmenšujúci sa význam FNM; pokiaľ poslanec Jahnátek o politickej dohode nev</w:t>
      </w:r>
      <w:r w:rsidR="00286D10">
        <w:rPr>
          <w:rFonts w:ascii="Arial" w:hAnsi="Arial"/>
          <w:b w:val="0"/>
          <w:bCs w:val="0"/>
          <w:iCs/>
          <w:sz w:val="20"/>
        </w:rPr>
        <w:t xml:space="preserve">ie, znamená to, že ich </w:t>
      </w:r>
      <w:r w:rsidR="00DD463D">
        <w:rPr>
          <w:rFonts w:ascii="Arial" w:hAnsi="Arial"/>
          <w:b w:val="0"/>
          <w:bCs w:val="0"/>
          <w:iCs/>
          <w:sz w:val="20"/>
        </w:rPr>
        <w:t xml:space="preserve">Smeru </w:t>
      </w:r>
      <w:r w:rsidR="00EF1300">
        <w:rPr>
          <w:rFonts w:ascii="Arial" w:hAnsi="Arial"/>
          <w:b w:val="0"/>
          <w:bCs w:val="0"/>
          <w:iCs/>
          <w:sz w:val="20"/>
        </w:rPr>
        <w:t xml:space="preserve">nekomunikuje s poslancami. Predseda výboru upozornil, že v konečnom dôsledku si z kandidátov vyberie Národná rada v tajnej voľbe. </w:t>
      </w:r>
      <w:r w:rsidR="00DD463D">
        <w:rPr>
          <w:rFonts w:ascii="Arial" w:hAnsi="Arial"/>
          <w:b w:val="0"/>
          <w:bCs w:val="0"/>
          <w:iCs/>
          <w:sz w:val="20"/>
        </w:rPr>
        <w:t xml:space="preserve">Medzi stranami vládnej koalície dohoda fungovala. Poslanec Peter Žiga </w:t>
      </w:r>
      <w:r w:rsidR="00286D10">
        <w:rPr>
          <w:rFonts w:ascii="Arial" w:hAnsi="Arial"/>
          <w:b w:val="0"/>
          <w:bCs w:val="0"/>
          <w:iCs/>
          <w:sz w:val="20"/>
        </w:rPr>
        <w:t>oznámil, že ani podľa predsedu poslaneckého klubu strany Smer neexistuje žiadna dohoda; funkcia predsedu DR FNM vždy patrila najsilnejšej opozičnej strane.</w:t>
      </w:r>
    </w:p>
    <w:p w:rsidR="00551249" w:rsidP="00551249">
      <w:pPr>
        <w:rPr>
          <w:rFonts w:ascii="Times New Roman" w:hAnsi="Times New Roman" w:cs="Times New Roman"/>
        </w:rPr>
      </w:pPr>
    </w:p>
    <w:p w:rsidR="00551249" w:rsidRPr="00551249" w:rsidP="005512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54589" w:rsidRPr="00E54589" w:rsidP="00E54589">
      <w:pPr>
        <w:rPr>
          <w:rFonts w:ascii="Arial" w:hAnsi="Arial" w:cs="Times New Roman"/>
          <w:sz w:val="20"/>
        </w:rPr>
      </w:pPr>
    </w:p>
    <w:p w:rsidR="00A5788C" w:rsidP="00E54589">
      <w:pPr>
        <w:pStyle w:val="Heading3"/>
        <w:ind w:left="1080"/>
        <w:rPr>
          <w:rFonts w:ascii="Arial" w:hAnsi="Arial"/>
          <w:b w:val="0"/>
          <w:i/>
          <w:sz w:val="20"/>
        </w:rPr>
      </w:pPr>
      <w:r w:rsidRPr="00E54589" w:rsidR="00E54589">
        <w:rPr>
          <w:rFonts w:ascii="Arial" w:hAnsi="Arial"/>
          <w:b w:val="0"/>
          <w:i/>
          <w:sz w:val="20"/>
        </w:rPr>
        <w:t xml:space="preserve">Hlasovanie </w:t>
      </w:r>
      <w:r w:rsidR="00551249">
        <w:rPr>
          <w:rFonts w:ascii="Arial" w:hAnsi="Arial"/>
          <w:b w:val="0"/>
          <w:i/>
          <w:sz w:val="20"/>
        </w:rPr>
        <w:t>o</w:t>
      </w:r>
      <w:r w:rsidRPr="00E54589" w:rsidR="00E54589">
        <w:rPr>
          <w:rFonts w:ascii="Arial" w:hAnsi="Arial"/>
          <w:b w:val="0"/>
          <w:i/>
          <w:sz w:val="20"/>
        </w:rPr>
        <w:t xml:space="preserve"> návrh</w:t>
      </w:r>
      <w:r w:rsidR="00551249">
        <w:rPr>
          <w:rFonts w:ascii="Arial" w:hAnsi="Arial"/>
          <w:b w:val="0"/>
          <w:i/>
          <w:sz w:val="20"/>
        </w:rPr>
        <w:t>u</w:t>
      </w:r>
      <w:r w:rsidRPr="00E54589" w:rsidR="00E54589">
        <w:rPr>
          <w:rFonts w:ascii="Arial" w:hAnsi="Arial"/>
          <w:b w:val="0"/>
          <w:i/>
          <w:sz w:val="20"/>
        </w:rPr>
        <w:t xml:space="preserve">, aby </w:t>
      </w:r>
      <w:r w:rsidR="00551249">
        <w:rPr>
          <w:rFonts w:ascii="Arial" w:hAnsi="Arial"/>
          <w:b w:val="0"/>
          <w:i/>
          <w:sz w:val="20"/>
        </w:rPr>
        <w:t>Národná rada odvolala členov DR FNM:</w:t>
      </w:r>
      <w:r w:rsidR="002A7321">
        <w:rPr>
          <w:rFonts w:ascii="Arial" w:hAnsi="Arial"/>
          <w:b w:val="0"/>
          <w:i/>
          <w:sz w:val="20"/>
        </w:rPr>
        <w:t xml:space="preserve"> 9/0/4</w:t>
      </w:r>
    </w:p>
    <w:p w:rsidR="00E54589" w:rsidRPr="00E54589" w:rsidP="00E54589">
      <w:pPr>
        <w:pStyle w:val="Heading3"/>
        <w:ind w:left="1080"/>
        <w:rPr>
          <w:rFonts w:ascii="Arial" w:hAnsi="Arial"/>
          <w:b w:val="0"/>
          <w:i/>
          <w:sz w:val="20"/>
        </w:rPr>
      </w:pPr>
      <w:r w:rsidR="00A5788C">
        <w:rPr>
          <w:rFonts w:ascii="Arial" w:hAnsi="Arial"/>
          <w:b w:val="0"/>
          <w:i/>
          <w:sz w:val="20"/>
        </w:rPr>
        <w:t>Hlasovanie o návrhu uznesenia ako o celku:</w:t>
      </w:r>
      <w:r w:rsidR="002A7321">
        <w:rPr>
          <w:rFonts w:ascii="Arial" w:hAnsi="Arial"/>
          <w:b w:val="0"/>
          <w:i/>
          <w:sz w:val="20"/>
        </w:rPr>
        <w:t xml:space="preserve"> 11/0/2</w:t>
      </w:r>
    </w:p>
    <w:p w:rsidR="00E54589" w:rsidRPr="00E54589" w:rsidP="00E54589">
      <w:pPr>
        <w:pStyle w:val="Heading3"/>
        <w:ind w:left="1080"/>
        <w:rPr>
          <w:rFonts w:ascii="Arial" w:hAnsi="Arial"/>
          <w:b w:val="0"/>
          <w:i/>
          <w:sz w:val="20"/>
        </w:rPr>
      </w:pPr>
    </w:p>
    <w:p w:rsidR="00E54589" w:rsidRPr="00E54589" w:rsidP="00E54589">
      <w:pPr>
        <w:tabs>
          <w:tab w:val="left" w:pos="-540"/>
        </w:tabs>
        <w:ind w:left="1080"/>
        <w:jc w:val="both"/>
        <w:rPr>
          <w:rFonts w:ascii="Arial" w:hAnsi="Arial" w:cs="Times New Roman"/>
          <w:b/>
          <w:bCs/>
          <w:sz w:val="20"/>
        </w:rPr>
      </w:pPr>
      <w:r w:rsidRPr="00E54589">
        <w:rPr>
          <w:rFonts w:ascii="Arial" w:hAnsi="Arial" w:cs="Times New Roman"/>
          <w:b/>
          <w:bCs/>
          <w:sz w:val="20"/>
        </w:rPr>
        <w:t xml:space="preserve">K uvedenému </w:t>
      </w:r>
      <w:r w:rsidR="00A5788C">
        <w:rPr>
          <w:rFonts w:ascii="Arial" w:hAnsi="Arial" w:cs="Times New Roman"/>
          <w:b/>
          <w:bCs/>
          <w:sz w:val="20"/>
        </w:rPr>
        <w:t>bodu bolo prijaté uznesenie č. 5.</w:t>
      </w:r>
    </w:p>
    <w:p w:rsidR="00E54589" w:rsidRPr="00E54589" w:rsidP="00E54589">
      <w:pPr>
        <w:jc w:val="both"/>
        <w:rPr>
          <w:rFonts w:ascii="Arial" w:hAnsi="Arial" w:cs="Times New Roman"/>
          <w:sz w:val="20"/>
        </w:rPr>
      </w:pPr>
    </w:p>
    <w:p w:rsidR="00A5788C" w:rsidP="00E54589">
      <w:pPr>
        <w:tabs>
          <w:tab w:val="left" w:pos="-1980"/>
        </w:tabs>
        <w:ind w:left="1080" w:hanging="1080"/>
        <w:jc w:val="both"/>
        <w:rPr>
          <w:rFonts w:ascii="Arial" w:hAnsi="Arial" w:cs="Times New Roman"/>
          <w:i/>
          <w:sz w:val="20"/>
        </w:rPr>
      </w:pPr>
      <w:r w:rsidRPr="00E54589" w:rsidR="00E54589">
        <w:rPr>
          <w:rFonts w:ascii="Arial" w:hAnsi="Arial" w:cs="Times New Roman"/>
          <w:b/>
          <w:bCs/>
          <w:i/>
          <w:iCs/>
          <w:sz w:val="20"/>
        </w:rPr>
        <w:t xml:space="preserve">K bodu 2: </w:t>
      </w:r>
      <w:r w:rsidRPr="00A5788C">
        <w:rPr>
          <w:rFonts w:ascii="Arial" w:hAnsi="Arial" w:cs="Times New Roman"/>
          <w:i/>
          <w:sz w:val="20"/>
        </w:rPr>
        <w:t>Rôzne</w:t>
      </w:r>
    </w:p>
    <w:p w:rsidR="00A5788C" w:rsidP="001B3CCB">
      <w:pPr>
        <w:tabs>
          <w:tab w:val="left" w:pos="-1980"/>
        </w:tabs>
        <w:ind w:left="540" w:hanging="540"/>
        <w:jc w:val="both"/>
        <w:rPr>
          <w:rFonts w:ascii="Arial" w:hAnsi="Arial" w:cs="Times New Roman"/>
          <w:i/>
          <w:sz w:val="20"/>
        </w:rPr>
      </w:pPr>
      <w:r w:rsidR="001B3CCB">
        <w:rPr>
          <w:rFonts w:ascii="Arial" w:hAnsi="Arial" w:cs="Times New Roman"/>
          <w:bCs/>
          <w:iCs/>
          <w:sz w:val="20"/>
        </w:rPr>
        <w:tab/>
      </w:r>
      <w:r w:rsidRPr="00A5788C">
        <w:rPr>
          <w:rFonts w:ascii="Arial" w:hAnsi="Arial" w:cs="Times New Roman"/>
          <w:bCs/>
          <w:iCs/>
          <w:sz w:val="20"/>
        </w:rPr>
        <w:t>V</w:t>
      </w:r>
      <w:r>
        <w:rPr>
          <w:rFonts w:ascii="Arial" w:hAnsi="Arial" w:cs="Times New Roman"/>
          <w:b/>
          <w:bCs/>
          <w:i/>
          <w:iCs/>
          <w:sz w:val="20"/>
        </w:rPr>
        <w:t> </w:t>
      </w:r>
      <w:r w:rsidRPr="00A5788C">
        <w:rPr>
          <w:rFonts w:ascii="Arial" w:hAnsi="Arial" w:cs="Times New Roman"/>
          <w:bCs/>
          <w:iCs/>
          <w:sz w:val="20"/>
        </w:rPr>
        <w:t xml:space="preserve">rámci </w:t>
      </w:r>
      <w:r w:rsidR="0077333F">
        <w:rPr>
          <w:rFonts w:ascii="Arial" w:hAnsi="Arial" w:cs="Times New Roman"/>
          <w:bCs/>
          <w:iCs/>
          <w:sz w:val="20"/>
        </w:rPr>
        <w:t xml:space="preserve">tohto bodu </w:t>
      </w:r>
      <w:r w:rsidRPr="00A5788C">
        <w:rPr>
          <w:rFonts w:ascii="Arial" w:hAnsi="Arial" w:cs="Times New Roman"/>
          <w:bCs/>
          <w:iCs/>
          <w:sz w:val="20"/>
        </w:rPr>
        <w:t>nevystúpil nikto.</w:t>
      </w:r>
      <w:r>
        <w:rPr>
          <w:rFonts w:ascii="Arial" w:hAnsi="Arial" w:cs="Times New Roman"/>
          <w:i/>
          <w:sz w:val="20"/>
        </w:rPr>
        <w:t xml:space="preserve"> </w:t>
      </w:r>
    </w:p>
    <w:p w:rsidR="00A5788C" w:rsidP="00E54589">
      <w:pPr>
        <w:tabs>
          <w:tab w:val="left" w:pos="-1980"/>
        </w:tabs>
        <w:ind w:left="1080" w:hanging="1080"/>
        <w:jc w:val="both"/>
        <w:rPr>
          <w:rFonts w:ascii="Arial" w:hAnsi="Arial" w:cs="Times New Roman"/>
          <w:i/>
          <w:sz w:val="20"/>
        </w:rPr>
      </w:pPr>
    </w:p>
    <w:p w:rsidR="00A5788C" w:rsidP="0077333F">
      <w:pPr>
        <w:tabs>
          <w:tab w:val="left" w:pos="-1980"/>
        </w:tabs>
        <w:ind w:firstLine="540"/>
        <w:jc w:val="both"/>
        <w:rPr>
          <w:rFonts w:ascii="Arial" w:hAnsi="Arial" w:cs="Times New Roman"/>
          <w:sz w:val="20"/>
        </w:rPr>
      </w:pPr>
      <w:r>
        <w:rPr>
          <w:rFonts w:ascii="Arial" w:hAnsi="Arial" w:cs="Times New Roman"/>
          <w:sz w:val="20"/>
        </w:rPr>
        <w:t xml:space="preserve">Predseda výboru Stanislav Janiš ukončil 3. schôdzu Výboru Národnej rady Slovenskej republiky pre hospodárstvo, </w:t>
      </w:r>
      <w:r w:rsidR="006A605D">
        <w:rPr>
          <w:rFonts w:ascii="Arial" w:hAnsi="Arial" w:cs="Times New Roman"/>
          <w:sz w:val="20"/>
        </w:rPr>
        <w:t xml:space="preserve">výstavbu a dopravu. </w:t>
      </w:r>
    </w:p>
    <w:p w:rsidR="006A605D" w:rsidRPr="00A5788C" w:rsidP="00E54589">
      <w:pPr>
        <w:tabs>
          <w:tab w:val="left" w:pos="-1980"/>
        </w:tabs>
        <w:ind w:left="1080" w:hanging="1080"/>
        <w:jc w:val="both"/>
        <w:rPr>
          <w:rFonts w:ascii="Arial" w:hAnsi="Arial" w:cs="Times New Roman"/>
          <w:sz w:val="20"/>
        </w:rPr>
      </w:pPr>
    </w:p>
    <w:p w:rsidR="00E54589" w:rsidRPr="00E54589" w:rsidP="00E54589">
      <w:pPr>
        <w:rPr>
          <w:rFonts w:ascii="Arial" w:hAnsi="Arial" w:cs="Times New Roman"/>
          <w:sz w:val="20"/>
        </w:rPr>
      </w:pPr>
    </w:p>
    <w:p w:rsidR="00E54589" w:rsidRPr="00E54589" w:rsidP="00E54589">
      <w:pPr>
        <w:rPr>
          <w:rFonts w:ascii="Arial" w:hAnsi="Arial" w:cs="Times New Roman"/>
          <w:sz w:val="20"/>
        </w:rPr>
      </w:pPr>
    </w:p>
    <w:p w:rsidR="00E54589" w:rsidRPr="00E54589" w:rsidP="00E54589">
      <w:pPr>
        <w:rPr>
          <w:rFonts w:ascii="Arial" w:hAnsi="Arial" w:cs="Times New Roman"/>
          <w:sz w:val="20"/>
        </w:rPr>
      </w:pPr>
    </w:p>
    <w:p w:rsidR="00E54589" w:rsidRPr="00E54589" w:rsidP="00E54589">
      <w:pPr>
        <w:rPr>
          <w:rFonts w:ascii="Arial" w:hAnsi="Arial" w:cs="Times New Roman"/>
          <w:sz w:val="20"/>
        </w:rPr>
      </w:pPr>
    </w:p>
    <w:p w:rsidR="00E54589" w:rsidRPr="00E54589" w:rsidP="00E54589">
      <w:pPr>
        <w:rPr>
          <w:rFonts w:ascii="Arial" w:hAnsi="Arial" w:cs="Times New Roman"/>
          <w:sz w:val="20"/>
        </w:rPr>
      </w:pPr>
    </w:p>
    <w:p w:rsidR="00E54589" w:rsidRPr="006A605D" w:rsidP="006A605D">
      <w:pPr>
        <w:jc w:val="both"/>
        <w:rPr>
          <w:rFonts w:ascii="Arial" w:hAnsi="Arial" w:cs="Times New Roman"/>
          <w:spacing w:val="20"/>
          <w:sz w:val="20"/>
        </w:rPr>
      </w:pPr>
      <w:r w:rsidR="006A605D">
        <w:rPr>
          <w:rFonts w:ascii="Arial" w:hAnsi="Arial" w:cs="Times New Roman"/>
          <w:sz w:val="20"/>
        </w:rPr>
        <w:t xml:space="preserve">Alojz </w:t>
      </w:r>
      <w:r w:rsidRPr="006A605D" w:rsidR="006A605D">
        <w:rPr>
          <w:rFonts w:ascii="Arial" w:hAnsi="Arial" w:cs="Times New Roman"/>
          <w:b/>
          <w:spacing w:val="20"/>
          <w:sz w:val="20"/>
        </w:rPr>
        <w:t>Přidal</w:t>
      </w:r>
      <w:r w:rsidR="006A605D">
        <w:rPr>
          <w:rFonts w:ascii="Arial" w:hAnsi="Arial" w:cs="Times New Roman"/>
          <w:sz w:val="20"/>
        </w:rPr>
        <w:tab/>
        <w:tab/>
        <w:tab/>
        <w:tab/>
        <w:tab/>
        <w:tab/>
        <w:tab/>
        <w:tab/>
        <w:tab/>
      </w:r>
      <w:r w:rsidRPr="00E54589">
        <w:rPr>
          <w:rFonts w:ascii="Arial" w:hAnsi="Arial" w:cs="Times New Roman"/>
          <w:sz w:val="20"/>
        </w:rPr>
        <w:t xml:space="preserve">Stanislav </w:t>
      </w:r>
      <w:r w:rsidRPr="00E54589">
        <w:rPr>
          <w:rFonts w:ascii="Arial" w:hAnsi="Arial" w:cs="Times New Roman"/>
          <w:b/>
          <w:sz w:val="20"/>
        </w:rPr>
        <w:t xml:space="preserve"> </w:t>
      </w:r>
      <w:r w:rsidR="006A605D">
        <w:rPr>
          <w:rFonts w:ascii="Arial" w:hAnsi="Arial" w:cs="Times New Roman"/>
          <w:b/>
          <w:spacing w:val="20"/>
          <w:sz w:val="20"/>
        </w:rPr>
        <w:t>Janiš</w:t>
      </w:r>
    </w:p>
    <w:p w:rsidR="00E54589" w:rsidRPr="00E54589" w:rsidP="006A605D">
      <w:pPr>
        <w:jc w:val="both"/>
        <w:rPr>
          <w:rFonts w:ascii="Arial" w:hAnsi="Arial" w:cs="Times New Roman"/>
          <w:sz w:val="20"/>
        </w:rPr>
      </w:pPr>
      <w:r w:rsidR="006A605D">
        <w:rPr>
          <w:rFonts w:ascii="Arial" w:hAnsi="Arial" w:cs="Times New Roman"/>
          <w:sz w:val="20"/>
        </w:rPr>
        <w:t xml:space="preserve">Maroš </w:t>
      </w:r>
      <w:r w:rsidRPr="006A605D" w:rsidR="006A605D">
        <w:rPr>
          <w:rFonts w:ascii="Arial" w:hAnsi="Arial" w:cs="Times New Roman"/>
          <w:b/>
          <w:spacing w:val="20"/>
          <w:sz w:val="20"/>
        </w:rPr>
        <w:t>Kondrót</w:t>
      </w:r>
      <w:r w:rsidR="006A605D">
        <w:rPr>
          <w:rFonts w:ascii="Arial" w:hAnsi="Arial" w:cs="Times New Roman"/>
          <w:sz w:val="20"/>
        </w:rPr>
        <w:tab/>
        <w:tab/>
        <w:tab/>
        <w:tab/>
        <w:tab/>
        <w:tab/>
        <w:tab/>
        <w:tab/>
      </w:r>
      <w:r w:rsidRPr="00E54589">
        <w:rPr>
          <w:rFonts w:ascii="Arial" w:hAnsi="Arial" w:cs="Times New Roman"/>
          <w:sz w:val="20"/>
        </w:rPr>
        <w:t>predseda výboru</w:t>
      </w:r>
    </w:p>
    <w:p w:rsidR="00E54589" w:rsidRPr="00E54589" w:rsidP="00E54589">
      <w:pPr>
        <w:tabs>
          <w:tab w:val="left" w:pos="1021"/>
        </w:tabs>
        <w:jc w:val="both"/>
        <w:rPr>
          <w:rFonts w:ascii="Arial" w:hAnsi="Arial" w:cs="Times New Roman"/>
          <w:sz w:val="20"/>
        </w:rPr>
      </w:pPr>
      <w:r w:rsidRPr="00E54589">
        <w:rPr>
          <w:rFonts w:ascii="Arial" w:hAnsi="Arial" w:cs="Times New Roman"/>
          <w:sz w:val="20"/>
        </w:rPr>
        <w:t xml:space="preserve">overovatelia </w:t>
      </w:r>
    </w:p>
    <w:p w:rsidR="00263964" w:rsidRPr="00E54589">
      <w:pPr>
        <w:rPr>
          <w:rFonts w:ascii="Arial" w:hAnsi="Arial" w:cs="Times New Roman"/>
          <w:sz w:val="20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A2D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96A2D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A2D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5962EC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96A2D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77788"/>
    <w:multiLevelType w:val="hybridMultilevel"/>
    <w:tmpl w:val="8BDA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2C5A28"/>
    <w:multiLevelType w:val="hybridMultilevel"/>
    <w:tmpl w:val="79260CF8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/>
        <w:rtl w:val="0"/>
      </w:rPr>
    </w:lvl>
  </w:abstractNum>
  <w:abstractNum w:abstractNumId="2">
    <w:nsid w:val="55D91CB1"/>
    <w:multiLevelType w:val="hybridMultilevel"/>
    <w:tmpl w:val="CB6A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B3CCB"/>
    <w:rsid w:val="0022204F"/>
    <w:rsid w:val="00263964"/>
    <w:rsid w:val="00286D10"/>
    <w:rsid w:val="002A7321"/>
    <w:rsid w:val="003C7579"/>
    <w:rsid w:val="00482E77"/>
    <w:rsid w:val="00551249"/>
    <w:rsid w:val="005962EC"/>
    <w:rsid w:val="005F6D03"/>
    <w:rsid w:val="006A605D"/>
    <w:rsid w:val="00723E71"/>
    <w:rsid w:val="0077333F"/>
    <w:rsid w:val="008B0A42"/>
    <w:rsid w:val="009B756B"/>
    <w:rsid w:val="00A5788C"/>
    <w:rsid w:val="00A96A2D"/>
    <w:rsid w:val="00BB1D0E"/>
    <w:rsid w:val="00CA7ACC"/>
    <w:rsid w:val="00DD463D"/>
    <w:rsid w:val="00E54589"/>
    <w:rsid w:val="00EF1300"/>
    <w:rsid w:val="00F40D1D"/>
    <w:rsid w:val="00F94169"/>
    <w:rsid w:val="00FE130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458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113F7"/>
    <w:pPr>
      <w:keepNext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3">
    <w:name w:val="heading 3"/>
    <w:basedOn w:val="Normal"/>
    <w:next w:val="Normal"/>
    <w:qFormat/>
    <w:rsid w:val="003113F7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E5458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styleId="PageNumber">
    <w:name w:val="page number"/>
    <w:basedOn w:val="DefaultParagraphFont"/>
    <w:rsid w:val="00E54589"/>
  </w:style>
  <w:style w:type="paragraph" w:styleId="Footer">
    <w:name w:val="footer"/>
    <w:basedOn w:val="Normal"/>
    <w:rsid w:val="00E54589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518</Words>
  <Characters>2957</Characters>
  <Application>Microsoft Office Word</Application>
  <DocSecurity>0</DocSecurity>
  <Lines>0</Lines>
  <Paragraphs>0</Paragraphs>
  <ScaleCrop>false</ScaleCrop>
  <Company>Kancelaria NR SR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sandeleo</dc:creator>
  <cp:lastModifiedBy>prokgabr</cp:lastModifiedBy>
  <cp:revision>2</cp:revision>
  <dcterms:created xsi:type="dcterms:W3CDTF">2010-08-16T08:39:00Z</dcterms:created>
  <dcterms:modified xsi:type="dcterms:W3CDTF">2010-08-16T08:39:00Z</dcterms:modified>
</cp:coreProperties>
</file>