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B3E75">
      <w:pPr>
        <w:pStyle w:val="Heading4"/>
        <w:rPr>
          <w:rFonts w:ascii="AT*Zurich Calligraphic" w:hAnsi="AT*Zurich Calligraphic" w:cs="Times New Roman"/>
        </w:rPr>
      </w:pPr>
      <w:r>
        <w:rPr>
          <w:rFonts w:ascii="AT*Zurich Calligraphic" w:hAnsi="AT*Zurich Calligraphic" w:cs="Times New Roman"/>
        </w:rPr>
        <w:t>Výbor Národnej rady Slovenskej republiky</w:t>
      </w:r>
    </w:p>
    <w:p w:rsidR="004B3E75">
      <w:pPr>
        <w:rPr>
          <w:rFonts w:ascii="AT*Zurich Calligraphic" w:hAnsi="AT*Zurich Calligraphic" w:cs="Times New Roman"/>
          <w:b/>
        </w:rPr>
      </w:pPr>
      <w:r>
        <w:rPr>
          <w:rFonts w:ascii="AT*Zurich Calligraphic" w:hAnsi="AT*Zurich Calligraphic" w:cs="Times New Roman"/>
          <w:b/>
        </w:rPr>
        <w:t xml:space="preserve">   </w:t>
      </w:r>
      <w:r w:rsidR="002448AB">
        <w:rPr>
          <w:rFonts w:ascii="AT*Zurich Calligraphic" w:hAnsi="AT*Zurich Calligraphic" w:cs="Times New Roman"/>
          <w:b/>
        </w:rPr>
        <w:t xml:space="preserve">    </w:t>
      </w:r>
      <w:r>
        <w:rPr>
          <w:rFonts w:ascii="AT*Zurich Calligraphic" w:hAnsi="AT*Zurich Calligraphic" w:cs="Times New Roman"/>
          <w:b/>
        </w:rPr>
        <w:t xml:space="preserve">  pre financie</w:t>
      </w:r>
      <w:r w:rsidR="002448AB">
        <w:rPr>
          <w:rFonts w:ascii="AT*Zurich Calligraphic" w:hAnsi="AT*Zurich Calligraphic" w:cs="Times New Roman"/>
          <w:b/>
        </w:rPr>
        <w:t xml:space="preserve"> a </w:t>
      </w:r>
      <w:r>
        <w:rPr>
          <w:rFonts w:ascii="AT*Zurich Calligraphic" w:hAnsi="AT*Zurich Calligraphic" w:cs="Times New Roman"/>
          <w:b/>
        </w:rPr>
        <w:t xml:space="preserve">rozpočet   </w:t>
      </w:r>
    </w:p>
    <w:p w:rsidR="004B3E75">
      <w:pPr>
        <w:jc w:val="right"/>
        <w:rPr>
          <w:rFonts w:ascii="Times New Roman" w:hAnsi="Times New Roman" w:cs="Times New Roman"/>
          <w:sz w:val="28"/>
        </w:rPr>
      </w:pPr>
    </w:p>
    <w:p w:rsidR="004B3E75">
      <w:pPr>
        <w:jc w:val="right"/>
        <w:rPr>
          <w:rFonts w:ascii="Times New Roman" w:hAnsi="Times New Roman" w:cs="Times New Roman"/>
        </w:rPr>
      </w:pPr>
      <w:r>
        <w:rPr>
          <w:rFonts w:ascii="Times New Roman" w:hAnsi="Times New Roman" w:cs="Times New Roman"/>
          <w:sz w:val="28"/>
        </w:rPr>
        <w:t xml:space="preserve">           </w:t>
      </w:r>
      <w:r w:rsidR="00717F3B">
        <w:rPr>
          <w:rFonts w:ascii="Times New Roman" w:hAnsi="Times New Roman" w:cs="Times New Roman"/>
          <w:sz w:val="28"/>
        </w:rPr>
        <w:t xml:space="preserve">                               </w:t>
      </w:r>
      <w:r w:rsidR="002448AB">
        <w:rPr>
          <w:rFonts w:ascii="Times New Roman" w:hAnsi="Times New Roman" w:cs="Times New Roman"/>
          <w:sz w:val="28"/>
        </w:rPr>
        <w:t>2</w:t>
      </w:r>
      <w:r w:rsidRPr="008C0261">
        <w:rPr>
          <w:rFonts w:ascii="Times New Roman" w:hAnsi="Times New Roman" w:cs="Times New Roman"/>
          <w:b/>
        </w:rPr>
        <w:t>.</w:t>
      </w:r>
      <w:r w:rsidRPr="008C0261">
        <w:rPr>
          <w:rFonts w:ascii="Times New Roman" w:hAnsi="Times New Roman" w:cs="Times New Roman"/>
        </w:rPr>
        <w:t xml:space="preserve"> schôdza</w:t>
      </w:r>
    </w:p>
    <w:p w:rsidR="0043019C" w:rsidRPr="002448AB">
      <w:pPr>
        <w:jc w:val="right"/>
        <w:rPr>
          <w:rFonts w:ascii="Times New Roman" w:hAnsi="Times New Roman" w:cs="Times New Roman"/>
        </w:rPr>
      </w:pPr>
      <w:r w:rsidRPr="002448AB" w:rsidR="002448AB">
        <w:rPr>
          <w:rFonts w:ascii="Times New Roman" w:hAnsi="Times New Roman" w:cs="Times New Roman"/>
        </w:rPr>
        <w:t>1905/2010</w:t>
      </w:r>
    </w:p>
    <w:p w:rsidR="00326D58" w:rsidP="006E2842">
      <w:pPr>
        <w:rPr>
          <w:rFonts w:ascii="Times New Roman" w:hAnsi="Times New Roman" w:cs="Times New Roman"/>
          <w:b/>
        </w:rPr>
      </w:pPr>
      <w:r w:rsidR="006E2842">
        <w:rPr>
          <w:rFonts w:ascii="Times New Roman" w:hAnsi="Times New Roman" w:cs="Times New Roman"/>
          <w:b/>
        </w:rPr>
        <w:tab/>
        <w:tab/>
        <w:tab/>
        <w:tab/>
        <w:tab/>
        <w:tab/>
        <w:t xml:space="preserve">      </w:t>
      </w:r>
    </w:p>
    <w:p w:rsidR="002448AB" w:rsidRPr="008C0261" w:rsidP="006E2842">
      <w:pPr>
        <w:rPr>
          <w:rFonts w:ascii="Times New Roman" w:hAnsi="Times New Roman" w:cs="Times New Roman"/>
          <w:b/>
        </w:rPr>
      </w:pPr>
      <w:r w:rsidR="00826510">
        <w:rPr>
          <w:rFonts w:ascii="Times New Roman" w:hAnsi="Times New Roman" w:cs="Times New Roman"/>
          <w:b/>
        </w:rPr>
        <w:tab/>
        <w:tab/>
        <w:tab/>
        <w:tab/>
        <w:tab/>
        <w:tab/>
        <w:t xml:space="preserve">      10</w:t>
      </w:r>
    </w:p>
    <w:p w:rsidR="004B3E75">
      <w:pPr>
        <w:ind w:right="-567"/>
        <w:jc w:val="center"/>
        <w:rPr>
          <w:rFonts w:ascii="Times New Roman" w:hAnsi="Times New Roman" w:cs="Times New Roman"/>
          <w:b/>
        </w:rPr>
      </w:pPr>
      <w:r>
        <w:rPr>
          <w:rFonts w:ascii="Times New Roman" w:hAnsi="Times New Roman" w:cs="Times New Roman"/>
          <w:b/>
        </w:rPr>
        <w:t>U z n e s e n i e</w:t>
      </w:r>
    </w:p>
    <w:p w:rsidR="004B3E75">
      <w:pPr>
        <w:ind w:right="-567"/>
        <w:jc w:val="center"/>
        <w:rPr>
          <w:rFonts w:ascii="Times New Roman" w:hAnsi="Times New Roman" w:cs="Times New Roman"/>
          <w:b/>
        </w:rPr>
      </w:pPr>
      <w:r>
        <w:rPr>
          <w:rFonts w:ascii="Times New Roman" w:hAnsi="Times New Roman" w:cs="Times New Roman"/>
          <w:b/>
        </w:rPr>
        <w:t>Výboru Národnej rady Slovenskej republiky</w:t>
      </w:r>
    </w:p>
    <w:p w:rsidR="004B3E75">
      <w:pPr>
        <w:ind w:right="-567"/>
        <w:jc w:val="center"/>
        <w:rPr>
          <w:rFonts w:ascii="Times New Roman" w:hAnsi="Times New Roman" w:cs="Times New Roman"/>
          <w:b/>
        </w:rPr>
      </w:pPr>
      <w:r w:rsidR="002448AB">
        <w:rPr>
          <w:rFonts w:ascii="Times New Roman" w:hAnsi="Times New Roman" w:cs="Times New Roman"/>
          <w:b/>
        </w:rPr>
        <w:t>pre financie a</w:t>
      </w:r>
      <w:r>
        <w:rPr>
          <w:rFonts w:ascii="Times New Roman" w:hAnsi="Times New Roman" w:cs="Times New Roman"/>
          <w:b/>
        </w:rPr>
        <w:t xml:space="preserve"> rozpočet </w:t>
      </w:r>
    </w:p>
    <w:p w:rsidR="004B3E75">
      <w:pPr>
        <w:ind w:right="-567"/>
        <w:jc w:val="center"/>
        <w:rPr>
          <w:rFonts w:ascii="Times New Roman" w:hAnsi="Times New Roman" w:cs="Times New Roman"/>
          <w:b/>
        </w:rPr>
      </w:pPr>
    </w:p>
    <w:p w:rsidR="004B3E75">
      <w:pPr>
        <w:ind w:right="-567"/>
        <w:jc w:val="center"/>
        <w:rPr>
          <w:rFonts w:ascii="Times New Roman" w:hAnsi="Times New Roman" w:cs="Times New Roman"/>
        </w:rPr>
      </w:pPr>
      <w:r>
        <w:rPr>
          <w:rFonts w:ascii="Times New Roman" w:hAnsi="Times New Roman" w:cs="Times New Roman"/>
          <w:b/>
        </w:rPr>
        <w:t>z</w:t>
      </w:r>
      <w:r w:rsidR="002448AB">
        <w:rPr>
          <w:rFonts w:ascii="Times New Roman" w:hAnsi="Times New Roman" w:cs="Times New Roman"/>
          <w:b/>
        </w:rPr>
        <w:t>o</w:t>
      </w:r>
      <w:r w:rsidR="0043019C">
        <w:rPr>
          <w:rFonts w:ascii="Times New Roman" w:hAnsi="Times New Roman" w:cs="Times New Roman"/>
          <w:b/>
        </w:rPr>
        <w:t> </w:t>
      </w:r>
      <w:r w:rsidR="002448AB">
        <w:rPr>
          <w:rFonts w:ascii="Times New Roman" w:hAnsi="Times New Roman" w:cs="Times New Roman"/>
          <w:b/>
        </w:rPr>
        <w:t>4</w:t>
      </w:r>
      <w:r w:rsidR="0043019C">
        <w:rPr>
          <w:rFonts w:ascii="Times New Roman" w:hAnsi="Times New Roman" w:cs="Times New Roman"/>
          <w:b/>
        </w:rPr>
        <w:t xml:space="preserve">. </w:t>
      </w:r>
      <w:r w:rsidR="00C705C9">
        <w:rPr>
          <w:rFonts w:ascii="Times New Roman" w:hAnsi="Times New Roman" w:cs="Times New Roman"/>
          <w:b/>
        </w:rPr>
        <w:t>a</w:t>
      </w:r>
      <w:r w:rsidR="002448AB">
        <w:rPr>
          <w:rFonts w:ascii="Times New Roman" w:hAnsi="Times New Roman" w:cs="Times New Roman"/>
          <w:b/>
        </w:rPr>
        <w:t>ugusta</w:t>
      </w:r>
      <w:r w:rsidR="0043019C">
        <w:rPr>
          <w:rFonts w:ascii="Times New Roman" w:hAnsi="Times New Roman" w:cs="Times New Roman"/>
          <w:b/>
        </w:rPr>
        <w:t xml:space="preserve"> 20</w:t>
      </w:r>
      <w:r w:rsidR="002448AB">
        <w:rPr>
          <w:rFonts w:ascii="Times New Roman" w:hAnsi="Times New Roman" w:cs="Times New Roman"/>
          <w:b/>
        </w:rPr>
        <w:t>10</w:t>
      </w:r>
    </w:p>
    <w:p w:rsidR="004B3E75">
      <w:pPr>
        <w:jc w:val="both"/>
        <w:rPr>
          <w:rFonts w:ascii="Times New Roman" w:hAnsi="Times New Roman" w:cs="Times New Roman"/>
        </w:rPr>
      </w:pPr>
    </w:p>
    <w:p w:rsidR="004B3E75" w:rsidP="002448AB">
      <w:pPr>
        <w:pStyle w:val="BodyText"/>
        <w:spacing w:after="0"/>
        <w:jc w:val="both"/>
        <w:rPr>
          <w:rFonts w:ascii="Times New Roman" w:hAnsi="Times New Roman" w:cs="Times New Roman"/>
        </w:rPr>
      </w:pPr>
      <w:r>
        <w:rPr>
          <w:rFonts w:ascii="Times New Roman" w:hAnsi="Times New Roman" w:cs="Times New Roman"/>
        </w:rPr>
        <w:t>Výbor Národnej rady Slovenskej republiky pre financie</w:t>
      </w:r>
      <w:r w:rsidR="002448AB">
        <w:rPr>
          <w:rFonts w:ascii="Times New Roman" w:hAnsi="Times New Roman" w:cs="Times New Roman"/>
        </w:rPr>
        <w:t xml:space="preserve"> a </w:t>
      </w:r>
      <w:r>
        <w:rPr>
          <w:rFonts w:ascii="Times New Roman" w:hAnsi="Times New Roman" w:cs="Times New Roman"/>
        </w:rPr>
        <w:t>rozpočet prerokoval  správu</w:t>
      </w:r>
      <w:r w:rsidR="002448AB">
        <w:rPr>
          <w:rFonts w:ascii="Times New Roman" w:hAnsi="Times New Roman" w:cs="Times New Roman"/>
        </w:rPr>
        <w:t xml:space="preserve"> k</w:t>
      </w:r>
      <w:r>
        <w:rPr>
          <w:rFonts w:ascii="Times New Roman" w:hAnsi="Times New Roman" w:cs="Times New Roman"/>
        </w:rPr>
        <w:t xml:space="preserve"> </w:t>
      </w:r>
      <w:r w:rsidR="002448AB">
        <w:rPr>
          <w:rFonts w:ascii="Times New Roman" w:hAnsi="Times New Roman" w:cs="Times New Roman"/>
        </w:rPr>
        <w:t>n</w:t>
      </w:r>
      <w:r w:rsidRPr="008A4191" w:rsidR="002448AB">
        <w:rPr>
          <w:rFonts w:ascii="Times New Roman" w:hAnsi="Times New Roman" w:cs="Times New Roman"/>
        </w:rPr>
        <w:t>ávrh</w:t>
      </w:r>
      <w:r w:rsidR="002448AB">
        <w:rPr>
          <w:rFonts w:ascii="Times New Roman" w:hAnsi="Times New Roman" w:cs="Times New Roman"/>
        </w:rPr>
        <w:t>u</w:t>
      </w:r>
      <w:r w:rsidRPr="008A4191" w:rsidR="002448AB">
        <w:rPr>
          <w:rFonts w:ascii="Times New Roman" w:hAnsi="Times New Roman" w:cs="Times New Roman"/>
        </w:rPr>
        <w:t xml:space="preserve"> na vyslovenie súhlasu Národnej rady Slovenskej republiky s Rámcovou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Helénskou republikou a Európskym finančným stabilizačným nástrojom</w:t>
      </w:r>
      <w:r w:rsidR="002448AB">
        <w:rPr>
          <w:rFonts w:ascii="Times New Roman" w:hAnsi="Times New Roman" w:cs="Times New Roman"/>
        </w:rPr>
        <w:t xml:space="preserve"> (tlač 29a) </w:t>
      </w:r>
      <w:r>
        <w:rPr>
          <w:rFonts w:ascii="Times New Roman" w:hAnsi="Times New Roman" w:cs="Times New Roman"/>
          <w:b/>
          <w:bCs/>
        </w:rPr>
        <w:t>a</w:t>
      </w:r>
    </w:p>
    <w:p w:rsidR="004B3E75">
      <w:pPr>
        <w:jc w:val="both"/>
        <w:rPr>
          <w:rFonts w:ascii="Times New Roman" w:hAnsi="Times New Roman" w:cs="Times New Roman"/>
        </w:rPr>
      </w:pPr>
    </w:p>
    <w:p w:rsidR="007A0B67">
      <w:pPr>
        <w:jc w:val="both"/>
        <w:rPr>
          <w:rFonts w:ascii="Times New Roman" w:hAnsi="Times New Roman" w:cs="Times New Roman"/>
        </w:rPr>
      </w:pPr>
    </w:p>
    <w:p w:rsidR="002448AB">
      <w:pPr>
        <w:jc w:val="both"/>
        <w:rPr>
          <w:rFonts w:ascii="Times New Roman" w:hAnsi="Times New Roman" w:cs="Times New Roman"/>
        </w:rPr>
      </w:pPr>
    </w:p>
    <w:p w:rsidR="004B3E75">
      <w:pPr>
        <w:numPr>
          <w:ilvl w:val="0"/>
          <w:numId w:val="2"/>
        </w:numPr>
        <w:tabs>
          <w:tab w:val="left" w:pos="2490"/>
        </w:tabs>
        <w:jc w:val="both"/>
        <w:rPr>
          <w:rFonts w:ascii="Times New Roman" w:hAnsi="Times New Roman" w:cs="Times New Roman"/>
          <w:b/>
        </w:rPr>
      </w:pPr>
      <w:r>
        <w:rPr>
          <w:rFonts w:ascii="Times New Roman" w:hAnsi="Times New Roman" w:cs="Times New Roman"/>
          <w:b/>
        </w:rPr>
        <w:t>schvaľuje</w:t>
      </w:r>
    </w:p>
    <w:p w:rsidR="002448AB" w:rsidP="002448AB">
      <w:pPr>
        <w:pStyle w:val="BodyText"/>
        <w:spacing w:after="0"/>
        <w:ind w:left="2124" w:firstLine="708"/>
        <w:jc w:val="both"/>
        <w:rPr>
          <w:rFonts w:ascii="Times New Roman" w:hAnsi="Times New Roman" w:cs="Times New Roman"/>
        </w:rPr>
      </w:pPr>
      <w:r>
        <w:rPr>
          <w:rFonts w:ascii="Times New Roman" w:hAnsi="Times New Roman" w:cs="Times New Roman"/>
        </w:rPr>
        <w:t xml:space="preserve">    </w:t>
      </w:r>
      <w:r w:rsidR="004B3E75">
        <w:rPr>
          <w:rFonts w:ascii="Times New Roman" w:hAnsi="Times New Roman" w:cs="Times New Roman"/>
        </w:rPr>
        <w:t xml:space="preserve">správu k </w:t>
      </w:r>
      <w:r>
        <w:rPr>
          <w:rFonts w:ascii="Times New Roman" w:hAnsi="Times New Roman" w:cs="Times New Roman"/>
        </w:rPr>
        <w:t>n</w:t>
      </w:r>
      <w:r w:rsidRPr="008A4191">
        <w:rPr>
          <w:rFonts w:ascii="Times New Roman" w:hAnsi="Times New Roman" w:cs="Times New Roman"/>
        </w:rPr>
        <w:t>ávrh</w:t>
      </w:r>
      <w:r>
        <w:rPr>
          <w:rFonts w:ascii="Times New Roman" w:hAnsi="Times New Roman" w:cs="Times New Roman"/>
        </w:rPr>
        <w:t>u</w:t>
      </w:r>
      <w:r w:rsidRPr="008A4191">
        <w:rPr>
          <w:rFonts w:ascii="Times New Roman" w:hAnsi="Times New Roman" w:cs="Times New Roman"/>
        </w:rPr>
        <w:t xml:space="preserve"> na vyslovenie súhlasu Národnej rady Slovenskej republiky s Rámcovou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Helénskou republikou a Európskym finančným stabilizačným nástrojom</w:t>
      </w:r>
      <w:r>
        <w:rPr>
          <w:rFonts w:ascii="Times New Roman" w:hAnsi="Times New Roman" w:cs="Times New Roman"/>
        </w:rPr>
        <w:t xml:space="preserve"> (tlač 29a)</w:t>
      </w:r>
    </w:p>
    <w:p w:rsidR="003906E2" w:rsidP="003906E2">
      <w:pPr>
        <w:ind w:left="2124" w:firstLine="708"/>
        <w:jc w:val="both"/>
        <w:rPr>
          <w:rFonts w:ascii="Times New Roman" w:hAnsi="Times New Roman" w:cs="Times New Roman"/>
          <w:bCs/>
        </w:rPr>
      </w:pPr>
    </w:p>
    <w:p w:rsidR="002448AB" w:rsidP="003906E2">
      <w:pPr>
        <w:ind w:left="2124" w:firstLine="708"/>
        <w:jc w:val="both"/>
        <w:rPr>
          <w:rFonts w:ascii="Times New Roman" w:hAnsi="Times New Roman" w:cs="Times New Roman"/>
          <w:bCs/>
        </w:rPr>
      </w:pPr>
    </w:p>
    <w:p w:rsidR="004B3E75">
      <w:pPr>
        <w:jc w:val="both"/>
        <w:rPr>
          <w:rFonts w:ascii="Times New Roman" w:hAnsi="Times New Roman" w:cs="Times New Roman"/>
        </w:rPr>
      </w:pPr>
      <w:r>
        <w:rPr>
          <w:rFonts w:ascii="Times New Roman" w:hAnsi="Times New Roman" w:cs="Times New Roman"/>
        </w:rPr>
        <w:t xml:space="preserve">                                    </w:t>
      </w:r>
    </w:p>
    <w:p w:rsidR="004B3E75">
      <w:pPr>
        <w:pStyle w:val="Heading7"/>
        <w:rPr>
          <w:rFonts w:ascii="Times New Roman" w:hAnsi="Times New Roman" w:cs="Times New Roman"/>
          <w:szCs w:val="24"/>
          <w:lang w:val="sk-SK"/>
        </w:rPr>
      </w:pPr>
      <w:r>
        <w:rPr>
          <w:rFonts w:ascii="Times New Roman" w:hAnsi="Times New Roman" w:cs="Times New Roman"/>
          <w:szCs w:val="24"/>
          <w:lang w:val="sk-SK"/>
        </w:rPr>
        <w:t xml:space="preserve">            B.  určuje</w:t>
      </w:r>
    </w:p>
    <w:p w:rsidR="004B3E75" w:rsidP="003906E2">
      <w:pPr>
        <w:ind w:left="2124"/>
        <w:jc w:val="both"/>
        <w:rPr>
          <w:rFonts w:ascii="Times New Roman" w:hAnsi="Times New Roman" w:cs="Times New Roman"/>
          <w:b/>
        </w:rPr>
      </w:pPr>
      <w:r w:rsidR="003906E2">
        <w:rPr>
          <w:rFonts w:ascii="Times New Roman" w:hAnsi="Times New Roman" w:cs="Times New Roman"/>
        </w:rPr>
        <w:t xml:space="preserve">     </w:t>
      </w:r>
      <w:r w:rsidR="002C5D91">
        <w:rPr>
          <w:rFonts w:ascii="Times New Roman" w:hAnsi="Times New Roman" w:cs="Times New Roman"/>
        </w:rPr>
        <w:t xml:space="preserve">poslanca </w:t>
      </w:r>
      <w:r w:rsidR="002448AB">
        <w:rPr>
          <w:rFonts w:ascii="Times New Roman" w:hAnsi="Times New Roman" w:cs="Times New Roman"/>
          <w:b/>
        </w:rPr>
        <w:t>Ivana Štefanca</w:t>
      </w:r>
    </w:p>
    <w:p w:rsidR="004B3E75" w:rsidP="003906E2">
      <w:pPr>
        <w:ind w:left="2124"/>
        <w:jc w:val="both"/>
        <w:rPr>
          <w:rFonts w:ascii="Times New Roman" w:hAnsi="Times New Roman" w:cs="Times New Roman"/>
        </w:rPr>
      </w:pPr>
      <w:r w:rsidR="003906E2">
        <w:rPr>
          <w:rFonts w:ascii="Times New Roman" w:hAnsi="Times New Roman" w:cs="Times New Roman"/>
        </w:rPr>
        <w:t xml:space="preserve">     </w:t>
      </w:r>
      <w:r>
        <w:rPr>
          <w:rFonts w:ascii="Times New Roman" w:hAnsi="Times New Roman" w:cs="Times New Roman"/>
        </w:rPr>
        <w:t>za spoločného spravodajcu výborov ;</w:t>
      </w:r>
    </w:p>
    <w:p w:rsidR="004B3E75">
      <w:pPr>
        <w:ind w:left="2490"/>
        <w:jc w:val="both"/>
        <w:rPr>
          <w:rFonts w:ascii="Times New Roman" w:hAnsi="Times New Roman" w:cs="Times New Roman"/>
        </w:rPr>
      </w:pPr>
    </w:p>
    <w:p w:rsidR="004B3E75">
      <w:pPr>
        <w:rPr>
          <w:rFonts w:ascii="Times New Roman" w:hAnsi="Times New Roman" w:cs="Times New Roman"/>
        </w:rPr>
      </w:pPr>
    </w:p>
    <w:p w:rsidR="002448AB">
      <w:pPr>
        <w:rPr>
          <w:rFonts w:ascii="Times New Roman" w:hAnsi="Times New Roman" w:cs="Times New Roman"/>
        </w:rPr>
      </w:pPr>
    </w:p>
    <w:p w:rsidR="004B3E75">
      <w:pPr>
        <w:pStyle w:val="Heading2"/>
        <w:numPr>
          <w:numId w:val="0"/>
        </w:numPr>
        <w:tabs>
          <w:tab w:val="left" w:pos="708"/>
        </w:tabs>
        <w:jc w:val="left"/>
        <w:rPr>
          <w:rFonts w:ascii="Times New Roman" w:hAnsi="Times New Roman" w:cs="Times New Roman"/>
        </w:rPr>
      </w:pPr>
      <w:r>
        <w:rPr>
          <w:rFonts w:ascii="Times New Roman" w:hAnsi="Times New Roman" w:cs="Times New Roman"/>
        </w:rPr>
        <w:t>C.  poveruje spoločného spravodajcu</w:t>
      </w:r>
    </w:p>
    <w:p w:rsidR="004B3E75">
      <w:pPr>
        <w:ind w:left="2490"/>
        <w:rPr>
          <w:rFonts w:ascii="Times New Roman" w:hAnsi="Times New Roman" w:cs="Times New Roman"/>
        </w:rPr>
      </w:pPr>
      <w:r w:rsidR="002448AB">
        <w:rPr>
          <w:rFonts w:ascii="Times New Roman" w:hAnsi="Times New Roman" w:cs="Times New Roman"/>
          <w:bCs/>
        </w:rPr>
        <w:t>predniesť</w:t>
      </w:r>
      <w:r>
        <w:rPr>
          <w:rFonts w:ascii="Times New Roman" w:hAnsi="Times New Roman" w:cs="Times New Roman"/>
          <w:bCs/>
        </w:rPr>
        <w:t xml:space="preserve"> správu na schôdzi Národnej rady </w:t>
      </w:r>
      <w:r>
        <w:rPr>
          <w:rFonts w:ascii="Times New Roman" w:hAnsi="Times New Roman" w:cs="Times New Roman"/>
        </w:rPr>
        <w:t>Slovenskej republiky,</w:t>
      </w:r>
    </w:p>
    <w:p w:rsidR="004B3E75">
      <w:pPr>
        <w:ind w:left="2490"/>
        <w:rPr>
          <w:rFonts w:ascii="Times New Roman" w:hAnsi="Times New Roman" w:cs="Times New Roman"/>
        </w:rPr>
      </w:pPr>
    </w:p>
    <w:p w:rsidR="002448AB">
      <w:pPr>
        <w:ind w:left="2490"/>
        <w:rPr>
          <w:rFonts w:ascii="Times New Roman" w:hAnsi="Times New Roman" w:cs="Times New Roman"/>
        </w:rPr>
      </w:pPr>
    </w:p>
    <w:p w:rsidR="002448AB">
      <w:pPr>
        <w:ind w:left="2490"/>
        <w:rPr>
          <w:rFonts w:ascii="Times New Roman" w:hAnsi="Times New Roman" w:cs="Times New Roman"/>
        </w:rPr>
      </w:pPr>
    </w:p>
    <w:p w:rsidR="002448AB">
      <w:pPr>
        <w:ind w:left="2490"/>
        <w:rPr>
          <w:rFonts w:ascii="Times New Roman" w:hAnsi="Times New Roman" w:cs="Times New Roman"/>
        </w:rPr>
      </w:pPr>
    </w:p>
    <w:p w:rsidR="002448AB">
      <w:pPr>
        <w:ind w:left="2490"/>
        <w:rPr>
          <w:rFonts w:ascii="Times New Roman" w:hAnsi="Times New Roman" w:cs="Times New Roman"/>
        </w:rPr>
      </w:pPr>
    </w:p>
    <w:p w:rsidR="002448AB">
      <w:pPr>
        <w:ind w:left="2490"/>
        <w:rPr>
          <w:rFonts w:ascii="Times New Roman" w:hAnsi="Times New Roman" w:cs="Times New Roman"/>
        </w:rPr>
      </w:pPr>
    </w:p>
    <w:p w:rsidR="002448AB">
      <w:pPr>
        <w:ind w:left="2490"/>
        <w:rPr>
          <w:rFonts w:ascii="Times New Roman" w:hAnsi="Times New Roman" w:cs="Times New Roman"/>
        </w:rPr>
      </w:pPr>
    </w:p>
    <w:p w:rsidR="002448AB">
      <w:pPr>
        <w:ind w:left="2490"/>
        <w:rPr>
          <w:rFonts w:ascii="Times New Roman" w:hAnsi="Times New Roman" w:cs="Times New Roman"/>
        </w:rPr>
      </w:pPr>
    </w:p>
    <w:p w:rsidR="002448AB">
      <w:pPr>
        <w:ind w:left="2490"/>
        <w:rPr>
          <w:rFonts w:ascii="Times New Roman" w:hAnsi="Times New Roman" w:cs="Times New Roman"/>
        </w:rPr>
      </w:pPr>
    </w:p>
    <w:p w:rsidR="002448AB">
      <w:pPr>
        <w:ind w:left="2490"/>
        <w:rPr>
          <w:rFonts w:ascii="Times New Roman" w:hAnsi="Times New Roman" w:cs="Times New Roman"/>
        </w:rPr>
      </w:pPr>
    </w:p>
    <w:p w:rsidR="002448AB">
      <w:pPr>
        <w:ind w:left="2490"/>
        <w:rPr>
          <w:rFonts w:ascii="Times New Roman" w:hAnsi="Times New Roman" w:cs="Times New Roman"/>
        </w:rPr>
      </w:pPr>
    </w:p>
    <w:p w:rsidR="002448AB">
      <w:pPr>
        <w:ind w:left="2490"/>
        <w:rPr>
          <w:rFonts w:ascii="Times New Roman" w:hAnsi="Times New Roman" w:cs="Times New Roman"/>
        </w:rPr>
      </w:pPr>
    </w:p>
    <w:p w:rsidR="004B3E75">
      <w:pPr>
        <w:pStyle w:val="Heading2"/>
        <w:numPr>
          <w:numId w:val="0"/>
        </w:numPr>
        <w:tabs>
          <w:tab w:val="left" w:pos="708"/>
        </w:tabs>
        <w:jc w:val="left"/>
        <w:rPr>
          <w:rFonts w:ascii="Times New Roman" w:hAnsi="Times New Roman" w:cs="Times New Roman"/>
          <w:b w:val="0"/>
          <w:bCs/>
        </w:rPr>
      </w:pPr>
      <w:r>
        <w:rPr>
          <w:rFonts w:ascii="Times New Roman" w:hAnsi="Times New Roman" w:cs="Times New Roman"/>
        </w:rPr>
        <w:t>D.  ukladá</w:t>
      </w:r>
    </w:p>
    <w:p w:rsidR="004B3E75">
      <w:pPr>
        <w:ind w:left="2490"/>
        <w:rPr>
          <w:rFonts w:ascii="Times New Roman" w:hAnsi="Times New Roman" w:cs="Times New Roman"/>
          <w:b/>
        </w:rPr>
      </w:pPr>
    </w:p>
    <w:p w:rsidR="004B3E75">
      <w:pPr>
        <w:numPr>
          <w:ilvl w:val="0"/>
          <w:numId w:val="4"/>
        </w:numPr>
        <w:tabs>
          <w:tab w:val="left" w:pos="2850"/>
        </w:tabs>
        <w:rPr>
          <w:rFonts w:ascii="Times New Roman" w:hAnsi="Times New Roman" w:cs="Times New Roman"/>
          <w:b/>
        </w:rPr>
      </w:pPr>
      <w:r>
        <w:rPr>
          <w:rFonts w:ascii="Times New Roman" w:hAnsi="Times New Roman" w:cs="Times New Roman"/>
          <w:b/>
        </w:rPr>
        <w:t>predsedovi výboru</w:t>
      </w:r>
    </w:p>
    <w:p w:rsidR="004B3E75">
      <w:pPr>
        <w:rPr>
          <w:rFonts w:ascii="Times New Roman" w:hAnsi="Times New Roman" w:cs="Times New Roman"/>
          <w:b/>
        </w:rPr>
      </w:pPr>
    </w:p>
    <w:p w:rsidR="004B3E75">
      <w:pPr>
        <w:ind w:left="2850"/>
        <w:jc w:val="both"/>
        <w:rPr>
          <w:rFonts w:ascii="Times New Roman" w:hAnsi="Times New Roman" w:cs="Times New Roman"/>
          <w:bCs/>
        </w:rPr>
      </w:pPr>
      <w:r>
        <w:rPr>
          <w:rFonts w:ascii="Times New Roman" w:hAnsi="Times New Roman" w:cs="Times New Roman"/>
          <w:bCs/>
        </w:rPr>
        <w:t>informovať predsedu Národnej rady Slovenskej republiky o výsledku prerokovania uvedeného návrhu vo výbore</w:t>
      </w:r>
    </w:p>
    <w:p w:rsidR="004B3E75">
      <w:pPr>
        <w:ind w:left="2850"/>
        <w:rPr>
          <w:rFonts w:ascii="Times New Roman" w:hAnsi="Times New Roman" w:cs="Times New Roman"/>
          <w:b/>
        </w:rPr>
      </w:pPr>
    </w:p>
    <w:p w:rsidR="004B3E75">
      <w:pPr>
        <w:ind w:left="2490"/>
        <w:rPr>
          <w:rFonts w:ascii="Times New Roman" w:hAnsi="Times New Roman" w:cs="Times New Roman"/>
          <w:b/>
        </w:rPr>
      </w:pPr>
    </w:p>
    <w:p w:rsidR="004B3E75">
      <w:pPr>
        <w:numPr>
          <w:ilvl w:val="0"/>
          <w:numId w:val="4"/>
        </w:numPr>
        <w:tabs>
          <w:tab w:val="left" w:pos="2850"/>
        </w:tabs>
        <w:rPr>
          <w:rFonts w:ascii="Times New Roman" w:hAnsi="Times New Roman" w:cs="Times New Roman"/>
          <w:b/>
        </w:rPr>
      </w:pPr>
      <w:r>
        <w:rPr>
          <w:rFonts w:ascii="Times New Roman" w:hAnsi="Times New Roman" w:cs="Times New Roman"/>
          <w:b/>
        </w:rPr>
        <w:t>spoločnému spravodajcovi</w:t>
      </w:r>
    </w:p>
    <w:p w:rsidR="004B3E75">
      <w:pPr>
        <w:rPr>
          <w:rFonts w:ascii="Times New Roman" w:hAnsi="Times New Roman" w:cs="Times New Roman"/>
          <w:b/>
        </w:rPr>
      </w:pPr>
    </w:p>
    <w:p w:rsidR="004B3E75">
      <w:pPr>
        <w:ind w:left="2850"/>
        <w:jc w:val="both"/>
        <w:rPr>
          <w:rFonts w:ascii="Times New Roman" w:hAnsi="Times New Roman" w:cs="Times New Roman"/>
          <w:bCs/>
        </w:rPr>
      </w:pPr>
      <w:r>
        <w:rPr>
          <w:rFonts w:ascii="Times New Roman" w:hAnsi="Times New Roman" w:cs="Times New Roman"/>
          <w:bCs/>
        </w:rPr>
        <w:t xml:space="preserve">predložiť Národnej rade Slovenskej republiky správu výborov o prerokovaní uvedeného návrhu vo výboroch; </w:t>
      </w:r>
    </w:p>
    <w:p w:rsidR="004B3E75">
      <w:pPr>
        <w:ind w:left="2850"/>
        <w:rPr>
          <w:rFonts w:ascii="Times New Roman" w:hAnsi="Times New Roman" w:cs="Times New Roman"/>
          <w:b/>
        </w:rPr>
      </w:pPr>
    </w:p>
    <w:p w:rsidR="004B3E75">
      <w:pPr>
        <w:ind w:left="2850"/>
        <w:rPr>
          <w:rFonts w:ascii="Times New Roman" w:hAnsi="Times New Roman" w:cs="Times New Roman"/>
          <w:b/>
        </w:rPr>
      </w:pPr>
    </w:p>
    <w:p w:rsidR="004B3E75">
      <w:pPr>
        <w:ind w:left="2850"/>
        <w:rPr>
          <w:rFonts w:ascii="Times New Roman" w:hAnsi="Times New Roman" w:cs="Times New Roman"/>
          <w:b/>
        </w:rPr>
      </w:pPr>
    </w:p>
    <w:p w:rsidR="004B3E75">
      <w:pPr>
        <w:ind w:left="2850"/>
        <w:rPr>
          <w:rFonts w:ascii="Times New Roman" w:hAnsi="Times New Roman" w:cs="Times New Roman"/>
          <w:b/>
        </w:rPr>
      </w:pPr>
    </w:p>
    <w:p w:rsidR="00AE2937">
      <w:pPr>
        <w:ind w:left="2850"/>
        <w:rPr>
          <w:rFonts w:ascii="Times New Roman" w:hAnsi="Times New Roman" w:cs="Times New Roman"/>
          <w:b/>
        </w:rPr>
      </w:pPr>
    </w:p>
    <w:p w:rsidR="00AE2937">
      <w:pPr>
        <w:ind w:left="2850"/>
        <w:rPr>
          <w:rFonts w:ascii="Times New Roman" w:hAnsi="Times New Roman" w:cs="Times New Roman"/>
          <w:b/>
        </w:rPr>
      </w:pPr>
    </w:p>
    <w:p w:rsidR="004B3E75">
      <w:pPr>
        <w:ind w:left="2850"/>
        <w:rPr>
          <w:rFonts w:ascii="Times New Roman" w:hAnsi="Times New Roman" w:cs="Times New Roman"/>
          <w:b/>
        </w:rPr>
      </w:pPr>
    </w:p>
    <w:p w:rsidR="004B3E75">
      <w:pPr>
        <w:ind w:left="2850"/>
        <w:rPr>
          <w:rFonts w:ascii="Times New Roman" w:hAnsi="Times New Roman" w:cs="Times New Roman"/>
          <w:b/>
        </w:rPr>
      </w:pPr>
    </w:p>
    <w:p w:rsidR="004B3E75">
      <w:pPr>
        <w:ind w:left="7446"/>
        <w:jc w:val="right"/>
        <w:rPr>
          <w:rFonts w:ascii="Times New Roman" w:hAnsi="Times New Roman" w:cs="Times New Roman"/>
          <w:b/>
        </w:rPr>
      </w:pPr>
    </w:p>
    <w:p w:rsidR="004B3E75">
      <w:pPr>
        <w:rPr>
          <w:rFonts w:ascii="Times New Roman" w:hAnsi="Times New Roman" w:cs="Times New Roman"/>
        </w:rPr>
      </w:pPr>
    </w:p>
    <w:p w:rsidR="004B3E75">
      <w:pPr>
        <w:ind w:left="5664" w:firstLine="708"/>
        <w:rPr>
          <w:rFonts w:ascii="Times New Roman" w:hAnsi="Times New Roman" w:cs="Times New Roman"/>
          <w:b/>
          <w:bCs/>
        </w:rPr>
      </w:pPr>
      <w:r w:rsidR="00326D58">
        <w:rPr>
          <w:rFonts w:ascii="Times New Roman" w:hAnsi="Times New Roman" w:cs="Times New Roman"/>
          <w:b/>
          <w:bCs/>
        </w:rPr>
        <w:t xml:space="preserve">Jozef  </w:t>
      </w:r>
      <w:r w:rsidR="002448AB">
        <w:rPr>
          <w:rFonts w:ascii="Times New Roman" w:hAnsi="Times New Roman" w:cs="Times New Roman"/>
          <w:b/>
          <w:bCs/>
        </w:rPr>
        <w:t xml:space="preserve">K o l l á r </w:t>
      </w:r>
      <w:r w:rsidR="00326D58">
        <w:rPr>
          <w:rFonts w:ascii="Times New Roman" w:hAnsi="Times New Roman" w:cs="Times New Roman"/>
          <w:b/>
          <w:bCs/>
        </w:rPr>
        <w:t xml:space="preserve"> </w:t>
      </w:r>
    </w:p>
    <w:p w:rsidR="004B3E75">
      <w:pPr>
        <w:ind w:left="5664" w:firstLine="708"/>
        <w:rPr>
          <w:rFonts w:ascii="Times New Roman" w:hAnsi="Times New Roman" w:cs="Times New Roman"/>
        </w:rPr>
      </w:pPr>
      <w:r>
        <w:rPr>
          <w:rFonts w:ascii="Times New Roman" w:hAnsi="Times New Roman" w:cs="Times New Roman"/>
        </w:rPr>
        <w:t xml:space="preserve"> predseda výboru</w:t>
      </w:r>
    </w:p>
    <w:p w:rsidR="004B3E75">
      <w:pPr>
        <w:pStyle w:val="Heading4"/>
        <w:jc w:val="right"/>
        <w:rPr>
          <w:rFonts w:ascii="Times New Roman" w:hAnsi="Times New Roman" w:cs="Times New Roman"/>
        </w:rPr>
      </w:pPr>
    </w:p>
    <w:p w:rsidR="004B3E75">
      <w:pPr>
        <w:pStyle w:val="Heading4"/>
        <w:rPr>
          <w:rFonts w:ascii="Times New Roman" w:hAnsi="Times New Roman" w:cs="Times New Roman"/>
        </w:rPr>
      </w:pPr>
    </w:p>
    <w:p w:rsidR="002448AB" w:rsidP="002448AB">
      <w:pPr>
        <w:rPr>
          <w:rFonts w:ascii="Times New Roman" w:hAnsi="Times New Roman" w:cs="Times New Roman"/>
        </w:rPr>
      </w:pPr>
    </w:p>
    <w:p w:rsidR="002448AB" w:rsidRPr="002448AB" w:rsidP="002448AB">
      <w:pPr>
        <w:rPr>
          <w:rFonts w:ascii="Times New Roman" w:hAnsi="Times New Roman" w:cs="Times New Roman"/>
        </w:rPr>
      </w:pPr>
    </w:p>
    <w:p w:rsidR="004B3E75">
      <w:pPr>
        <w:pStyle w:val="Heading4"/>
        <w:rPr>
          <w:rFonts w:ascii="Times New Roman" w:hAnsi="Times New Roman" w:cs="Times New Roman"/>
        </w:rPr>
      </w:pPr>
      <w:r w:rsidR="00326D58">
        <w:rPr>
          <w:rFonts w:ascii="Times New Roman" w:hAnsi="Times New Roman" w:cs="Times New Roman"/>
        </w:rPr>
        <w:t xml:space="preserve"> </w:t>
      </w:r>
      <w:smartTag w:uri="urn:schemas-microsoft-com:office:smarttags" w:element="PersonName">
        <w:smartTagPr>
          <w:attr w:name="ProductID" w:val="Zuzana Aštaryová&#13;"/>
        </w:smartTagPr>
        <w:smartTag w:uri="urn:schemas-microsoft-com:office:smarttags" w:element="PersonName">
          <w:r w:rsidR="002448AB">
            <w:rPr>
              <w:rFonts w:ascii="Times New Roman" w:hAnsi="Times New Roman" w:cs="Times New Roman"/>
            </w:rPr>
            <w:t>Zuzana Aštaryová</w:t>
          </w:r>
        </w:smartTag>
      </w:smartTag>
    </w:p>
    <w:p w:rsidR="004B3E75">
      <w:pPr>
        <w:rPr>
          <w:rFonts w:ascii="Times New Roman" w:hAnsi="Times New Roman" w:cs="Times New Roman"/>
        </w:rPr>
      </w:pPr>
      <w:r>
        <w:rPr>
          <w:rFonts w:ascii="Times New Roman" w:hAnsi="Times New Roman" w:cs="Times New Roman"/>
        </w:rPr>
        <w:t>overovateľ</w:t>
      </w:r>
      <w:r w:rsidR="002448AB">
        <w:rPr>
          <w:rFonts w:ascii="Times New Roman" w:hAnsi="Times New Roman" w:cs="Times New Roman"/>
        </w:rPr>
        <w:t>ka</w:t>
      </w:r>
      <w:r>
        <w:rPr>
          <w:rFonts w:ascii="Times New Roman" w:hAnsi="Times New Roman" w:cs="Times New Roman"/>
        </w:rPr>
        <w:t xml:space="preserve"> výboru</w:t>
      </w:r>
    </w:p>
    <w:p w:rsidR="004B3E75">
      <w:pPr>
        <w:rPr>
          <w:rFonts w:ascii="Times New Roman" w:hAnsi="Times New Roman" w:cs="Times New Roman"/>
        </w:rPr>
      </w:pPr>
    </w:p>
    <w:p w:rsidR="004B3E75">
      <w:pPr>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T*Zurich Calligraphic">
    <w:altName w:val="Times New Roman"/>
    <w:panose1 w:val="00000000000000000000"/>
    <w:charset w:val="00"/>
    <w:family w:val="auto"/>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4C8"/>
    <w:multiLevelType w:val="hybridMultilevel"/>
    <w:tmpl w:val="6286108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08C521E7"/>
    <w:multiLevelType w:val="hybridMultilevel"/>
    <w:tmpl w:val="FA320DEE"/>
    <w:lvl w:ilvl="0">
      <w:start w:val="1"/>
      <w:numFmt w:val="decimal"/>
      <w:lvlText w:val="%1."/>
      <w:lvlJc w:val="left"/>
      <w:pPr>
        <w:tabs>
          <w:tab w:val="num" w:pos="2850"/>
        </w:tabs>
        <w:ind w:left="285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BC87315"/>
    <w:multiLevelType w:val="hybridMultilevel"/>
    <w:tmpl w:val="D1E016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F926AA0"/>
    <w:multiLevelType w:val="hybridMultilevel"/>
    <w:tmpl w:val="9464525A"/>
    <w:lvl w:ilvl="0">
      <w:start w:val="4"/>
      <w:numFmt w:val="upperLetter"/>
      <w:pStyle w:val="Heading2"/>
      <w:lvlText w:val="%1."/>
      <w:lvlJc w:val="left"/>
      <w:pPr>
        <w:tabs>
          <w:tab w:val="num" w:pos="1770"/>
        </w:tabs>
        <w:ind w:left="1770" w:hanging="360"/>
      </w:pPr>
    </w:lvl>
    <w:lvl w:ilvl="1">
      <w:start w:val="1"/>
      <w:numFmt w:val="decimal"/>
      <w:lvlText w:val="%2."/>
      <w:lvlJc w:val="left"/>
      <w:pPr>
        <w:tabs>
          <w:tab w:val="num" w:pos="2490"/>
        </w:tabs>
        <w:ind w:left="2490" w:hanging="360"/>
      </w:pPr>
    </w:lvl>
    <w:lvl w:ilvl="2">
      <w:start w:val="1"/>
      <w:numFmt w:val="decimal"/>
      <w:lvlText w:val="%3."/>
      <w:lvlJc w:val="left"/>
      <w:pPr>
        <w:tabs>
          <w:tab w:val="num" w:pos="3390"/>
        </w:tabs>
        <w:ind w:left="339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1A035DE"/>
    <w:multiLevelType w:val="hybridMultilevel"/>
    <w:tmpl w:val="829C1B62"/>
    <w:lvl w:ilvl="0">
      <w:start w:val="1"/>
      <w:numFmt w:val="decimal"/>
      <w:lvlText w:val="%1."/>
      <w:lvlJc w:val="left"/>
      <w:pPr>
        <w:tabs>
          <w:tab w:val="num" w:pos="2850"/>
        </w:tabs>
        <w:ind w:left="285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5EE436A"/>
    <w:multiLevelType w:val="hybridMultilevel"/>
    <w:tmpl w:val="69F661D4"/>
    <w:lvl w:ilvl="0">
      <w:start w:val="1"/>
      <w:numFmt w:val="upperLetter"/>
      <w:lvlText w:val="%1."/>
      <w:lvlJc w:val="left"/>
      <w:pPr>
        <w:tabs>
          <w:tab w:val="num" w:pos="2490"/>
        </w:tabs>
        <w:ind w:left="249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54D07D4"/>
    <w:multiLevelType w:val="hybridMultilevel"/>
    <w:tmpl w:val="077EE5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D1A5120"/>
    <w:multiLevelType w:val="hybridMultilevel"/>
    <w:tmpl w:val="AB1254D0"/>
    <w:lvl w:ilvl="0">
      <w:start w:val="1"/>
      <w:numFmt w:val="decimal"/>
      <w:lvlText w:val="%1."/>
      <w:lvlJc w:val="left"/>
      <w:pPr>
        <w:tabs>
          <w:tab w:val="num" w:pos="2136"/>
        </w:tabs>
        <w:ind w:left="2136" w:hanging="360"/>
      </w:pPr>
      <w:rPr>
        <w:b w:val="0"/>
        <w:rtl w:val="0"/>
      </w:rPr>
    </w:lvl>
    <w:lvl w:ilvl="1">
      <w:start w:val="1"/>
      <w:numFmt w:val="lowerLetter"/>
      <w:lvlText w:val="%2."/>
      <w:lvlJc w:val="left"/>
      <w:pPr>
        <w:tabs>
          <w:tab w:val="num" w:pos="2856"/>
        </w:tabs>
        <w:ind w:left="2856" w:hanging="360"/>
      </w:p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8">
    <w:nsid w:val="6AA62DA2"/>
    <w:multiLevelType w:val="hybridMultilevel"/>
    <w:tmpl w:val="4D760050"/>
    <w:lvl w:ilvl="0">
      <w:start w:val="1"/>
      <w:numFmt w:val="decimal"/>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9">
    <w:nsid w:val="71C311B9"/>
    <w:multiLevelType w:val="hybridMultilevel"/>
    <w:tmpl w:val="EA80C7D0"/>
    <w:lvl w:ilvl="0">
      <w:start w:val="1"/>
      <w:numFmt w:val="decimal"/>
      <w:lvlText w:val="%1."/>
      <w:lvlJc w:val="left"/>
      <w:pPr>
        <w:tabs>
          <w:tab w:val="num" w:pos="720"/>
        </w:tabs>
        <w:ind w:left="720" w:hanging="360"/>
      </w:pPr>
      <w:rPr>
        <w:b w:val="0"/>
        <w:rtl w:val="0"/>
      </w:rPr>
    </w:lvl>
    <w:lvl w:ilvl="1">
      <w:start w:val="1"/>
      <w:numFmt w:val="decimal"/>
      <w:lvlText w:val="%2."/>
      <w:lvlJc w:val="left"/>
      <w:pPr>
        <w:tabs>
          <w:tab w:val="num" w:pos="1440"/>
        </w:tabs>
        <w:ind w:left="1440" w:hanging="360"/>
      </w:pPr>
      <w:rPr>
        <w:b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0"/>
  </w:num>
  <w:num w:numId="8">
    <w:abstractNumId w:val="2"/>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2448AB"/>
    <w:rsid w:val="002C5D91"/>
    <w:rsid w:val="00326D58"/>
    <w:rsid w:val="003906E2"/>
    <w:rsid w:val="0043019C"/>
    <w:rsid w:val="004B3E75"/>
    <w:rsid w:val="006E2842"/>
    <w:rsid w:val="00717F3B"/>
    <w:rsid w:val="007A0B67"/>
    <w:rsid w:val="00826510"/>
    <w:rsid w:val="008A4191"/>
    <w:rsid w:val="008C0261"/>
    <w:rsid w:val="00AE2937"/>
    <w:rsid w:val="00C705C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numPr>
        <w:ilvl w:val="0"/>
        <w:numId w:val="1"/>
      </w:numPr>
      <w:tabs>
        <w:tab w:val="left" w:pos="1770"/>
      </w:tabs>
      <w:ind w:left="1770" w:hanging="360"/>
      <w:jc w:val="both"/>
      <w:outlineLvl w:val="1"/>
    </w:pPr>
    <w:rPr>
      <w:b/>
    </w:rPr>
  </w:style>
  <w:style w:type="paragraph" w:styleId="Heading4">
    <w:name w:val="heading 4"/>
    <w:basedOn w:val="Normal"/>
    <w:next w:val="Normal"/>
    <w:qFormat/>
    <w:pPr>
      <w:keepNext/>
      <w:jc w:val="left"/>
      <w:outlineLvl w:val="3"/>
    </w:pPr>
    <w:rPr>
      <w:b/>
      <w:szCs w:val="20"/>
    </w:rPr>
  </w:style>
  <w:style w:type="paragraph" w:styleId="Heading7">
    <w:name w:val="heading 7"/>
    <w:basedOn w:val="Normal"/>
    <w:next w:val="Normal"/>
    <w:qFormat/>
    <w:pPr>
      <w:keepNext/>
      <w:ind w:left="1416"/>
      <w:jc w:val="both"/>
      <w:outlineLvl w:val="6"/>
    </w:pPr>
    <w:rPr>
      <w:b/>
      <w:szCs w:val="20"/>
      <w:lang w:val="cs-CZ"/>
    </w:rPr>
  </w:style>
  <w:style w:type="character" w:default="1" w:styleId="DefaultParagraphFont">
    <w:name w:val="Default Paragraph Font"/>
    <w:semiHidden/>
  </w:style>
  <w:style w:type="paragraph" w:styleId="BodyText3">
    <w:name w:val="Body Text 3"/>
    <w:basedOn w:val="Normal"/>
    <w:pPr>
      <w:jc w:val="both"/>
    </w:pPr>
    <w:rPr>
      <w:b/>
      <w:szCs w:val="20"/>
      <w:lang w:val="cs-CZ"/>
    </w:rPr>
  </w:style>
  <w:style w:type="paragraph" w:styleId="BodyText">
    <w:name w:val="Body Text"/>
    <w:basedOn w:val="Normal"/>
    <w:rsid w:val="002448AB"/>
    <w:pPr>
      <w:spacing w:after="120"/>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36</TotalTime>
  <Pages>1</Pages>
  <Words>304</Words>
  <Characters>1736</Characters>
  <Application>Microsoft Office Word</Application>
  <DocSecurity>0</DocSecurity>
  <Lines>0</Lines>
  <Paragraphs>0</Paragraphs>
  <ScaleCrop>false</ScaleCrop>
  <Company>Kancelária NR SR</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HoluPetr</cp:lastModifiedBy>
  <cp:revision>55</cp:revision>
  <cp:lastPrinted>2005-11-24T09:41:00Z</cp:lastPrinted>
  <dcterms:created xsi:type="dcterms:W3CDTF">2002-11-28T07:42:00Z</dcterms:created>
  <dcterms:modified xsi:type="dcterms:W3CDTF">2010-08-04T05:45:00Z</dcterms:modified>
</cp:coreProperties>
</file>