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C60F9" w:rsidRPr="009D333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 xml:space="preserve">        </w:t>
      </w:r>
    </w:p>
    <w:p w:rsidR="001C60F9" w:rsidRPr="009D333A">
      <w:pPr>
        <w:jc w:val="both"/>
        <w:rPr>
          <w:rFonts w:ascii="Times New Roman" w:hAnsi="Times New Roman" w:cs="Times New Roman"/>
          <w:b/>
        </w:rPr>
      </w:pPr>
      <w:r w:rsidRPr="009D333A">
        <w:rPr>
          <w:rFonts w:ascii="Times New Roman" w:hAnsi="Times New Roman" w:cs="Times New Roman"/>
          <w:b/>
        </w:rPr>
        <w:tab/>
        <w:t xml:space="preserve">     </w:t>
        <w:tab/>
        <w:t xml:space="preserve">Výbor </w:t>
      </w:r>
    </w:p>
    <w:p w:rsidR="001C60F9" w:rsidRPr="009D333A">
      <w:pPr>
        <w:jc w:val="both"/>
        <w:rPr>
          <w:rFonts w:ascii="Times New Roman" w:hAnsi="Times New Roman" w:cs="Times New Roman"/>
          <w:b/>
        </w:rPr>
      </w:pPr>
      <w:r w:rsidRPr="009D333A">
        <w:rPr>
          <w:rFonts w:ascii="Times New Roman" w:hAnsi="Times New Roman" w:cs="Times New Roman"/>
          <w:b/>
        </w:rPr>
        <w:t>Národnej rady Slovenskej republiky</w:t>
      </w:r>
    </w:p>
    <w:p w:rsidR="001C60F9" w:rsidRPr="009D333A">
      <w:pPr>
        <w:jc w:val="both"/>
        <w:rPr>
          <w:rFonts w:ascii="Times New Roman" w:hAnsi="Times New Roman" w:cs="Times New Roman"/>
          <w:b/>
        </w:rPr>
      </w:pPr>
      <w:r w:rsidR="004A1854">
        <w:rPr>
          <w:rFonts w:ascii="Times New Roman" w:hAnsi="Times New Roman" w:cs="Times New Roman"/>
          <w:b/>
        </w:rPr>
        <w:t xml:space="preserve">         pre financie a </w:t>
      </w:r>
      <w:r w:rsidRPr="009D333A">
        <w:rPr>
          <w:rFonts w:ascii="Times New Roman" w:hAnsi="Times New Roman" w:cs="Times New Roman"/>
          <w:b/>
        </w:rPr>
        <w:t xml:space="preserve">rozpočet </w:t>
      </w:r>
    </w:p>
    <w:p w:rsidR="001C60F9" w:rsidRPr="009D333A">
      <w:pPr>
        <w:jc w:val="both"/>
        <w:rPr>
          <w:rFonts w:ascii="Times New Roman" w:hAnsi="Times New Roman" w:cs="Times New Roman"/>
          <w:b/>
        </w:rPr>
      </w:pPr>
    </w:p>
    <w:p w:rsidR="001C60F9" w:rsidRPr="009D333A">
      <w:pPr>
        <w:jc w:val="both"/>
        <w:rPr>
          <w:rFonts w:ascii="Times New Roman" w:hAnsi="Times New Roman" w:cs="Times New Roman"/>
          <w:b/>
        </w:rPr>
      </w:pPr>
    </w:p>
    <w:p w:rsidR="001C60F9" w:rsidRPr="009D333A">
      <w:pPr>
        <w:jc w:val="both"/>
        <w:rPr>
          <w:rFonts w:ascii="Times New Roman" w:hAnsi="Times New Roman" w:cs="Times New Roman"/>
          <w:b/>
        </w:rPr>
      </w:pPr>
    </w:p>
    <w:p w:rsidR="001C60F9" w:rsidRPr="009D333A" w:rsidP="009D333A">
      <w:pPr>
        <w:jc w:val="right"/>
        <w:rPr>
          <w:rFonts w:ascii="Times New Roman" w:hAnsi="Times New Roman" w:cs="Times New Roman"/>
          <w:b/>
        </w:rPr>
      </w:pPr>
      <w:r w:rsidRPr="009D333A">
        <w:rPr>
          <w:rFonts w:ascii="Times New Roman" w:hAnsi="Times New Roman" w:cs="Times New Roman"/>
          <w:b/>
        </w:rPr>
        <w:tab/>
        <w:tab/>
        <w:tab/>
        <w:tab/>
        <w:tab/>
        <w:tab/>
        <w:tab/>
        <w:tab/>
        <w:t>ustanovujúca  schôdza výboru</w:t>
      </w:r>
    </w:p>
    <w:p w:rsidR="001C60F9" w:rsidRPr="009D333A">
      <w:pPr>
        <w:jc w:val="both"/>
        <w:rPr>
          <w:rFonts w:ascii="Times New Roman" w:hAnsi="Times New Roman" w:cs="Times New Roman"/>
          <w:b/>
        </w:rPr>
      </w:pPr>
      <w:r w:rsidRPr="009D333A">
        <w:rPr>
          <w:rFonts w:ascii="Times New Roman" w:hAnsi="Times New Roman" w:cs="Times New Roman"/>
          <w:b/>
        </w:rPr>
        <w:tab/>
        <w:tab/>
        <w:tab/>
        <w:tab/>
        <w:tab/>
        <w:tab/>
        <w:tab/>
        <w:tab/>
      </w:r>
    </w:p>
    <w:p w:rsidR="0028783D">
      <w:pPr>
        <w:jc w:val="both"/>
        <w:rPr>
          <w:rFonts w:ascii="Times New Roman" w:hAnsi="Times New Roman" w:cs="Times New Roman"/>
          <w:b/>
        </w:rPr>
      </w:pPr>
    </w:p>
    <w:p w:rsidR="004D61B0">
      <w:pPr>
        <w:jc w:val="both"/>
        <w:rPr>
          <w:rFonts w:ascii="Times New Roman" w:hAnsi="Times New Roman" w:cs="Times New Roman"/>
          <w:b/>
        </w:rPr>
      </w:pPr>
    </w:p>
    <w:p w:rsidR="004C3428">
      <w:pPr>
        <w:jc w:val="both"/>
        <w:rPr>
          <w:rFonts w:ascii="Times New Roman" w:hAnsi="Times New Roman" w:cs="Times New Roman"/>
          <w:b/>
        </w:rPr>
      </w:pPr>
    </w:p>
    <w:p w:rsidR="004C3428">
      <w:pPr>
        <w:jc w:val="both"/>
        <w:rPr>
          <w:rFonts w:ascii="Times New Roman" w:hAnsi="Times New Roman" w:cs="Times New Roman"/>
          <w:b/>
        </w:rPr>
      </w:pPr>
    </w:p>
    <w:p w:rsidR="009D333A" w:rsidRPr="004D61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="004D61B0">
        <w:rPr>
          <w:rFonts w:ascii="Times New Roman" w:hAnsi="Times New Roman" w:cs="Times New Roman"/>
          <w:b/>
        </w:rPr>
        <w:tab/>
        <w:tab/>
        <w:tab/>
        <w:tab/>
        <w:tab/>
        <w:tab/>
        <w:t xml:space="preserve">   </w:t>
      </w:r>
      <w:r w:rsidR="00217016">
        <w:rPr>
          <w:rFonts w:ascii="Times New Roman" w:hAnsi="Times New Roman" w:cs="Times New Roman"/>
          <w:b/>
          <w:sz w:val="28"/>
          <w:szCs w:val="28"/>
        </w:rPr>
        <w:t>2</w:t>
      </w:r>
    </w:p>
    <w:p w:rsidR="001C60F9" w:rsidRPr="009D333A">
      <w:pPr>
        <w:pStyle w:val="Heading1"/>
        <w:rPr>
          <w:rFonts w:ascii="Times New Roman" w:hAnsi="Times New Roman" w:cs="Times New Roman"/>
          <w:i w:val="0"/>
          <w:sz w:val="24"/>
        </w:rPr>
      </w:pPr>
      <w:r w:rsidRPr="009D333A">
        <w:rPr>
          <w:rFonts w:ascii="Times New Roman" w:hAnsi="Times New Roman" w:cs="Times New Roman"/>
          <w:i w:val="0"/>
          <w:sz w:val="24"/>
        </w:rPr>
        <w:t>U z n e s e n i e</w:t>
      </w:r>
    </w:p>
    <w:p w:rsidR="001C60F9" w:rsidRPr="009D333A">
      <w:pPr>
        <w:jc w:val="center"/>
        <w:rPr>
          <w:rFonts w:ascii="Times New Roman" w:hAnsi="Times New Roman" w:cs="Times New Roman"/>
          <w:b/>
        </w:rPr>
      </w:pPr>
      <w:r w:rsidRPr="009D333A">
        <w:rPr>
          <w:rFonts w:ascii="Times New Roman" w:hAnsi="Times New Roman" w:cs="Times New Roman"/>
          <w:b/>
        </w:rPr>
        <w:t>Výboru Národnej rady Slovenskej republiky</w:t>
      </w:r>
    </w:p>
    <w:p w:rsidR="001C60F9" w:rsidRPr="009D333A">
      <w:pPr>
        <w:ind w:left="2124" w:firstLine="708"/>
        <w:jc w:val="both"/>
        <w:rPr>
          <w:rFonts w:ascii="Times New Roman" w:hAnsi="Times New Roman" w:cs="Times New Roman"/>
          <w:b/>
        </w:rPr>
      </w:pPr>
      <w:r w:rsidR="004A1854">
        <w:rPr>
          <w:rFonts w:ascii="Times New Roman" w:hAnsi="Times New Roman" w:cs="Times New Roman"/>
          <w:b/>
        </w:rPr>
        <w:t xml:space="preserve">         pre financie a </w:t>
      </w:r>
      <w:r w:rsidRPr="009D333A">
        <w:rPr>
          <w:rFonts w:ascii="Times New Roman" w:hAnsi="Times New Roman" w:cs="Times New Roman"/>
          <w:b/>
        </w:rPr>
        <w:t xml:space="preserve">rozpočet </w:t>
      </w:r>
    </w:p>
    <w:p w:rsidR="001C60F9" w:rsidRPr="009D333A">
      <w:pPr>
        <w:rPr>
          <w:rFonts w:ascii="Times New Roman" w:hAnsi="Times New Roman" w:cs="Times New Roman"/>
          <w:b/>
        </w:rPr>
      </w:pPr>
    </w:p>
    <w:p w:rsidR="001C60F9" w:rsidRPr="009D333A">
      <w:pPr>
        <w:jc w:val="center"/>
        <w:rPr>
          <w:rFonts w:ascii="Times New Roman" w:hAnsi="Times New Roman" w:cs="Times New Roman"/>
          <w:b/>
        </w:rPr>
      </w:pPr>
      <w:r w:rsidRPr="009D333A">
        <w:rPr>
          <w:rFonts w:ascii="Times New Roman" w:hAnsi="Times New Roman" w:cs="Times New Roman"/>
          <w:b/>
        </w:rPr>
        <w:t>z </w:t>
      </w:r>
      <w:r w:rsidR="00586369">
        <w:rPr>
          <w:rFonts w:ascii="Times New Roman" w:hAnsi="Times New Roman" w:cs="Times New Roman"/>
          <w:b/>
        </w:rPr>
        <w:t>8</w:t>
      </w:r>
      <w:r w:rsidRPr="009D333A" w:rsidR="009D333A">
        <w:rPr>
          <w:rFonts w:ascii="Times New Roman" w:hAnsi="Times New Roman" w:cs="Times New Roman"/>
          <w:b/>
        </w:rPr>
        <w:t xml:space="preserve">. </w:t>
      </w:r>
      <w:r w:rsidRPr="009D333A" w:rsidR="009D333A">
        <w:rPr>
          <w:rFonts w:ascii="Times New Roman" w:hAnsi="Times New Roman" w:cs="Times New Roman"/>
          <w:b/>
        </w:rPr>
        <w:t>júla</w:t>
      </w:r>
      <w:r w:rsidRPr="009D333A">
        <w:rPr>
          <w:rFonts w:ascii="Times New Roman" w:hAnsi="Times New Roman" w:cs="Times New Roman"/>
          <w:b/>
        </w:rPr>
        <w:t xml:space="preserve"> 2</w:t>
      </w:r>
      <w:r w:rsidR="00586369">
        <w:rPr>
          <w:rFonts w:ascii="Times New Roman" w:hAnsi="Times New Roman" w:cs="Times New Roman"/>
          <w:b/>
        </w:rPr>
        <w:t>010</w:t>
      </w:r>
    </w:p>
    <w:p w:rsidR="001C60F9" w:rsidRPr="009D333A">
      <w:pPr>
        <w:jc w:val="both"/>
        <w:rPr>
          <w:rFonts w:ascii="Times New Roman" w:hAnsi="Times New Roman" w:cs="Times New Roman"/>
        </w:rPr>
      </w:pPr>
    </w:p>
    <w:p w:rsidR="001C60F9" w:rsidRPr="009D333A">
      <w:pPr>
        <w:jc w:val="both"/>
        <w:rPr>
          <w:rFonts w:ascii="Times New Roman" w:hAnsi="Times New Roman" w:cs="Times New Roman"/>
          <w:bCs/>
          <w:iCs/>
        </w:rPr>
      </w:pPr>
      <w:r w:rsidRPr="009D333A">
        <w:rPr>
          <w:rFonts w:ascii="Times New Roman" w:hAnsi="Times New Roman" w:cs="Times New Roman"/>
        </w:rPr>
        <w:t>k náv</w:t>
      </w:r>
      <w:r w:rsidR="00593C33">
        <w:rPr>
          <w:rFonts w:ascii="Times New Roman" w:hAnsi="Times New Roman" w:cs="Times New Roman"/>
        </w:rPr>
        <w:t>rhu na voľbu overovateľa</w:t>
      </w:r>
      <w:r w:rsidRPr="009D333A">
        <w:rPr>
          <w:rFonts w:ascii="Times New Roman" w:hAnsi="Times New Roman" w:cs="Times New Roman"/>
        </w:rPr>
        <w:t xml:space="preserve"> Výboru Národnej rady Slovenskej republiky pre </w:t>
      </w:r>
      <w:r w:rsidR="004A1854">
        <w:rPr>
          <w:rFonts w:ascii="Times New Roman" w:hAnsi="Times New Roman" w:cs="Times New Roman"/>
          <w:bCs/>
          <w:iCs/>
        </w:rPr>
        <w:t xml:space="preserve">financie a </w:t>
      </w:r>
      <w:r w:rsidRPr="009D333A">
        <w:rPr>
          <w:rFonts w:ascii="Times New Roman" w:hAnsi="Times New Roman" w:cs="Times New Roman"/>
          <w:bCs/>
          <w:iCs/>
        </w:rPr>
        <w:t xml:space="preserve"> rozpočet </w:t>
      </w:r>
    </w:p>
    <w:p w:rsidR="001C60F9" w:rsidRPr="009D333A">
      <w:pPr>
        <w:jc w:val="both"/>
        <w:rPr>
          <w:rFonts w:ascii="Times New Roman" w:hAnsi="Times New Roman" w:cs="Times New Roman"/>
        </w:rPr>
      </w:pPr>
    </w:p>
    <w:p w:rsidR="001C60F9" w:rsidRPr="009D333A">
      <w:pPr>
        <w:jc w:val="both"/>
        <w:rPr>
          <w:rFonts w:ascii="Times New Roman" w:hAnsi="Times New Roman" w:cs="Times New Roman"/>
        </w:rPr>
      </w:pPr>
      <w:r w:rsidRPr="009D333A">
        <w:rPr>
          <w:rFonts w:ascii="Times New Roman" w:hAnsi="Times New Roman" w:cs="Times New Roman"/>
        </w:rPr>
        <w:tab/>
        <w:t xml:space="preserve"> </w:t>
      </w:r>
      <w:r w:rsidR="004A1854">
        <w:rPr>
          <w:rFonts w:ascii="Times New Roman" w:hAnsi="Times New Roman" w:cs="Times New Roman"/>
        </w:rPr>
        <w:t xml:space="preserve">Výbor NR SR pre financie a </w:t>
      </w:r>
      <w:r w:rsidRPr="009D333A">
        <w:rPr>
          <w:rFonts w:ascii="Times New Roman" w:hAnsi="Times New Roman" w:cs="Times New Roman"/>
        </w:rPr>
        <w:t xml:space="preserve">rozpočet </w:t>
      </w:r>
      <w:r w:rsidRPr="009D333A">
        <w:rPr>
          <w:rFonts w:ascii="Times New Roman" w:hAnsi="Times New Roman" w:cs="Times New Roman"/>
        </w:rPr>
        <w:t xml:space="preserve">podľa § 48 ods. 1 zákona Národnej rady Slovenskej republiky č. 350/1996 Z. z. o rokovacom poriadku Národnej rady Slovenskej republiky v znení neskorších predpisov </w:t>
      </w:r>
    </w:p>
    <w:p w:rsidR="001C60F9" w:rsidRPr="009D333A">
      <w:pPr>
        <w:jc w:val="center"/>
        <w:rPr>
          <w:rFonts w:ascii="Times New Roman" w:hAnsi="Times New Roman" w:cs="Times New Roman"/>
          <w:bCs/>
        </w:rPr>
      </w:pPr>
    </w:p>
    <w:p w:rsidR="001C60F9" w:rsidRPr="009D333A">
      <w:pPr>
        <w:jc w:val="center"/>
        <w:rPr>
          <w:rFonts w:ascii="Times New Roman" w:hAnsi="Times New Roman" w:cs="Times New Roman"/>
          <w:bCs/>
        </w:rPr>
      </w:pPr>
    </w:p>
    <w:p w:rsidR="001C60F9" w:rsidRPr="00593DF3">
      <w:pPr>
        <w:jc w:val="center"/>
        <w:rPr>
          <w:rFonts w:ascii="Times New Roman" w:hAnsi="Times New Roman" w:cs="Times New Roman"/>
          <w:b/>
          <w:iCs/>
          <w:sz w:val="28"/>
        </w:rPr>
      </w:pPr>
      <w:r w:rsidRPr="00593DF3">
        <w:rPr>
          <w:rFonts w:ascii="Times New Roman" w:hAnsi="Times New Roman" w:cs="Times New Roman"/>
          <w:b/>
          <w:iCs/>
          <w:sz w:val="28"/>
        </w:rPr>
        <w:t>z v o l i l</w:t>
      </w:r>
    </w:p>
    <w:p w:rsidR="001C60F9" w:rsidRPr="009D333A">
      <w:pPr>
        <w:jc w:val="both"/>
        <w:rPr>
          <w:rFonts w:ascii="Times New Roman" w:hAnsi="Times New Roman" w:cs="Times New Roman"/>
        </w:rPr>
      </w:pPr>
    </w:p>
    <w:p w:rsidR="001C60F9" w:rsidRPr="009D333A">
      <w:pPr>
        <w:jc w:val="both"/>
        <w:rPr>
          <w:rFonts w:ascii="Times New Roman" w:hAnsi="Times New Roman" w:cs="Times New Roman"/>
          <w:bCs/>
        </w:rPr>
      </w:pPr>
      <w:r w:rsidR="00593C33">
        <w:rPr>
          <w:rFonts w:ascii="Times New Roman" w:hAnsi="Times New Roman" w:cs="Times New Roman"/>
          <w:bCs/>
        </w:rPr>
        <w:t>za  overovateľa</w:t>
      </w:r>
      <w:r w:rsidRPr="009D333A">
        <w:rPr>
          <w:rFonts w:ascii="Times New Roman" w:hAnsi="Times New Roman" w:cs="Times New Roman"/>
          <w:bCs/>
        </w:rPr>
        <w:t xml:space="preserve">  výboru </w:t>
      </w:r>
    </w:p>
    <w:p w:rsidR="001C60F9" w:rsidRPr="009D333A">
      <w:pPr>
        <w:jc w:val="both"/>
        <w:rPr>
          <w:rFonts w:ascii="Times New Roman" w:hAnsi="Times New Roman" w:cs="Times New Roman"/>
        </w:rPr>
      </w:pPr>
    </w:p>
    <w:p w:rsidR="001C60F9" w:rsidRPr="009D333A">
      <w:pPr>
        <w:jc w:val="both"/>
        <w:rPr>
          <w:rFonts w:ascii="Times New Roman" w:hAnsi="Times New Roman" w:cs="Times New Roman"/>
        </w:rPr>
      </w:pPr>
    </w:p>
    <w:p w:rsidR="00BD26FF">
      <w:pPr>
        <w:spacing w:line="360" w:lineRule="auto"/>
        <w:jc w:val="both"/>
        <w:rPr>
          <w:rFonts w:ascii="Times New Roman" w:hAnsi="Times New Roman" w:cs="Times New Roman"/>
        </w:rPr>
      </w:pPr>
      <w:r w:rsidRPr="009D333A" w:rsidR="001C60F9">
        <w:rPr>
          <w:rFonts w:ascii="Times New Roman" w:hAnsi="Times New Roman" w:cs="Times New Roman"/>
        </w:rPr>
        <w:tab/>
        <w:tab/>
        <w:tab/>
        <w:tab/>
        <w:tab/>
      </w:r>
      <w:r>
        <w:rPr>
          <w:rFonts w:ascii="Times New Roman" w:hAnsi="Times New Roman" w:cs="Times New Roman"/>
        </w:rPr>
        <w:tab/>
        <w:tab/>
        <w:tab/>
        <w:tab/>
        <w:tab/>
      </w:r>
    </w:p>
    <w:p w:rsidR="001C60F9">
      <w:pPr>
        <w:jc w:val="both"/>
        <w:rPr>
          <w:rFonts w:ascii="Times New Roman" w:hAnsi="Times New Roman" w:cs="Times New Roman"/>
        </w:rPr>
      </w:pPr>
    </w:p>
    <w:p w:rsidR="001C60F9" w:rsidRPr="00314C4A">
      <w:pPr>
        <w:jc w:val="both"/>
        <w:rPr>
          <w:rFonts w:ascii="Times New Roman" w:hAnsi="Times New Roman" w:cs="Times New Roman"/>
          <w:b/>
        </w:rPr>
      </w:pPr>
      <w:r w:rsidR="00314C4A">
        <w:rPr>
          <w:rFonts w:ascii="Times New Roman" w:hAnsi="Times New Roman" w:cs="Times New Roman"/>
        </w:rPr>
        <w:tab/>
        <w:tab/>
        <w:tab/>
        <w:tab/>
      </w:r>
      <w:r w:rsidR="002246C7">
        <w:rPr>
          <w:rFonts w:ascii="Times New Roman" w:hAnsi="Times New Roman" w:cs="Times New Roman"/>
          <w:b/>
        </w:rPr>
        <w:t xml:space="preserve">Petra Pelegriniho </w:t>
      </w:r>
      <w:r w:rsidRPr="00314C4A" w:rsidR="00314C4A">
        <w:rPr>
          <w:rFonts w:ascii="Times New Roman" w:hAnsi="Times New Roman" w:cs="Times New Roman"/>
          <w:b/>
        </w:rPr>
        <w:t>(</w:t>
      </w:r>
      <w:r w:rsidR="002246C7">
        <w:rPr>
          <w:rFonts w:ascii="Times New Roman" w:hAnsi="Times New Roman" w:cs="Times New Roman"/>
          <w:b/>
        </w:rPr>
        <w:t>SMER-SD</w:t>
      </w:r>
      <w:r w:rsidRPr="00314C4A" w:rsidR="00314C4A">
        <w:rPr>
          <w:rFonts w:ascii="Times New Roman" w:hAnsi="Times New Roman" w:cs="Times New Roman"/>
          <w:b/>
        </w:rPr>
        <w:t>)</w:t>
      </w:r>
    </w:p>
    <w:p w:rsidR="001C60F9">
      <w:pPr>
        <w:jc w:val="both"/>
        <w:rPr>
          <w:rFonts w:ascii="Times New Roman" w:hAnsi="Times New Roman" w:cs="Times New Roman"/>
        </w:rPr>
      </w:pPr>
    </w:p>
    <w:p w:rsidR="001C60F9">
      <w:pPr>
        <w:jc w:val="both"/>
        <w:rPr>
          <w:rFonts w:ascii="Times New Roman" w:hAnsi="Times New Roman" w:cs="Times New Roman"/>
        </w:rPr>
      </w:pPr>
    </w:p>
    <w:p w:rsidR="001C60F9">
      <w:pPr>
        <w:jc w:val="both"/>
        <w:rPr>
          <w:rFonts w:ascii="Times New Roman" w:hAnsi="Times New Roman" w:cs="Times New Roman"/>
        </w:rPr>
      </w:pPr>
    </w:p>
    <w:p w:rsidR="001C60F9" w:rsidP="004D61B0">
      <w:pPr>
        <w:spacing w:line="360" w:lineRule="auto"/>
        <w:rPr>
          <w:rFonts w:ascii="Times New Roman" w:hAnsi="Times New Roman" w:cs="Times New Roman"/>
        </w:rPr>
      </w:pPr>
      <w:r w:rsidR="004D61B0">
        <w:rPr>
          <w:rFonts w:ascii="Times New Roman" w:hAnsi="Times New Roman" w:cs="Times New Roman"/>
          <w:b/>
          <w:bCs/>
        </w:rPr>
        <w:tab/>
        <w:tab/>
        <w:tab/>
        <w:tab/>
        <w:tab/>
        <w:tab/>
        <w:tab/>
        <w:tab/>
        <w:tab/>
        <w:t xml:space="preserve">Jozef  </w:t>
      </w:r>
      <w:r w:rsidR="00586369">
        <w:rPr>
          <w:rFonts w:ascii="Times New Roman" w:hAnsi="Times New Roman" w:cs="Times New Roman"/>
          <w:b/>
          <w:bCs/>
        </w:rPr>
        <w:t xml:space="preserve">K o l l á r </w:t>
      </w:r>
      <w:r w:rsidR="004D61B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            </w:t>
        <w:tab/>
        <w:tab/>
        <w:tab/>
        <w:tab/>
        <w:tab/>
        <w:tab/>
        <w:tab/>
      </w:r>
      <w:r w:rsidR="004D61B0">
        <w:rPr>
          <w:rFonts w:ascii="Times New Roman" w:hAnsi="Times New Roman" w:cs="Times New Roman"/>
          <w:b/>
          <w:bCs/>
        </w:rPr>
        <w:t xml:space="preserve">           </w:t>
      </w:r>
      <w:r>
        <w:rPr>
          <w:rFonts w:ascii="Times New Roman" w:hAnsi="Times New Roman" w:cs="Times New Roman"/>
        </w:rPr>
        <w:t xml:space="preserve">  </w:t>
      </w:r>
      <w:r w:rsidR="009D333A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predseda výboru</w:t>
      </w:r>
    </w:p>
    <w:p w:rsidR="00314C4A" w:rsidP="00314C4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14C4A" w:rsidP="00314C4A">
      <w:pPr>
        <w:spacing w:line="360" w:lineRule="auto"/>
        <w:jc w:val="both"/>
        <w:rPr>
          <w:rFonts w:ascii="Times New Roman" w:hAnsi="Times New Roman" w:cs="Times New Roman"/>
        </w:rPr>
      </w:pPr>
    </w:p>
    <w:p w:rsidR="004D61B0" w:rsidP="004D61B0">
      <w:pPr>
        <w:jc w:val="both"/>
        <w:rPr>
          <w:rFonts w:ascii="Times New Roman" w:hAnsi="Times New Roman" w:cs="Times New Roman"/>
        </w:rPr>
      </w:pPr>
    </w:p>
    <w:p w:rsidR="002246C7" w:rsidP="002246C7">
      <w:pPr>
        <w:jc w:val="both"/>
        <w:rPr>
          <w:rFonts w:ascii="Times New Roman" w:hAnsi="Times New Roman" w:cs="Times New Roman"/>
          <w:b/>
        </w:rPr>
      </w:pPr>
      <w:r w:rsidRPr="000159DC">
        <w:rPr>
          <w:rFonts w:ascii="Times New Roman" w:hAnsi="Times New Roman" w:cs="Times New Roman"/>
          <w:b/>
        </w:rPr>
        <w:t xml:space="preserve">  </w:t>
      </w:r>
    </w:p>
    <w:p w:rsidR="002246C7" w:rsidP="002246C7">
      <w:pPr>
        <w:jc w:val="both"/>
        <w:rPr>
          <w:rFonts w:ascii="Times New Roman" w:hAnsi="Times New Roman" w:cs="Times New Roman"/>
          <w:b/>
        </w:rPr>
      </w:pPr>
    </w:p>
    <w:p w:rsidR="002246C7" w:rsidRPr="000159DC" w:rsidP="002246C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0159DC">
        <w:rPr>
          <w:rFonts w:ascii="Times New Roman" w:hAnsi="Times New Roman" w:cs="Times New Roman"/>
          <w:b/>
        </w:rPr>
        <w:t xml:space="preserve">  Juraj Miškov</w:t>
      </w:r>
    </w:p>
    <w:p w:rsidR="004D61B0" w:rsidP="004D61B0">
      <w:pPr>
        <w:jc w:val="both"/>
        <w:rPr>
          <w:rFonts w:ascii="Times New Roman" w:hAnsi="Times New Roman" w:cs="Times New Roman"/>
        </w:rPr>
      </w:pPr>
      <w:r w:rsidR="002246C7">
        <w:rPr>
          <w:rFonts w:ascii="Times New Roman" w:hAnsi="Times New Roman" w:cs="Times New Roman"/>
        </w:rPr>
        <w:t xml:space="preserve"> overovateľ výboru</w:t>
      </w:r>
    </w:p>
    <w:sectPr>
      <w:pgSz w:w="11906" w:h="16838"/>
      <w:pgMar w:top="719" w:right="1417" w:bottom="899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59DC"/>
    <w:rsid w:val="001C60F9"/>
    <w:rsid w:val="00217016"/>
    <w:rsid w:val="002246C7"/>
    <w:rsid w:val="0028783D"/>
    <w:rsid w:val="00314C4A"/>
    <w:rsid w:val="004A1854"/>
    <w:rsid w:val="004C3428"/>
    <w:rsid w:val="004D61B0"/>
    <w:rsid w:val="00586369"/>
    <w:rsid w:val="00593C33"/>
    <w:rsid w:val="00593DF3"/>
    <w:rsid w:val="009D333A"/>
    <w:rsid w:val="00BD26F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33</TotalTime>
  <Pages>1</Pages>
  <Words>117</Words>
  <Characters>673</Characters>
  <Application>Microsoft Office Word</Application>
  <DocSecurity>0</DocSecurity>
  <Lines>0</Lines>
  <Paragraphs>0</Paragraphs>
  <ScaleCrop>false</ScaleCrop>
  <Company>Kancelária NR SR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24</cp:revision>
  <cp:lastPrinted>2002-10-16T13:16:00Z</cp:lastPrinted>
  <dcterms:created xsi:type="dcterms:W3CDTF">2002-10-09T06:19:00Z</dcterms:created>
  <dcterms:modified xsi:type="dcterms:W3CDTF">2010-07-09T07:21:00Z</dcterms:modified>
</cp:coreProperties>
</file>