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39E" w:rsidP="009A139E">
      <w:pPr>
        <w:rPr>
          <w:rFonts w:ascii="Times New Roman" w:hAnsi="Times New Roman" w:cs="Times New Roman"/>
        </w:rPr>
      </w:pPr>
    </w:p>
    <w:p w:rsidR="009A139E" w:rsidP="009A139E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9A139E" w:rsidP="009A139E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pre obranu a bezpečnosť</w:t>
      </w:r>
    </w:p>
    <w:p w:rsidR="009A139E" w:rsidP="009A139E">
      <w:pPr>
        <w:rPr>
          <w:rFonts w:ascii="Times New Roman" w:hAnsi="Times New Roman" w:cs="Times New Roman"/>
          <w:b/>
          <w:i/>
          <w:sz w:val="32"/>
        </w:rPr>
      </w:pPr>
    </w:p>
    <w:p w:rsidR="009A139E" w:rsidP="009A139E">
      <w:pPr>
        <w:rPr>
          <w:rFonts w:ascii="Times New Roman" w:hAnsi="Times New Roman" w:cs="Times New Roman"/>
          <w:i/>
          <w:sz w:val="28"/>
        </w:rPr>
      </w:pPr>
    </w:p>
    <w:p w:rsidR="009A139E" w:rsidP="009A139E">
      <w:pPr>
        <w:rPr>
          <w:rFonts w:ascii="Times New Roman" w:hAnsi="Times New Roman" w:cs="Times New Roman"/>
          <w:i/>
          <w:sz w:val="28"/>
        </w:rPr>
      </w:pPr>
    </w:p>
    <w:p w:rsidR="009A139E" w:rsidP="009A139E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Zápisnica</w:t>
      </w:r>
    </w:p>
    <w:p w:rsidR="009A139E" w:rsidP="009A139E">
      <w:pPr>
        <w:rPr>
          <w:rFonts w:ascii="Times New Roman" w:hAnsi="Times New Roman" w:cs="Times New Roman"/>
          <w:sz w:val="28"/>
        </w:rPr>
      </w:pPr>
    </w:p>
    <w:p w:rsidR="009A139E" w:rsidP="009A139E">
      <w:pPr>
        <w:pStyle w:val="BodyText3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</w:rPr>
        <w:t>z ustanovujúcej schôdze  Výboru Národnej rady Slovenskej republiky pre obranu a bezpečnosť, ktorá sa konala 8. júla 2010</w:t>
      </w:r>
    </w:p>
    <w:p w:rsidR="009A139E" w:rsidP="009A139E">
      <w:pPr>
        <w:pStyle w:val="BodyText3"/>
        <w:jc w:val="both"/>
        <w:rPr>
          <w:rFonts w:ascii="Times New Roman" w:hAnsi="Times New Roman" w:cs="Times New Roman"/>
          <w:b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  <w:b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</w:rPr>
        <w:t>Prítomní:</w:t>
      </w:r>
      <w:r>
        <w:rPr>
          <w:rFonts w:ascii="Times New Roman" w:hAnsi="Times New Roman" w:cs="Times New Roman"/>
        </w:rPr>
        <w:tab/>
        <w:tab/>
        <w:tab/>
      </w:r>
      <w:r>
        <w:rPr>
          <w:rFonts w:ascii="Times New Roman" w:hAnsi="Times New Roman" w:cs="Times New Roman"/>
          <w:sz w:val="24"/>
        </w:rPr>
        <w:t>podľa prezenčnej listiny</w:t>
      </w:r>
    </w:p>
    <w:p w:rsidR="009A139E" w:rsidP="009A139E">
      <w:pPr>
        <w:pStyle w:val="BodyText3"/>
        <w:jc w:val="both"/>
        <w:rPr>
          <w:rFonts w:ascii="Times New Roman" w:hAnsi="Times New Roman" w:cs="Times New Roman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Ospr</w:t>
      </w:r>
      <w:r>
        <w:rPr>
          <w:rFonts w:ascii="Times New Roman" w:hAnsi="Times New Roman" w:cs="Times New Roman"/>
          <w:b/>
        </w:rPr>
        <w:t>avedlnený</w:t>
      </w:r>
      <w:r>
        <w:rPr>
          <w:rFonts w:ascii="Times New Roman" w:hAnsi="Times New Roman" w:cs="Times New Roman"/>
        </w:rPr>
        <w:t>:</w:t>
        <w:tab/>
        <w:t xml:space="preserve">                </w:t>
      </w:r>
      <w:r>
        <w:rPr>
          <w:rFonts w:ascii="Times New Roman" w:hAnsi="Times New Roman" w:cs="Times New Roman"/>
          <w:b/>
          <w:bCs/>
        </w:rPr>
        <w:t>-</w:t>
      </w:r>
    </w:p>
    <w:p w:rsidR="009A139E" w:rsidP="009A139E">
      <w:pPr>
        <w:pStyle w:val="BodyText3"/>
        <w:jc w:val="both"/>
        <w:rPr>
          <w:rFonts w:ascii="Times New Roman" w:hAnsi="Times New Roman" w:cs="Times New Roman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Program schôdze</w:t>
      </w:r>
      <w:r>
        <w:rPr>
          <w:rFonts w:ascii="Times New Roman" w:hAnsi="Times New Roman" w:cs="Times New Roman"/>
        </w:rPr>
        <w:t>:</w:t>
      </w:r>
    </w:p>
    <w:p w:rsidR="009A139E" w:rsidP="009A139E">
      <w:pPr>
        <w:pStyle w:val="BodyText3"/>
        <w:jc w:val="both"/>
        <w:rPr>
          <w:rFonts w:ascii="Times New Roman" w:hAnsi="Times New Roman" w:cs="Times New Roman"/>
        </w:rPr>
      </w:pPr>
    </w:p>
    <w:p w:rsidR="009A139E" w:rsidP="009A139E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:rsidR="009A139E" w:rsidP="009A139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Voľba podpredsedov  výboru  </w:t>
      </w:r>
    </w:p>
    <w:p w:rsidR="009A139E" w:rsidP="009A139E">
      <w:pPr>
        <w:pStyle w:val="BodyText"/>
        <w:rPr>
          <w:rFonts w:ascii="Times New Roman" w:hAnsi="Times New Roman" w:cs="Times New Roman"/>
        </w:rPr>
      </w:pPr>
    </w:p>
    <w:p w:rsidR="009A139E" w:rsidP="009A139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Voľba overovateľov výboru   </w:t>
      </w:r>
    </w:p>
    <w:p w:rsidR="009A139E" w:rsidP="009A139E">
      <w:pPr>
        <w:pStyle w:val="BodyText"/>
        <w:rPr>
          <w:rFonts w:ascii="Times New Roman" w:hAnsi="Times New Roman" w:cs="Times New Roman"/>
        </w:rPr>
      </w:pPr>
    </w:p>
    <w:p w:rsidR="009A139E" w:rsidP="009A139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Rôzne</w:t>
      </w:r>
    </w:p>
    <w:p w:rsidR="009A139E" w:rsidP="009A1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139E" w:rsidP="009A139E">
      <w:pPr>
        <w:rPr>
          <w:rFonts w:ascii="Times New Roman" w:hAnsi="Times New Roman" w:cs="Times New Roman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</w:t>
        <w:tab/>
      </w:r>
      <w:r>
        <w:rPr>
          <w:rFonts w:ascii="Times New Roman" w:hAnsi="Times New Roman" w:cs="Times New Roman"/>
          <w:sz w:val="24"/>
        </w:rPr>
        <w:t>Schôdzu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otvoril  a viedol posl.  Martin FEDOR, predseda výboru.</w:t>
      </w:r>
    </w:p>
    <w:p w:rsidR="009A139E" w:rsidP="009A139E">
      <w:pPr>
        <w:pStyle w:val="BodyText3"/>
        <w:jc w:val="both"/>
        <w:rPr>
          <w:rFonts w:ascii="Times New Roman" w:hAnsi="Times New Roman" w:cs="Times New Roman"/>
          <w:sz w:val="24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  <w:sz w:val="24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1:</w:t>
      </w:r>
    </w:p>
    <w:p w:rsidR="009A139E" w:rsidP="009A139E">
      <w:pPr>
        <w:pStyle w:val="BodyText3"/>
        <w:jc w:val="both"/>
        <w:rPr>
          <w:rFonts w:ascii="Times New Roman" w:hAnsi="Times New Roman" w:cs="Times New Roman"/>
          <w:b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  <w:sz w:val="24"/>
        </w:rPr>
        <w:t>Na základe výsledkov politických rozhovorov pre</w:t>
      </w:r>
      <w:r>
        <w:rPr>
          <w:rFonts w:ascii="Times New Roman" w:hAnsi="Times New Roman" w:cs="Times New Roman"/>
          <w:bCs/>
          <w:sz w:val="24"/>
        </w:rPr>
        <w:t>dseda výboru navrhol, aby podpredsedom výboru bol poslanec Pavol HLADKÝ  (SAS) a Ján RICHTER (SMER-SD).</w:t>
      </w:r>
    </w:p>
    <w:p w:rsidR="009A139E" w:rsidP="009A139E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Poslanci hlasovaním 10/-/2 schválili uznesenie č. 1.</w:t>
      </w:r>
    </w:p>
    <w:p w:rsidR="009A139E" w:rsidP="009A139E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  <w:tab/>
      </w:r>
    </w:p>
    <w:p w:rsidR="009A139E" w:rsidP="009A139E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  <w:bCs/>
          <w:sz w:val="24"/>
        </w:rPr>
      </w:pPr>
    </w:p>
    <w:p w:rsidR="009A139E" w:rsidP="009A139E">
      <w:pPr>
        <w:pStyle w:val="BodyText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2:</w:t>
      </w:r>
    </w:p>
    <w:p w:rsidR="009A139E" w:rsidP="009A139E">
      <w:pPr>
        <w:pStyle w:val="BodyText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</w:t>
      </w:r>
    </w:p>
    <w:p w:rsidR="009A139E" w:rsidP="009A13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</w:rPr>
        <w:t xml:space="preserve"> </w:t>
        <w:tab/>
      </w:r>
      <w:r>
        <w:rPr>
          <w:rFonts w:ascii="Times New Roman" w:hAnsi="Times New Roman" w:cs="Times New Roman"/>
        </w:rPr>
        <w:t xml:space="preserve">Za overovateľa výboru bol navrhnutý  poslanec </w:t>
      </w:r>
      <w:r>
        <w:rPr>
          <w:rFonts w:ascii="Times New Roman" w:hAnsi="Times New Roman" w:cs="Times New Roman"/>
          <w:sz w:val="28"/>
        </w:rPr>
        <w:t>Marián SALOŇ (SMER – SD) a Gábor GÁL (Most – Híd).</w:t>
      </w:r>
    </w:p>
    <w:p w:rsidR="009A139E" w:rsidP="009A139E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</w:p>
    <w:p w:rsidR="009A139E" w:rsidP="009A139E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Poslanci hlasovaním 12/-/- schválili uznesenie č. 2.</w:t>
      </w:r>
    </w:p>
    <w:p w:rsidR="009A139E" w:rsidP="009A139E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ab/>
      </w:r>
    </w:p>
    <w:p w:rsidR="009A139E" w:rsidP="009A139E">
      <w:pPr>
        <w:rPr>
          <w:rFonts w:ascii="Times New Roman" w:hAnsi="Times New Roman" w:cs="Times New Roman"/>
          <w:iCs/>
        </w:rPr>
      </w:pPr>
    </w:p>
    <w:p w:rsidR="009A139E" w:rsidP="009A139E">
      <w:pPr>
        <w:rPr>
          <w:rFonts w:ascii="Times New Roman" w:hAnsi="Times New Roman" w:cs="Times New Roman"/>
          <w:iCs/>
        </w:rPr>
      </w:pPr>
    </w:p>
    <w:p w:rsidR="009A139E" w:rsidP="009A139E">
      <w:pPr>
        <w:rPr>
          <w:rFonts w:ascii="Times New Roman" w:hAnsi="Times New Roman" w:cs="Times New Roman"/>
          <w:iCs/>
        </w:rPr>
      </w:pPr>
    </w:p>
    <w:p w:rsidR="009A139E" w:rsidP="009A139E">
      <w:pPr>
        <w:rPr>
          <w:rFonts w:ascii="Times New Roman" w:hAnsi="Times New Roman" w:cs="Times New Roman"/>
          <w:iCs/>
        </w:rPr>
      </w:pPr>
    </w:p>
    <w:p w:rsidR="009A139E" w:rsidP="009A139E">
      <w:pPr>
        <w:rPr>
          <w:rFonts w:ascii="Times New Roman" w:hAnsi="Times New Roman" w:cs="Times New Roman"/>
          <w:iCs/>
        </w:rPr>
      </w:pPr>
    </w:p>
    <w:p w:rsidR="009A139E" w:rsidP="009A139E">
      <w:pPr>
        <w:rPr>
          <w:rFonts w:ascii="Times New Roman" w:hAnsi="Times New Roman" w:cs="Times New Roman"/>
          <w:iCs/>
        </w:rPr>
      </w:pPr>
    </w:p>
    <w:p w:rsidR="009A139E" w:rsidP="009A139E">
      <w:pPr>
        <w:rPr>
          <w:rFonts w:ascii="Times New Roman" w:hAnsi="Times New Roman" w:cs="Times New Roman"/>
          <w:iCs/>
        </w:rPr>
      </w:pPr>
    </w:p>
    <w:p w:rsidR="009A139E" w:rsidP="009A139E">
      <w:pPr>
        <w:rPr>
          <w:rFonts w:ascii="Times New Roman" w:hAnsi="Times New Roman" w:cs="Times New Roman"/>
          <w:iCs/>
        </w:rPr>
      </w:pPr>
    </w:p>
    <w:p w:rsidR="009A139E" w:rsidP="009A139E">
      <w:pPr>
        <w:rPr>
          <w:rFonts w:ascii="Times New Roman" w:hAnsi="Times New Roman" w:cs="Times New Roman"/>
          <w:iCs/>
        </w:rPr>
      </w:pPr>
    </w:p>
    <w:p w:rsidR="009A139E" w:rsidP="009A139E">
      <w:pPr>
        <w:rPr>
          <w:rFonts w:ascii="Times New Roman" w:hAnsi="Times New Roman" w:cs="Times New Roman"/>
          <w:iCs/>
        </w:rPr>
      </w:pPr>
    </w:p>
    <w:p w:rsidR="009A139E" w:rsidP="009A139E">
      <w:pPr>
        <w:pStyle w:val="Heading5"/>
        <w:ind w:left="5664" w:firstLine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Martin FEDOR</w:t>
      </w:r>
    </w:p>
    <w:p w:rsidR="009A139E" w:rsidP="009A139E">
      <w:pPr>
        <w:pStyle w:val="Heading5"/>
        <w:ind w:left="5664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</w:rPr>
        <w:t xml:space="preserve"> </w:t>
        <w:tab/>
        <w:t xml:space="preserve">               </w:t>
      </w:r>
      <w:r>
        <w:rPr>
          <w:rFonts w:ascii="Times New Roman" w:hAnsi="Times New Roman" w:cs="Times New Roman"/>
          <w:sz w:val="24"/>
        </w:rPr>
        <w:t>predseda výboru</w:t>
      </w:r>
    </w:p>
    <w:p w:rsidR="009A139E" w:rsidP="009A139E">
      <w:pPr>
        <w:rPr>
          <w:rFonts w:ascii="Times New Roman" w:hAnsi="Times New Roman" w:cs="Times New Roman"/>
        </w:rPr>
      </w:pPr>
    </w:p>
    <w:p w:rsidR="009A139E" w:rsidP="009A139E">
      <w:pPr>
        <w:rPr>
          <w:rFonts w:ascii="Times New Roman" w:hAnsi="Times New Roman" w:cs="Times New Roman"/>
        </w:rPr>
      </w:pPr>
    </w:p>
    <w:p w:rsidR="009A139E" w:rsidP="009A139E">
      <w:pPr>
        <w:pStyle w:val="Heading6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Gábor GÁL</w:t>
      </w:r>
    </w:p>
    <w:p w:rsidR="009A139E" w:rsidP="009A139E">
      <w:pPr>
        <w:pStyle w:val="Heading6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overovateľ výboru</w:t>
      </w:r>
    </w:p>
    <w:p w:rsidR="009A139E" w:rsidP="009A139E">
      <w:pPr>
        <w:rPr>
          <w:rFonts w:ascii="Times New Roman" w:hAnsi="Times New Roman" w:cs="Times New Roman"/>
        </w:rPr>
      </w:pPr>
    </w:p>
    <w:p w:rsidR="009A139E" w:rsidP="009A139E">
      <w:pPr>
        <w:rPr>
          <w:rFonts w:ascii="Times New Roman" w:hAnsi="Times New Roman" w:cs="Times New Roman"/>
        </w:rPr>
      </w:pPr>
    </w:p>
    <w:p w:rsidR="009A139E" w:rsidP="009A139E">
      <w:pPr>
        <w:rPr>
          <w:rFonts w:ascii="Times New Roman" w:hAnsi="Times New Roman" w:cs="Times New Roman"/>
        </w:rPr>
      </w:pPr>
    </w:p>
    <w:p w:rsidR="009A139E" w:rsidP="009A139E">
      <w:pPr>
        <w:rPr>
          <w:rFonts w:ascii="Times New Roman" w:hAnsi="Times New Roman" w:cs="Times New Roman"/>
        </w:rPr>
      </w:pPr>
    </w:p>
    <w:p w:rsidR="009A139E" w:rsidP="009A139E">
      <w:pPr>
        <w:rPr>
          <w:rFonts w:ascii="Times New Roman" w:hAnsi="Times New Roman" w:cs="Times New Roman"/>
        </w:rPr>
      </w:pPr>
    </w:p>
    <w:p w:rsidR="009A139E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9A13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39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9A139E"/>
    <w:pPr>
      <w:keepNext/>
      <w:jc w:val="center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rsid w:val="009A139E"/>
    <w:pPr>
      <w:keepNext/>
      <w:ind w:left="6372" w:firstLine="708"/>
      <w:jc w:val="left"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9A139E"/>
    <w:pPr>
      <w:keepNext/>
      <w:jc w:val="left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A139E"/>
    <w:pPr>
      <w:jc w:val="both"/>
    </w:pPr>
  </w:style>
  <w:style w:type="paragraph" w:styleId="BodyText3">
    <w:name w:val="Body Text 3"/>
    <w:basedOn w:val="Normal"/>
    <w:rsid w:val="009A139E"/>
    <w:pPr>
      <w:jc w:val="left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141</Words>
  <Characters>805</Characters>
  <Application>Microsoft Office Word</Application>
  <DocSecurity>0</DocSecurity>
  <Lines>0</Lines>
  <Paragraphs>0</Paragraphs>
  <ScaleCrop>false</ScaleCrop>
  <Company>Kancelaria NR SR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MazuVlad</dc:creator>
  <cp:lastModifiedBy>MazuVlad</cp:lastModifiedBy>
  <cp:revision>1</cp:revision>
  <dcterms:created xsi:type="dcterms:W3CDTF">2010-07-09T13:30:00Z</dcterms:created>
  <dcterms:modified xsi:type="dcterms:W3CDTF">2010-07-09T13:34:00Z</dcterms:modified>
</cp:coreProperties>
</file>