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A0AC8" w:rsidRPr="00AA0AC8" w:rsidP="00734DDB">
      <w:pPr>
        <w:tabs>
          <w:tab w:val="left" w:pos="1021"/>
        </w:tabs>
        <w:spacing w:line="360" w:lineRule="auto"/>
        <w:ind w:left="708" w:hanging="708"/>
        <w:jc w:val="center"/>
        <w:rPr>
          <w:rFonts w:ascii="Times New Roman" w:hAnsi="Times New Roman" w:cs="Times New Roman"/>
          <w:b/>
          <w:caps/>
        </w:rPr>
      </w:pPr>
      <w:r w:rsidRPr="00AA0AC8">
        <w:rPr>
          <w:rFonts w:ascii="Times New Roman" w:hAnsi="Times New Roman" w:cs="Times New Roman"/>
          <w:b/>
          <w:caps/>
        </w:rPr>
        <w:t>Výbor Národnej rady slovenskej republiky</w:t>
      </w:r>
    </w:p>
    <w:p w:rsidR="00AA0AC8" w:rsidRPr="00AA0AC8" w:rsidP="00734DDB">
      <w:pPr>
        <w:tabs>
          <w:tab w:val="left" w:pos="1021"/>
        </w:tabs>
        <w:spacing w:line="360" w:lineRule="auto"/>
        <w:ind w:left="708" w:hanging="708"/>
        <w:jc w:val="center"/>
        <w:rPr>
          <w:rFonts w:ascii="Times New Roman" w:hAnsi="Times New Roman" w:cs="Times New Roman"/>
          <w:b/>
        </w:rPr>
      </w:pPr>
      <w:r w:rsidRPr="00AA0AC8">
        <w:rPr>
          <w:rFonts w:ascii="Times New Roman" w:hAnsi="Times New Roman" w:cs="Times New Roman"/>
          <w:b/>
          <w:caps/>
        </w:rPr>
        <w:t>pre európske záležitosti</w:t>
      </w:r>
    </w:p>
    <w:p w:rsidR="00AA0AC8" w:rsidP="00734DDB">
      <w:pPr>
        <w:spacing w:line="360" w:lineRule="auto"/>
        <w:jc w:val="center"/>
        <w:rPr>
          <w:rFonts w:ascii="AT*Toronto" w:hAnsi="AT*Toronto" w:cs="Times New Roman"/>
          <w:szCs w:val="20"/>
        </w:rPr>
      </w:pPr>
    </w:p>
    <w:p w:rsidR="00AA0AC8" w:rsidP="00AA0AC8">
      <w:pPr>
        <w:spacing w:line="360" w:lineRule="auto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>1. (ustanovujúca) schôdza výboru</w:t>
      </w:r>
    </w:p>
    <w:p w:rsidR="00AA0AC8" w:rsidP="00AA0AC8">
      <w:pPr>
        <w:spacing w:line="360" w:lineRule="auto"/>
        <w:rPr>
          <w:rFonts w:ascii="AT*Toronto" w:hAnsi="AT*Toronto" w:cs="Times New Roman"/>
          <w:sz w:val="36"/>
          <w:szCs w:val="20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</w:r>
    </w:p>
    <w:p w:rsidR="00AA0AC8" w:rsidRPr="00AA0AC8" w:rsidP="00AA0AC8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="00FC38C3">
        <w:rPr>
          <w:rFonts w:ascii="Times New Roman" w:hAnsi="Times New Roman" w:cs="Times New Roman"/>
          <w:sz w:val="32"/>
          <w:szCs w:val="32"/>
        </w:rPr>
        <w:t>4</w:t>
      </w:r>
    </w:p>
    <w:p w:rsidR="00AA0AC8" w:rsidRPr="000A00EB" w:rsidP="00AA0AC8">
      <w:pPr>
        <w:spacing w:line="360" w:lineRule="auto"/>
        <w:jc w:val="center"/>
        <w:rPr>
          <w:rFonts w:ascii="AT*Toronto" w:hAnsi="AT*Toronto" w:cs="Times New Roman"/>
          <w:b/>
          <w:sz w:val="28"/>
          <w:szCs w:val="28"/>
        </w:rPr>
      </w:pPr>
      <w:r w:rsidRPr="000A00EB">
        <w:rPr>
          <w:rFonts w:ascii="Times New Roman" w:hAnsi="Times New Roman" w:cs="Times New Roman"/>
          <w:b/>
          <w:sz w:val="28"/>
          <w:szCs w:val="28"/>
        </w:rPr>
        <w:t>U z n e s e n i e</w:t>
      </w:r>
    </w:p>
    <w:p w:rsidR="00AA0AC8" w:rsidRPr="000A00EB" w:rsidP="00AA0AC8">
      <w:pPr>
        <w:spacing w:line="360" w:lineRule="auto"/>
        <w:jc w:val="center"/>
        <w:rPr>
          <w:rFonts w:ascii="AT*Toronto" w:hAnsi="AT*Toronto" w:cs="Times New Roman"/>
          <w:b/>
          <w:sz w:val="28"/>
          <w:szCs w:val="28"/>
        </w:rPr>
      </w:pPr>
      <w:r w:rsidRPr="000A00EB">
        <w:rPr>
          <w:rFonts w:ascii="Times New Roman" w:hAnsi="Times New Roman" w:cs="Times New Roman"/>
          <w:b/>
          <w:sz w:val="28"/>
          <w:szCs w:val="28"/>
        </w:rPr>
        <w:t>Výboru Národnej rady Slovenskej republiky pre európske záležitosti</w:t>
      </w:r>
    </w:p>
    <w:p w:rsidR="00AA0AC8" w:rsidRPr="0017342F" w:rsidP="00AA0AC8">
      <w:pPr>
        <w:spacing w:line="360" w:lineRule="auto"/>
        <w:jc w:val="center"/>
        <w:rPr>
          <w:rFonts w:ascii="AT*Toronto" w:hAnsi="AT*Toronto" w:cs="Times New Roman"/>
          <w:sz w:val="28"/>
          <w:szCs w:val="28"/>
        </w:rPr>
      </w:pPr>
      <w:r w:rsidR="00D55364">
        <w:rPr>
          <w:rFonts w:ascii="Times New Roman" w:hAnsi="Times New Roman" w:cs="Times New Roman"/>
          <w:sz w:val="28"/>
          <w:szCs w:val="28"/>
        </w:rPr>
        <w:t xml:space="preserve">z </w:t>
      </w:r>
      <w:r w:rsidR="00947C6C">
        <w:rPr>
          <w:rFonts w:ascii="Times New Roman" w:hAnsi="Times New Roman" w:cs="Times New Roman"/>
          <w:sz w:val="28"/>
          <w:szCs w:val="28"/>
        </w:rPr>
        <w:t>9</w:t>
      </w:r>
      <w:r w:rsidR="002802FE">
        <w:rPr>
          <w:rFonts w:ascii="Times New Roman" w:hAnsi="Times New Roman" w:cs="Times New Roman"/>
          <w:sz w:val="28"/>
          <w:szCs w:val="28"/>
        </w:rPr>
        <w:t>.</w:t>
      </w:r>
      <w:r w:rsidRPr="0017342F">
        <w:rPr>
          <w:rFonts w:ascii="Times New Roman" w:hAnsi="Times New Roman" w:cs="Times New Roman"/>
          <w:sz w:val="28"/>
          <w:szCs w:val="28"/>
        </w:rPr>
        <w:t xml:space="preserve"> júla 20</w:t>
      </w:r>
      <w:r w:rsidR="00D55364">
        <w:rPr>
          <w:rFonts w:ascii="Times New Roman" w:hAnsi="Times New Roman" w:cs="Times New Roman"/>
          <w:sz w:val="28"/>
          <w:szCs w:val="28"/>
        </w:rPr>
        <w:t>10</w:t>
      </w:r>
    </w:p>
    <w:p w:rsidR="00AA0AC8" w:rsidP="00AA0AC8">
      <w:pPr>
        <w:spacing w:line="360" w:lineRule="auto"/>
        <w:jc w:val="center"/>
        <w:rPr>
          <w:rFonts w:ascii="AT*Toronto" w:hAnsi="AT*Toronto" w:cs="Times New Roman"/>
          <w:szCs w:val="20"/>
        </w:rPr>
      </w:pPr>
    </w:p>
    <w:p w:rsidR="00AA0AC8" w:rsidP="00AA0AC8">
      <w:pPr>
        <w:pStyle w:val="BodyText"/>
        <w:rPr>
          <w:rFonts w:ascii="AT*Toronto" w:hAnsi="AT*Toronto" w:cs="Times New Roman"/>
        </w:rPr>
      </w:pPr>
      <w:r w:rsidR="004D65A4">
        <w:rPr>
          <w:rFonts w:ascii="Times New Roman" w:hAnsi="Times New Roman" w:cs="Times New Roman"/>
        </w:rPr>
        <w:t>k návrhu na voľbu overovateľa</w:t>
      </w:r>
      <w:r>
        <w:rPr>
          <w:rFonts w:ascii="Times New Roman" w:hAnsi="Times New Roman" w:cs="Times New Roman"/>
        </w:rPr>
        <w:t xml:space="preserve"> </w:t>
      </w:r>
      <w:r w:rsidRPr="0045439D">
        <w:rPr>
          <w:rFonts w:ascii="Times New Roman" w:hAnsi="Times New Roman" w:cs="Times New Roman"/>
        </w:rPr>
        <w:t xml:space="preserve">Výboru Národnej rady Slovenskej republiky pre európske záležitosti </w:t>
      </w:r>
    </w:p>
    <w:p w:rsidR="00AA0AC8" w:rsidP="00AA0AC8">
      <w:pPr>
        <w:spacing w:line="360" w:lineRule="auto"/>
        <w:jc w:val="both"/>
        <w:rPr>
          <w:rFonts w:ascii="AT*Toronto" w:hAnsi="AT*Toronto" w:cs="Times New Roman"/>
          <w:szCs w:val="20"/>
        </w:rPr>
      </w:pPr>
    </w:p>
    <w:p w:rsidR="00AA0AC8" w:rsidP="00AA0AC8">
      <w:pPr>
        <w:spacing w:line="360" w:lineRule="auto"/>
        <w:jc w:val="center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</w:rPr>
        <w:tab/>
      </w:r>
    </w:p>
    <w:p w:rsidR="00AA0AC8" w:rsidRPr="0045439D" w:rsidP="00AA0AC8">
      <w:pPr>
        <w:pStyle w:val="BodyText"/>
        <w:rPr>
          <w:rFonts w:ascii="AT*Toronto" w:hAnsi="AT*Toronto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45439D">
        <w:rPr>
          <w:rFonts w:ascii="Times New Roman" w:hAnsi="Times New Roman" w:cs="Times New Roman"/>
          <w:b/>
        </w:rPr>
        <w:t xml:space="preserve">Výbor Národnej rady Slovenskej republiky pre európske záležitosti </w:t>
      </w:r>
    </w:p>
    <w:p w:rsidR="00AA0AC8" w:rsidP="00AA0AC8">
      <w:pPr>
        <w:tabs>
          <w:tab w:val="left" w:pos="1021"/>
        </w:tabs>
        <w:spacing w:line="360" w:lineRule="auto"/>
        <w:jc w:val="both"/>
        <w:rPr>
          <w:rFonts w:ascii="AT*Toronto" w:hAnsi="AT*Toronto" w:cs="Times New Roman"/>
          <w:szCs w:val="20"/>
        </w:rPr>
      </w:pPr>
    </w:p>
    <w:p w:rsidR="00AA0AC8" w:rsidRPr="0045439D" w:rsidP="00AA0AC8">
      <w:pPr>
        <w:tabs>
          <w:tab w:val="left" w:pos="1021"/>
        </w:tabs>
        <w:spacing w:line="360" w:lineRule="auto"/>
        <w:jc w:val="both"/>
        <w:rPr>
          <w:rFonts w:ascii="AT*Toronto" w:hAnsi="AT*Toronto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ab/>
      </w:r>
      <w:r w:rsidRPr="0045439D">
        <w:rPr>
          <w:rFonts w:ascii="Times New Roman" w:hAnsi="Times New Roman" w:cs="Times New Roman"/>
          <w:b/>
          <w:sz w:val="28"/>
          <w:szCs w:val="28"/>
        </w:rPr>
        <w:t>z v o l i l</w:t>
      </w:r>
    </w:p>
    <w:p w:rsidR="00AA0AC8" w:rsidP="00AA0AC8">
      <w:pPr>
        <w:tabs>
          <w:tab w:val="left" w:pos="1021"/>
        </w:tabs>
        <w:spacing w:line="360" w:lineRule="auto"/>
        <w:jc w:val="both"/>
        <w:rPr>
          <w:rFonts w:ascii="AT*Toronto" w:hAnsi="AT*Toronto" w:cs="Times New Roman"/>
          <w:b/>
          <w:szCs w:val="20"/>
        </w:rPr>
      </w:pPr>
    </w:p>
    <w:p w:rsidR="00AA0AC8" w:rsidP="00AA0AC8">
      <w:pPr>
        <w:tabs>
          <w:tab w:val="left" w:pos="1021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podľa § 48 ods. 1 zákona Národnej rady Slovenskej republiky č. 350/1996 Z. z. o rokovacom poriadku Národnej rady Slovenskej republiky v znení neskorších predpisov </w:t>
      </w:r>
      <w:r>
        <w:rPr>
          <w:rFonts w:ascii="Times New Roman" w:hAnsi="Times New Roman" w:cs="Times New Roman"/>
          <w:b/>
          <w:bCs/>
        </w:rPr>
        <w:t>za  overovateľ</w:t>
      </w:r>
      <w:r w:rsidR="00B013BA">
        <w:rPr>
          <w:rFonts w:ascii="Times New Roman" w:hAnsi="Times New Roman" w:cs="Times New Roman"/>
          <w:b/>
          <w:bCs/>
        </w:rPr>
        <w:t>a</w:t>
      </w:r>
      <w:r>
        <w:rPr>
          <w:rFonts w:ascii="Times New Roman" w:hAnsi="Times New Roman" w:cs="Times New Roman"/>
        </w:rPr>
        <w:t xml:space="preserve"> </w:t>
      </w:r>
      <w:r w:rsidR="00CB401D">
        <w:rPr>
          <w:rFonts w:ascii="Times New Roman" w:hAnsi="Times New Roman" w:cs="Times New Roman"/>
        </w:rPr>
        <w:t>Výboru Národnej rady Slovenskej republiky pre európske záležitosti</w:t>
      </w:r>
      <w:r>
        <w:rPr>
          <w:rFonts w:ascii="Times New Roman" w:hAnsi="Times New Roman" w:cs="Times New Roman"/>
        </w:rPr>
        <w:t xml:space="preserve">  </w:t>
      </w:r>
    </w:p>
    <w:p w:rsidR="00CB401D" w:rsidP="00AA0AC8">
      <w:pPr>
        <w:tabs>
          <w:tab w:val="left" w:pos="1021"/>
        </w:tabs>
        <w:spacing w:line="360" w:lineRule="auto"/>
        <w:jc w:val="both"/>
        <w:rPr>
          <w:rFonts w:ascii="Times New Roman" w:hAnsi="Times New Roman" w:cs="Times New Roman"/>
        </w:rPr>
      </w:pPr>
    </w:p>
    <w:p w:rsidR="00CB401D" w:rsidP="00AA0AC8">
      <w:pPr>
        <w:tabs>
          <w:tab w:val="left" w:pos="1021"/>
        </w:tabs>
        <w:spacing w:line="360" w:lineRule="auto"/>
        <w:jc w:val="both"/>
        <w:rPr>
          <w:rFonts w:ascii="Times New Roman" w:hAnsi="Times New Roman" w:cs="Times New Roman"/>
        </w:rPr>
      </w:pPr>
    </w:p>
    <w:p w:rsidR="00AA0AC8" w:rsidP="00AA0AC8">
      <w:pPr>
        <w:spacing w:line="360" w:lineRule="auto"/>
        <w:jc w:val="center"/>
        <w:rPr>
          <w:rFonts w:ascii="AT*Toronto" w:hAnsi="AT*Toronto" w:cs="Times New Roman"/>
          <w:szCs w:val="20"/>
        </w:rPr>
      </w:pPr>
      <w:r w:rsidR="00CB401D">
        <w:rPr>
          <w:rFonts w:ascii="AT*Toronto" w:hAnsi="AT*Toronto" w:cs="Times New Roman"/>
          <w:szCs w:val="20"/>
        </w:rPr>
        <w:t>.</w:t>
      </w:r>
    </w:p>
    <w:p w:rsidR="00CB401D" w:rsidP="00AA0AC8">
      <w:pPr>
        <w:spacing w:line="360" w:lineRule="auto"/>
        <w:jc w:val="center"/>
        <w:rPr>
          <w:rFonts w:ascii="AT*Toronto" w:hAnsi="AT*Toronto" w:cs="Times New Roman"/>
          <w:szCs w:val="20"/>
        </w:rPr>
      </w:pPr>
    </w:p>
    <w:p w:rsidR="00AA0AC8" w:rsidP="00AA0AC8">
      <w:pPr>
        <w:spacing w:line="360" w:lineRule="auto"/>
        <w:jc w:val="both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</w:rPr>
        <w:tab/>
        <w:tab/>
        <w:tab/>
        <w:tab/>
      </w:r>
      <w:r w:rsidR="00651088">
        <w:rPr>
          <w:rFonts w:ascii="Times New Roman" w:hAnsi="Times New Roman" w:cs="Times New Roman"/>
        </w:rPr>
        <w:t xml:space="preserve">    </w:t>
      </w:r>
      <w:r w:rsidRPr="00651088" w:rsidR="00651088">
        <w:rPr>
          <w:rFonts w:ascii="Times New Roman" w:hAnsi="Times New Roman" w:cs="Times New Roman"/>
          <w:b/>
        </w:rPr>
        <w:t>Dušan Švantner</w:t>
      </w:r>
      <w:r>
        <w:rPr>
          <w:rFonts w:ascii="Times New Roman" w:hAnsi="Times New Roman" w:cs="Times New Roman"/>
        </w:rPr>
        <w:tab/>
        <w:tab/>
        <w:tab/>
        <w:tab/>
        <w:tab/>
        <w:t xml:space="preserve"> </w:t>
      </w:r>
    </w:p>
    <w:p w:rsidR="00BA2A25" w:rsidP="00AA0AC8">
      <w:pPr>
        <w:rPr>
          <w:rFonts w:ascii="Times New Roman" w:hAnsi="Times New Roman" w:cs="Times New Roman"/>
        </w:rPr>
      </w:pPr>
      <w:r w:rsidR="00AA0AC8">
        <w:rPr>
          <w:rFonts w:ascii="Times New Roman" w:hAnsi="Times New Roman" w:cs="Times New Roman"/>
        </w:rPr>
        <w:tab/>
      </w:r>
    </w:p>
    <w:p w:rsidR="00BA2A25" w:rsidP="00AA0AC8">
      <w:pPr>
        <w:rPr>
          <w:rFonts w:ascii="Times New Roman" w:hAnsi="Times New Roman" w:cs="Times New Roman"/>
        </w:rPr>
      </w:pPr>
    </w:p>
    <w:p w:rsidR="00BA2A25" w:rsidP="00AA0AC8">
      <w:pPr>
        <w:rPr>
          <w:rFonts w:ascii="Times New Roman" w:hAnsi="Times New Roman" w:cs="Times New Roman"/>
        </w:rPr>
      </w:pPr>
    </w:p>
    <w:p w:rsidR="00BA2A25" w:rsidP="00AA0AC8">
      <w:pPr>
        <w:rPr>
          <w:rFonts w:ascii="Times New Roman" w:hAnsi="Times New Roman" w:cs="Times New Roman"/>
        </w:rPr>
      </w:pPr>
    </w:p>
    <w:p w:rsidR="00BA2A25" w:rsidP="00AA0AC8">
      <w:pPr>
        <w:rPr>
          <w:rFonts w:ascii="Times New Roman" w:hAnsi="Times New Roman" w:cs="Times New Roman"/>
        </w:rPr>
      </w:pPr>
      <w:r w:rsidR="00651088">
        <w:rPr>
          <w:rFonts w:ascii="Times New Roman" w:hAnsi="Times New Roman" w:cs="Times New Roman"/>
        </w:rPr>
        <w:tab/>
        <w:t>Kamil Homoľa</w:t>
      </w:r>
      <w:r w:rsidR="00947C6C">
        <w:rPr>
          <w:rFonts w:ascii="Times New Roman" w:hAnsi="Times New Roman" w:cs="Times New Roman"/>
        </w:rPr>
        <w:tab/>
        <w:tab/>
        <w:tab/>
        <w:tab/>
        <w:tab/>
        <w:tab/>
        <w:t xml:space="preserve">  Ivan Štefanec </w:t>
      </w:r>
    </w:p>
    <w:p w:rsidR="00AA0AC8" w:rsidP="00021B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A2A2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ab/>
        <w:tab/>
        <w:tab/>
        <w:tab/>
      </w:r>
    </w:p>
    <w:p w:rsidR="00263964" w:rsidP="00BA2A25">
      <w:pPr>
        <w:tabs>
          <w:tab w:val="left" w:pos="1021"/>
        </w:tabs>
        <w:spacing w:line="360" w:lineRule="auto"/>
        <w:jc w:val="both"/>
        <w:rPr>
          <w:rFonts w:ascii="Times New Roman" w:hAnsi="Times New Roman" w:cs="Times New Roman"/>
        </w:rPr>
      </w:pPr>
      <w:r w:rsidR="00BA2A25">
        <w:rPr>
          <w:rFonts w:ascii="Times New Roman" w:hAnsi="Times New Roman" w:cs="Times New Roman"/>
        </w:rPr>
        <w:t xml:space="preserve">            </w:t>
      </w:r>
      <w:r w:rsidR="00183FDD">
        <w:rPr>
          <w:rFonts w:ascii="Times New Roman" w:hAnsi="Times New Roman" w:cs="Times New Roman"/>
        </w:rPr>
        <w:t xml:space="preserve">   </w:t>
      </w:r>
      <w:r w:rsidR="004A5A03">
        <w:rPr>
          <w:rFonts w:ascii="Times New Roman" w:hAnsi="Times New Roman" w:cs="Times New Roman"/>
        </w:rPr>
        <w:t xml:space="preserve">overovateľ  </w:t>
        <w:tab/>
        <w:tab/>
        <w:tab/>
        <w:tab/>
        <w:tab/>
        <w:tab/>
      </w:r>
      <w:r w:rsidR="00BA2A25">
        <w:rPr>
          <w:rFonts w:ascii="Times New Roman" w:hAnsi="Times New Roman" w:cs="Times New Roman"/>
        </w:rPr>
        <w:tab/>
      </w:r>
      <w:r w:rsidR="004A5A03">
        <w:rPr>
          <w:rFonts w:ascii="Times New Roman" w:hAnsi="Times New Roman" w:cs="Times New Roman"/>
        </w:rPr>
        <w:t>predseda výboru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21BFD"/>
    <w:rsid w:val="000A00EB"/>
    <w:rsid w:val="0017342F"/>
    <w:rsid w:val="00183FDD"/>
    <w:rsid w:val="00263964"/>
    <w:rsid w:val="002802FE"/>
    <w:rsid w:val="0045439D"/>
    <w:rsid w:val="004A5A03"/>
    <w:rsid w:val="004D65A4"/>
    <w:rsid w:val="00651088"/>
    <w:rsid w:val="00734DDB"/>
    <w:rsid w:val="00947C6C"/>
    <w:rsid w:val="00AA0AC8"/>
    <w:rsid w:val="00B013BA"/>
    <w:rsid w:val="00BA2A25"/>
    <w:rsid w:val="00CB401D"/>
    <w:rsid w:val="00D55364"/>
    <w:rsid w:val="00FC38C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0AC8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AA0AC8"/>
    <w:pPr>
      <w:keepNext/>
      <w:tabs>
        <w:tab w:val="left" w:pos="1021"/>
      </w:tabs>
      <w:spacing w:line="360" w:lineRule="auto"/>
      <w:jc w:val="center"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AA0AC8"/>
    <w:pPr>
      <w:spacing w:line="360" w:lineRule="auto"/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117</Words>
  <Characters>669</Characters>
  <Application>Microsoft Office Word</Application>
  <DocSecurity>0</DocSecurity>
  <Lines>0</Lines>
  <Paragraphs>0</Paragraphs>
  <ScaleCrop>false</ScaleCrop>
  <Company>Kancelaria NR SR</Company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sandeleo</dc:creator>
  <cp:lastModifiedBy>lovavikt</cp:lastModifiedBy>
  <cp:revision>7</cp:revision>
  <cp:lastPrinted>2010-07-08T07:37:00Z</cp:lastPrinted>
  <dcterms:created xsi:type="dcterms:W3CDTF">2010-07-07T14:31:00Z</dcterms:created>
  <dcterms:modified xsi:type="dcterms:W3CDTF">2010-07-09T10:13:00Z</dcterms:modified>
</cp:coreProperties>
</file>