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2363C5" w:rsidP="000722E8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EA57D0">
        <w:rPr>
          <w:rFonts w:cs="Times New Roman"/>
          <w:sz w:val="22"/>
        </w:rPr>
        <w:t>1229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EA57D0">
        <w:rPr>
          <w:rFonts w:cs="Times New Roman"/>
        </w:rPr>
        <w:t>2066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27. apríla 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EA57D0" w:rsidP="00EA57D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076515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076515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076515">
        <w:rPr>
          <w:rFonts w:cs="Times New Roman"/>
          <w:sz w:val="22"/>
          <w:szCs w:val="22"/>
        </w:rPr>
        <w:t xml:space="preserve"> zákona, ktorým sa  mení a dopĺňa zákon Národnej rady Slovenskej republiky č. 63/1993 Z. z. o štátnych symboloch Slovenskej republiky a ich používaní v znení neskorších predpisov a ktorým sa menia a dopĺňajú niektoré zákony (tlač 1534)</w:t>
      </w:r>
      <w:r>
        <w:rPr>
          <w:rFonts w:cs="Arial"/>
          <w:sz w:val="22"/>
          <w:szCs w:val="22"/>
        </w:rPr>
        <w:t xml:space="preserve"> </w:t>
      </w:r>
    </w:p>
    <w:p w:rsidR="00EA57D0" w:rsidP="00EA57D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A57D0" w:rsidP="00EA57D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A57D0" w:rsidP="00EA57D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A57D0" w:rsidP="00EA57D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A57D0" w:rsidP="00EA57D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EA57D0" w:rsidP="00EA57D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A57D0" w:rsidP="00EA57D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s c h v a ľ u j e</w:t>
      </w:r>
    </w:p>
    <w:p w:rsidR="00EA57D0" w:rsidP="00EA57D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A57D0" w:rsidP="00EA57D0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  <w:t>v</w:t>
      </w:r>
      <w:r w:rsidRPr="00076515">
        <w:rPr>
          <w:rFonts w:cs="Times New Roman"/>
          <w:sz w:val="22"/>
          <w:szCs w:val="22"/>
        </w:rPr>
        <w:t>ládny návrh zákona, ktorým sa mení a</w:t>
      </w:r>
      <w:r w:rsidR="002D38EA">
        <w:rPr>
          <w:rFonts w:cs="Times New Roman"/>
          <w:sz w:val="22"/>
          <w:szCs w:val="22"/>
        </w:rPr>
        <w:t xml:space="preserve"> </w:t>
      </w:r>
      <w:r w:rsidRPr="00076515">
        <w:rPr>
          <w:rFonts w:cs="Times New Roman"/>
          <w:sz w:val="22"/>
          <w:szCs w:val="22"/>
        </w:rPr>
        <w:t>dopĺňa zákon Národnej rady Slovenskej republiky č. 63/1993 Z. z. o štátnych symboloch Slovenskej republiky a ich používaní v znení neskorších predpisov a ktorým sa menia a dopĺňajú niektoré zákony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>v znení schválených pozmeňujúcich a doplňujúcich návrhov.</w:t>
      </w:r>
    </w:p>
    <w:p w:rsidR="000722E8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A57D0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A57D0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A57D0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722E8" w:rsidP="000722E8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Pavol  P a š k a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A57D0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</w:t>
      </w:r>
      <w:r w:rsidR="002D38E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</w:t>
      </w:r>
      <w:r w:rsidR="002D38EA">
        <w:rPr>
          <w:rFonts w:cs="Arial"/>
          <w:sz w:val="22"/>
          <w:szCs w:val="22"/>
        </w:rPr>
        <w:t xml:space="preserve"> n</w:t>
      </w:r>
      <w:r>
        <w:rPr>
          <w:rFonts w:cs="Arial"/>
          <w:sz w:val="22"/>
          <w:szCs w:val="22"/>
        </w:rPr>
        <w:t xml:space="preserve"> o v á   v. r.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 u r u c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7D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A57D0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7D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A57D0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076515"/>
    <w:rsid w:val="002363C5"/>
    <w:rsid w:val="002D38EA"/>
    <w:rsid w:val="008D5378"/>
    <w:rsid w:val="00A64BBE"/>
    <w:rsid w:val="00BA441B"/>
    <w:rsid w:val="00E91884"/>
    <w:rsid w:val="00EA57D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147</Words>
  <Characters>843</Characters>
  <Application>Microsoft Office Word</Application>
  <DocSecurity>0</DocSecurity>
  <Lines>0</Lines>
  <Paragraphs>0</Paragraphs>
  <ScaleCrop>false</ScaleCrop>
  <Company>Kancelária NR SR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2009-06-29T08:28:00Z</cp:lastPrinted>
  <dcterms:created xsi:type="dcterms:W3CDTF">2010-05-03T13:21:00Z</dcterms:created>
  <dcterms:modified xsi:type="dcterms:W3CDTF">2010-05-06T12:27:00Z</dcterms:modified>
</cp:coreProperties>
</file>