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BC32B0">
        <w:rPr>
          <w:rFonts w:ascii="Times New Roman" w:hAnsi="Times New Roman" w:cs="Times New Roman"/>
        </w:rPr>
        <w:t>1465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7373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BC32B0">
        <w:rPr>
          <w:rFonts w:ascii="Times New Roman" w:hAnsi="Times New Roman" w:cs="Times New Roman"/>
          <w:b/>
          <w:bCs/>
          <w:sz w:val="28"/>
        </w:rPr>
        <w:t>1190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Slovenskej republiky pre financie,</w:t>
      </w:r>
      <w:r w:rsidRPr="009B4452" w:rsidR="002B2710">
        <w:rPr>
          <w:rFonts w:ascii="Times New Roman" w:hAnsi="Times New Roman" w:cs="Times New Roman"/>
          <w:b/>
        </w:rPr>
        <w:t xml:space="preserve"> rozpočet a</w:t>
      </w:r>
      <w:r w:rsidRPr="009B4452" w:rsidR="0056306F">
        <w:rPr>
          <w:rFonts w:ascii="Times New Roman" w:hAnsi="Times New Roman" w:cs="Times New Roman"/>
          <w:b/>
        </w:rPr>
        <w:t> </w:t>
      </w:r>
      <w:r w:rsidRPr="009B4452" w:rsidR="002B2710">
        <w:rPr>
          <w:rFonts w:ascii="Times New Roman" w:hAnsi="Times New Roman" w:cs="Times New Roman"/>
          <w:b/>
        </w:rPr>
        <w:t>menu</w:t>
      </w:r>
      <w:r w:rsidRPr="009B4452" w:rsidR="0056306F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 </w:t>
      </w:r>
      <w:r w:rsidRPr="009B4452">
        <w:rPr>
          <w:rFonts w:ascii="Times New Roman" w:hAnsi="Times New Roman" w:cs="Times New Roman"/>
          <w:b/>
        </w:rPr>
        <w:t xml:space="preserve"> 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4F7FF6">
        <w:rPr>
          <w:rFonts w:ascii="Times New Roman" w:hAnsi="Times New Roman" w:cs="Times New Roman"/>
          <w:b/>
        </w:rPr>
        <w:t>,</w:t>
      </w:r>
      <w:r w:rsidR="00184003">
        <w:rPr>
          <w:rFonts w:ascii="Times New Roman" w:hAnsi="Times New Roman" w:cs="Times New Roman"/>
          <w:b/>
        </w:rPr>
        <w:t xml:space="preserve"> </w:t>
      </w:r>
      <w:r w:rsidRPr="009B4452" w:rsidR="0056306F">
        <w:rPr>
          <w:rFonts w:ascii="Times New Roman" w:hAnsi="Times New Roman" w:cs="Times New Roman"/>
          <w:b/>
        </w:rPr>
        <w:t xml:space="preserve">Výboru Národnej rady Slovenskej republiky pre </w:t>
      </w:r>
      <w:r w:rsidR="00201E09">
        <w:rPr>
          <w:rFonts w:ascii="Times New Roman" w:hAnsi="Times New Roman" w:cs="Times New Roman"/>
          <w:b/>
        </w:rPr>
        <w:t>hospodársku politiku</w:t>
      </w:r>
      <w:r w:rsidR="004F7FF6">
        <w:rPr>
          <w:rFonts w:ascii="Times New Roman" w:hAnsi="Times New Roman" w:cs="Times New Roman"/>
          <w:b/>
        </w:rPr>
        <w:t xml:space="preserve"> a </w:t>
      </w:r>
      <w:r w:rsidRPr="009B4452" w:rsidR="004F7FF6">
        <w:rPr>
          <w:rFonts w:ascii="Times New Roman" w:hAnsi="Times New Roman" w:cs="Times New Roman"/>
          <w:b/>
        </w:rPr>
        <w:t>Výboru Národnej rady Slovenskej republiky pre</w:t>
      </w:r>
      <w:r w:rsidR="004F7FF6">
        <w:rPr>
          <w:rFonts w:ascii="Times New Roman" w:hAnsi="Times New Roman" w:cs="Times New Roman"/>
          <w:b/>
        </w:rPr>
        <w:t xml:space="preserve"> </w:t>
      </w:r>
      <w:r w:rsidR="00BC32B0">
        <w:rPr>
          <w:rFonts w:ascii="Times New Roman" w:hAnsi="Times New Roman" w:cs="Times New Roman"/>
          <w:b/>
        </w:rPr>
        <w:t>verejnú správu a regionálny rozvoj</w:t>
      </w:r>
      <w:r w:rsidR="00C742A8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o výsledku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BC32B0" w:rsidR="00BC32B0">
        <w:rPr>
          <w:rFonts w:ascii="Times New Roman" w:hAnsi="Times New Roman" w:cs="Times New Roman"/>
          <w:b/>
        </w:rPr>
        <w:t>vládneho návrhu zákona, ktorým sa mení a dopĺňa zákon č. 582/2004 Z. z. o miestnych daniach a miestnom poplatku za komunálne odpady a drobné stavebné odpady v znení neskorších predpisov (tlač 1190)</w:t>
      </w:r>
      <w:r w:rsidR="00BC32B0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</w:t>
      </w:r>
      <w:r w:rsidRPr="009B4452">
        <w:rPr>
          <w:rFonts w:ascii="Times New Roman" w:hAnsi="Times New Roman" w:cs="Times New Roman"/>
          <w:b/>
        </w:rPr>
        <w:t>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</w:t>
      </w:r>
      <w:r>
        <w:rPr>
          <w:rFonts w:ascii="Times New Roman" w:hAnsi="Times New Roman" w:cs="Times New Roman"/>
        </w:rPr>
        <w:t>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742A8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BC32B0" w:rsidP="0091798A">
      <w:pPr>
        <w:jc w:val="both"/>
        <w:rPr>
          <w:rFonts w:ascii="Times New Roman" w:hAnsi="Times New Roman" w:cs="Times New Roman"/>
          <w:b/>
        </w:rPr>
      </w:pPr>
      <w:r w:rsidRPr="0091798A" w:rsidR="00233A93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 xml:space="preserve"> 1583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 w:rsidR="00EA71B8">
        <w:rPr>
          <w:rFonts w:ascii="Times New Roman" w:hAnsi="Times New Roman" w:cs="Times New Roman"/>
        </w:rPr>
        <w:t xml:space="preserve"> </w:t>
      </w:r>
      <w:r w:rsidRPr="0091798A" w:rsidR="00233A93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742A8">
        <w:rPr>
          <w:rFonts w:ascii="Times New Roman" w:hAnsi="Times New Roman" w:cs="Times New Roman"/>
        </w:rPr>
        <w:t>8</w:t>
      </w:r>
      <w:r w:rsidRPr="0091798A" w:rsidR="00233A93">
        <w:rPr>
          <w:rFonts w:ascii="Times New Roman" w:hAnsi="Times New Roman" w:cs="Times New Roman"/>
        </w:rPr>
        <w:t xml:space="preserve">. </w:t>
      </w:r>
      <w:r w:rsidR="00C742A8">
        <w:rPr>
          <w:rFonts w:ascii="Times New Roman" w:hAnsi="Times New Roman" w:cs="Times New Roman"/>
        </w:rPr>
        <w:t>septembra</w:t>
      </w:r>
      <w:r w:rsidRPr="0091798A" w:rsidR="00DD2CAB">
        <w:rPr>
          <w:rFonts w:ascii="Times New Roman" w:hAnsi="Times New Roman" w:cs="Times New Roman"/>
        </w:rPr>
        <w:t xml:space="preserve"> </w:t>
      </w:r>
      <w:r w:rsidRPr="0091798A" w:rsidR="00233A93">
        <w:rPr>
          <w:rFonts w:ascii="Times New Roman" w:hAnsi="Times New Roman" w:cs="Times New Roman"/>
        </w:rPr>
        <w:t>200</w:t>
      </w:r>
      <w:r w:rsidRPr="0091798A" w:rsidR="00737319">
        <w:rPr>
          <w:rFonts w:ascii="Times New Roman" w:hAnsi="Times New Roman" w:cs="Times New Roman"/>
        </w:rPr>
        <w:t>9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 w:rsidR="00233A93">
        <w:rPr>
          <w:rFonts w:ascii="Times New Roman" w:hAnsi="Times New Roman" w:cs="Times New Roman"/>
        </w:rPr>
        <w:t>pridelila</w:t>
      </w:r>
      <w:r w:rsidRPr="00737319" w:rsidR="001D37AD">
        <w:rPr>
          <w:rFonts w:ascii="Times New Roman" w:hAnsi="Times New Roman" w:cs="Times New Roman"/>
          <w:b/>
        </w:rPr>
        <w:t xml:space="preserve"> </w:t>
      </w:r>
      <w:r w:rsidRPr="00BC32B0">
        <w:rPr>
          <w:rFonts w:ascii="Times New Roman" w:hAnsi="Times New Roman" w:cs="Times New Roman"/>
        </w:rPr>
        <w:t>vládny návrh zákona, ktorým sa mení a dopĺňa zákon č. 582/2004 Z. z. o miestnych daniach a miestnom poplatku za komunálne odpady a drobné stavebné odpady v znení neskorších predpisov (tlač 1190)</w:t>
      </w:r>
      <w:r>
        <w:rPr>
          <w:rFonts w:ascii="Times New Roman" w:hAnsi="Times New Roman" w:cs="Times New Roman"/>
        </w:rPr>
        <w:t xml:space="preserve"> </w:t>
      </w: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týmto výborom Národnej rady Slovenskej republiky</w:t>
      </w:r>
      <w:r w:rsidR="00184003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</w:t>
      </w:r>
      <w:r>
        <w:rPr>
          <w:rFonts w:ascii="Times New Roman" w:hAnsi="Times New Roman" w:cs="Times New Roman"/>
        </w:rPr>
        <w:t>dnej rady Slovenskej republiky</w:t>
      </w:r>
    </w:p>
    <w:p w:rsidR="009B4452" w:rsidP="009B445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="00201E09">
        <w:rPr>
          <w:rFonts w:ascii="Times New Roman" w:hAnsi="Times New Roman" w:cs="Times New Roman"/>
        </w:rPr>
        <w:t>hospodársku politiku</w:t>
      </w:r>
    </w:p>
    <w:p w:rsidR="004F7FF6" w:rsidRPr="00EF3076" w:rsidP="004F7FF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="00BC32B0">
        <w:rPr>
          <w:rFonts w:ascii="Times New Roman" w:hAnsi="Times New Roman" w:cs="Times New Roman"/>
        </w:rPr>
        <w:t>verejnú správu a regionálny rozvoj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737319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C742A8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BC32B0">
      <w:pPr>
        <w:pStyle w:val="BodyText2"/>
        <w:rPr>
          <w:rFonts w:ascii="Times New Roman" w:hAnsi="Times New Roman" w:cs="Times New Roman"/>
          <w:b/>
          <w:sz w:val="28"/>
        </w:rPr>
      </w:pPr>
    </w:p>
    <w:p w:rsidR="00BC32B0">
      <w:pPr>
        <w:pStyle w:val="BodyText2"/>
        <w:rPr>
          <w:rFonts w:ascii="Times New Roman" w:hAnsi="Times New Roman" w:cs="Times New Roman"/>
          <w:b/>
          <w:sz w:val="28"/>
        </w:rPr>
      </w:pPr>
    </w:p>
    <w:p w:rsidR="00BC32B0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BC32B0" w:rsidR="00BC32B0">
        <w:rPr>
          <w:rFonts w:ascii="Times New Roman" w:hAnsi="Times New Roman" w:cs="Times New Roman"/>
        </w:rPr>
        <w:t>vládnom návrhu zákona, ktorým sa mení a dopĺňa zákon č. 582/2004 Z. z. o miestnych daniach a miestnom poplatku za komunálne odpady a drobné stavebné odpady v znení neskorších predpisov (tlač 1190)</w:t>
      </w:r>
      <w:r w:rsidR="00BC32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</w:t>
      </w:r>
      <w:r>
        <w:rPr>
          <w:rFonts w:ascii="Times New Roman" w:hAnsi="Times New Roman" w:cs="Times New Roman"/>
        </w:rPr>
        <w:t>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BC32B0" w:rsidP="00BC32B0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820349" w:rsidP="00820349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820349" w:rsidP="00820349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Ústavnoprávny výbor Národnej rady Slovenskej republiky ( uzn. č. 732 zo dňa 14.  </w:t>
      </w:r>
    </w:p>
    <w:p w:rsidR="00BC32B0" w:rsidP="00820349">
      <w:pPr>
        <w:pStyle w:val="BodyText2"/>
        <w:ind w:left="1080"/>
        <w:rPr>
          <w:rFonts w:ascii="Times New Roman" w:hAnsi="Times New Roman" w:cs="Times New Roman"/>
        </w:rPr>
      </w:pPr>
      <w:r w:rsidR="00820349">
        <w:rPr>
          <w:rFonts w:ascii="Times New Roman" w:hAnsi="Times New Roman" w:cs="Times New Roman"/>
        </w:rPr>
        <w:t xml:space="preserve">    októbra 2009 )</w:t>
      </w:r>
    </w:p>
    <w:p w:rsidR="00820349" w:rsidP="00820349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BC32B0" w:rsidP="00BC32B0">
      <w:pPr>
        <w:pStyle w:val="BodyText2"/>
        <w:numPr>
          <w:ilvl w:val="0"/>
          <w:numId w:val="1"/>
        </w:numPr>
        <w:tabs>
          <w:tab w:val="clear" w:pos="1065"/>
          <w:tab w:val="left" w:pos="144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</w:t>
      </w:r>
      <w:r w:rsidRPr="009B4452">
        <w:rPr>
          <w:rFonts w:ascii="Times New Roman" w:hAnsi="Times New Roman" w:cs="Times New Roman"/>
        </w:rPr>
        <w:t xml:space="preserve">ubliky pre </w:t>
      </w:r>
      <w:r>
        <w:rPr>
          <w:rFonts w:ascii="Times New Roman" w:hAnsi="Times New Roman" w:cs="Times New Roman"/>
        </w:rPr>
        <w:t>verejnú správu a regionálny rozvoj (uzn. č. 311 zo dňa 6. októbra 2009)</w:t>
      </w:r>
    </w:p>
    <w:p w:rsidR="00BC32B0" w:rsidRPr="00BC32B0" w:rsidP="00BC32B0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 w:rsidR="00FF4653">
        <w:rPr>
          <w:rFonts w:ascii="Times New Roman" w:hAnsi="Times New Roman" w:cs="Times New Roman"/>
          <w:b/>
          <w:bCs/>
        </w:rPr>
        <w:t>s pozmeňujúcim</w:t>
      </w:r>
      <w:r>
        <w:rPr>
          <w:rFonts w:ascii="Times New Roman" w:hAnsi="Times New Roman" w:cs="Times New Roman"/>
          <w:b/>
          <w:bCs/>
        </w:rPr>
        <w:t xml:space="preserve"> </w:t>
      </w:r>
      <w:r w:rsidR="00FF4653">
        <w:rPr>
          <w:rFonts w:ascii="Times New Roman" w:hAnsi="Times New Roman" w:cs="Times New Roman"/>
          <w:b/>
          <w:bCs/>
        </w:rPr>
        <w:t>návrhom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                    ( uzn. č. </w:t>
      </w:r>
      <w:r w:rsidR="0085692E">
        <w:rPr>
          <w:rFonts w:ascii="Times New Roman" w:hAnsi="Times New Roman" w:cs="Times New Roman"/>
        </w:rPr>
        <w:t>599</w:t>
      </w:r>
      <w:r w:rsidR="00B40188">
        <w:rPr>
          <w:rFonts w:ascii="Times New Roman" w:hAnsi="Times New Roman" w:cs="Times New Roman"/>
        </w:rPr>
        <w:t xml:space="preserve"> zo dňa 15</w:t>
      </w:r>
      <w:r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2009)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BC32B0" w:rsidP="00BC32B0">
      <w:pPr>
        <w:pStyle w:val="BodyTextIndent2"/>
        <w:numPr>
          <w:ilvl w:val="0"/>
          <w:numId w:val="4"/>
        </w:numPr>
        <w:tabs>
          <w:tab w:val="clear" w:pos="1080"/>
          <w:tab w:val="left" w:pos="1440"/>
        </w:tabs>
        <w:ind w:left="1440"/>
        <w:jc w:val="both"/>
        <w:rPr>
          <w:rFonts w:ascii="Times New Roman" w:hAnsi="Times New Roman" w:cs="Times New Roman"/>
        </w:rPr>
      </w:pPr>
      <w:r w:rsidR="00EF3076">
        <w:rPr>
          <w:rFonts w:ascii="Times New Roman" w:hAnsi="Times New Roman" w:cs="Times New Roman"/>
        </w:rPr>
        <w:t>Výbor</w:t>
      </w:r>
      <w:r w:rsidRPr="009B4452" w:rsidR="00EF3076">
        <w:rPr>
          <w:rFonts w:ascii="Times New Roman" w:hAnsi="Times New Roman" w:cs="Times New Roman"/>
        </w:rPr>
        <w:t xml:space="preserve"> Národnej rady Slovenskej republiky pre </w:t>
      </w:r>
      <w:r w:rsidR="00EF3076">
        <w:rPr>
          <w:rFonts w:ascii="Times New Roman" w:hAnsi="Times New Roman" w:cs="Times New Roman"/>
        </w:rPr>
        <w:t>hospodársku politiku</w:t>
      </w:r>
      <w:r w:rsidRPr="00201E09" w:rsidR="00EF30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neprijal</w:t>
      </w:r>
      <w:r>
        <w:rPr>
          <w:rFonts w:ascii="Times New Roman" w:hAnsi="Times New Roman" w:cs="Times New Roman"/>
        </w:rPr>
        <w:t xml:space="preserve"> platné uznesenie, nakoľko návrh uznesenia nezískal podporu potrebnej nadpolovičnej väčšiny prítomných poslancov v súlade s § 52 ods. 4 zákona NR SR č. 350/1996 Z. z. o rokovacom poriadku v znení neskorších predpisov a čl. 84 ods. 2 Ústavy SR v znení neskorších predpisov (celkový počet 12 poslancov, prítomných 10, za návrh hlasovali 5 poslanci,  0 poslancov bolo proti  a 5 sa zdrža</w:t>
      </w:r>
      <w:r>
        <w:rPr>
          <w:rFonts w:ascii="Times New Roman" w:hAnsi="Times New Roman" w:cs="Times New Roman"/>
        </w:rPr>
        <w:t>li hlasovania)</w:t>
      </w:r>
    </w:p>
    <w:p w:rsidR="00BC32B0" w:rsidP="00BC32B0">
      <w:pPr>
        <w:pStyle w:val="BodyText2"/>
        <w:ind w:left="1080"/>
        <w:rPr>
          <w:rFonts w:ascii="Times New Roman" w:hAnsi="Times New Roman" w:cs="Times New Roman"/>
        </w:rPr>
      </w:pP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3E53EC">
        <w:rPr>
          <w:rFonts w:ascii="Times New Roman" w:hAnsi="Times New Roman" w:cs="Times New Roman"/>
        </w:rPr>
        <w:t>esenia</w:t>
      </w:r>
      <w:r w:rsidRPr="00AC16EF">
        <w:rPr>
          <w:rFonts w:ascii="Times New Roman" w:hAnsi="Times New Roman" w:cs="Times New Roman"/>
        </w:rPr>
        <w:t xml:space="preserve"> výbor</w:t>
      </w:r>
      <w:r w:rsidR="003E53E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 w:rsidR="003E53EC">
        <w:rPr>
          <w:rFonts w:ascii="Times New Roman" w:hAnsi="Times New Roman" w:cs="Times New Roman"/>
        </w:rPr>
        <w:t xml:space="preserve"> III. tejto správy vyplynul</w:t>
      </w:r>
      <w:r>
        <w:rPr>
          <w:rFonts w:ascii="Times New Roman" w:hAnsi="Times New Roman" w:cs="Times New Roman"/>
        </w:rPr>
        <w:t xml:space="preserve"> </w:t>
      </w:r>
      <w:r w:rsidR="00FF4653">
        <w:rPr>
          <w:rFonts w:ascii="Times New Roman" w:hAnsi="Times New Roman" w:cs="Times New Roman"/>
        </w:rPr>
        <w:t>t</w:t>
      </w:r>
      <w:r w:rsidR="00F17DF1">
        <w:rPr>
          <w:rFonts w:ascii="Times New Roman" w:hAnsi="Times New Roman" w:cs="Times New Roman"/>
        </w:rPr>
        <w:t>e</w:t>
      </w:r>
      <w:r w:rsidR="00FF4653">
        <w:rPr>
          <w:rFonts w:ascii="Times New Roman" w:hAnsi="Times New Roman" w:cs="Times New Roman"/>
        </w:rPr>
        <w:t>n</w:t>
      </w:r>
      <w:r w:rsidR="00F17DF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</w:t>
      </w:r>
      <w:r w:rsidR="00FF4653">
        <w:rPr>
          <w:rFonts w:ascii="Times New Roman" w:hAnsi="Times New Roman" w:cs="Times New Roman"/>
        </w:rPr>
        <w:t>i</w:t>
      </w:r>
      <w:r w:rsidR="00D3131A">
        <w:rPr>
          <w:rFonts w:ascii="Times New Roman" w:hAnsi="Times New Roman" w:cs="Times New Roman"/>
        </w:rPr>
        <w:t xml:space="preserve"> návrh :</w:t>
      </w:r>
    </w:p>
    <w:p w:rsidR="001F3DD4" w:rsidP="00301D8C">
      <w:pPr>
        <w:rPr>
          <w:rFonts w:ascii="Times New Roman" w:hAnsi="Times New Roman" w:cs="Times New Roman"/>
        </w:rPr>
      </w:pPr>
    </w:p>
    <w:p w:rsidR="00FF4653" w:rsidRPr="00FF4653" w:rsidP="00FF4653">
      <w:pPr>
        <w:numPr>
          <w:ilvl w:val="0"/>
          <w:numId w:val="17"/>
        </w:num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FF4653">
        <w:rPr>
          <w:rFonts w:ascii="Times New Roman" w:hAnsi="Times New Roman" w:cs="Times New Roman"/>
          <w:b/>
        </w:rPr>
        <w:t>V čl. I. sa za bod 7 vkladá nový bod 8, ktorý znie :</w:t>
      </w:r>
    </w:p>
    <w:p w:rsidR="00FF4653" w:rsidRPr="00FF4653" w:rsidP="00FF4653">
      <w:pPr>
        <w:pStyle w:val="BodyText"/>
        <w:ind w:firstLine="708"/>
        <w:rPr>
          <w:rFonts w:ascii="Times New Roman" w:hAnsi="Times New Roman" w:cs="Times New Roman"/>
          <w:b w:val="0"/>
        </w:rPr>
      </w:pPr>
      <w:r w:rsidRPr="00FF4653">
        <w:rPr>
          <w:rFonts w:ascii="Times New Roman" w:hAnsi="Times New Roman" w:cs="Times New Roman"/>
          <w:b w:val="0"/>
        </w:rPr>
        <w:t>„8. § 104 sa dopĺňa odsekom 13, ktorý znie:</w:t>
      </w:r>
    </w:p>
    <w:p w:rsidR="00FF4653" w:rsidRPr="00FF4653" w:rsidP="00FF4653">
      <w:pPr>
        <w:pStyle w:val="BodyText"/>
        <w:ind w:left="708"/>
        <w:rPr>
          <w:rFonts w:ascii="Times New Roman" w:hAnsi="Times New Roman" w:cs="Times New Roman"/>
          <w:b w:val="0"/>
        </w:rPr>
      </w:pPr>
      <w:r w:rsidRPr="00FF4653">
        <w:rPr>
          <w:rFonts w:ascii="Times New Roman" w:hAnsi="Times New Roman" w:cs="Times New Roman"/>
          <w:b w:val="0"/>
        </w:rPr>
        <w:t>„(13) Spr</w:t>
      </w:r>
      <w:r w:rsidRPr="00FF4653">
        <w:rPr>
          <w:rFonts w:ascii="Times New Roman" w:hAnsi="Times New Roman" w:cs="Times New Roman"/>
          <w:b w:val="0"/>
        </w:rPr>
        <w:t>ávca dane je povinný poskytnúť Ministerstvu financií Slovenskej republiky údaje o dani z nehnuteľností najmä údaje o celkovom počte daňovníkov, o počte daňovníkov podľa druhov pozemkov, stavieb a bytov, o výmere pozemkov podliehajúcich dani z pozemkov, o výmere zastavanej plochy stavieb, podlahovej plochy bytov, údaje o oslobodení od dane z nehnuteľností a znížení dane z nehnuteľností, o vyrubenej dani z nehnuteľností, o zaplatenej dani z nehnuteľností, sankciách a údaje o nedoplatkoch na dani z nehnuteľností. Údaje správca dane predkladá raz ročne do 31. marca po skončení zdaňovacieho obdobia na tlačive, ktorého vzor ustanoví Ministerstvo financií Slovenskej republiky opatrením. V opatrení Ministerstvo financií Slovenskej republiky</w:t>
      </w:r>
      <w:r w:rsidRPr="00FF4653">
        <w:rPr>
          <w:rFonts w:ascii="Times New Roman" w:hAnsi="Times New Roman" w:cs="Times New Roman"/>
          <w:b w:val="0"/>
          <w:color w:val="FF0000"/>
        </w:rPr>
        <w:t xml:space="preserve"> </w:t>
      </w:r>
      <w:r w:rsidRPr="00FF4653">
        <w:rPr>
          <w:rFonts w:ascii="Times New Roman" w:hAnsi="Times New Roman" w:cs="Times New Roman"/>
          <w:b w:val="0"/>
        </w:rPr>
        <w:t>ustanoví aj  ďalšie podrobnosti o predkladaní a poskytovaní údajov o dani z nehnuteľností. Správca dane poskytuje tieto údaje prvýkrát v roku 2010 za zdaňovacie obdobie roku 2009.“.“.</w:t>
      </w:r>
    </w:p>
    <w:p w:rsidR="00FF4653" w:rsidRPr="00FF4653" w:rsidP="00FF4653">
      <w:pPr>
        <w:jc w:val="both"/>
        <w:rPr>
          <w:rFonts w:ascii="Times New Roman" w:hAnsi="Times New Roman" w:cs="Times New Roman"/>
        </w:rPr>
      </w:pPr>
      <w:r w:rsidRPr="00FF4653">
        <w:rPr>
          <w:rFonts w:ascii="Times New Roman" w:hAnsi="Times New Roman" w:cs="Times New Roman"/>
        </w:rPr>
        <w:tab/>
        <w:tab/>
        <w:tab/>
        <w:tab/>
        <w:tab/>
        <w:tab/>
      </w:r>
    </w:p>
    <w:p w:rsidR="00FF4653" w:rsidRPr="003D7004" w:rsidP="00FF4653">
      <w:pPr>
        <w:ind w:firstLine="708"/>
        <w:jc w:val="both"/>
        <w:rPr>
          <w:rFonts w:ascii="Times New Roman" w:hAnsi="Times New Roman" w:cs="Times New Roman"/>
        </w:rPr>
      </w:pPr>
      <w:r w:rsidRPr="003D7004">
        <w:rPr>
          <w:rFonts w:ascii="Times New Roman" w:hAnsi="Times New Roman" w:cs="Times New Roman"/>
        </w:rPr>
        <w:t>Doterajší bod 8 sa označuje ako bod 9.</w:t>
      </w:r>
    </w:p>
    <w:p w:rsidR="00FF4653" w:rsidRPr="003D7004" w:rsidP="00FF4653">
      <w:pPr>
        <w:jc w:val="both"/>
        <w:rPr>
          <w:rFonts w:ascii="Times New Roman" w:hAnsi="Times New Roman" w:cs="Times New Roman"/>
        </w:rPr>
      </w:pPr>
    </w:p>
    <w:p w:rsidR="00FF4653" w:rsidP="00265F62">
      <w:pPr>
        <w:ind w:left="2124"/>
        <w:jc w:val="both"/>
        <w:rPr>
          <w:rFonts w:ascii="Arial Narrow" w:hAnsi="Arial Narrow" w:cs="Times New Roman"/>
        </w:rPr>
      </w:pPr>
      <w:r w:rsidRPr="003D7004">
        <w:rPr>
          <w:rFonts w:ascii="Times New Roman" w:hAnsi="Times New Roman" w:cs="Times New Roman"/>
        </w:rPr>
        <w:t>Štatistický úrad Slovenskej republiky vypustil súčasne</w:t>
      </w:r>
      <w:r w:rsidRPr="003D7004">
        <w:rPr>
          <w:rFonts w:ascii="Times New Roman" w:hAnsi="Times New Roman" w:cs="Times New Roman"/>
          <w:i/>
        </w:rPr>
        <w:t xml:space="preserve"> </w:t>
      </w:r>
      <w:r w:rsidRPr="003D7004">
        <w:rPr>
          <w:rFonts w:ascii="Times New Roman" w:hAnsi="Times New Roman" w:cs="Times New Roman"/>
        </w:rPr>
        <w:t>platný výkaz o dani z nehnuteľností /Daň (MF SR) 1 -01/ zo skupiny štátnych štatistických zisťovaní s tým, že získanie a spracovanie údajov o dani z nehnuteľností nemá charakter štátneho štatistického zisťovania. V záujme zabezpečenia kontinuity v získavaní a spracovaní údajov za oblasť dane z nehnuteľností aj za nasledujúce zdaňovacie obdobia navrhuje sa doplniť pre obce túto povinnosť poskytovať informácie o dani z nehnuteľností priamo v tomto zákone. Nejde o novú povinnosť, ktorá by obce zaťažovala, ale len o jej presun do tohto zákona. Obce budú predkladať raz ročne údaje ako doposiaľ priamo spracovateľovi, ktorým je DataCentrum. Podrobnosti o obsahu a o poskytovaní týchto údajov sa navrhuje určiť opatrením Ministerstva financií Slovenskej republiky, pričom ich rozsah bude zhodný s existujúcim výkazom.</w:t>
      </w:r>
    </w:p>
    <w:p w:rsidR="00FF4653" w:rsidP="00FF4653">
      <w:pPr>
        <w:jc w:val="both"/>
        <w:rPr>
          <w:rFonts w:ascii="Arial Narrow" w:hAnsi="Arial Narrow" w:cs="Times New Roman"/>
        </w:rPr>
      </w:pPr>
    </w:p>
    <w:p w:rsidR="001F3DD4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1F3DD4" w:rsidRPr="00C742A8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C742A8">
        <w:rPr>
          <w:rFonts w:ascii="Times New Roman" w:hAnsi="Times New Roman" w:cs="Times New Roman"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A0620A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C742A8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A0620A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265F62">
        <w:rPr>
          <w:rFonts w:ascii="Times New Roman" w:hAnsi="Times New Roman" w:cs="Times New Roman"/>
        </w:rPr>
        <w:t xml:space="preserve">estorský výbor odporúča </w:t>
      </w:r>
      <w:r w:rsidR="00B97B21">
        <w:rPr>
          <w:rFonts w:ascii="Times New Roman" w:hAnsi="Times New Roman" w:cs="Times New Roman"/>
        </w:rPr>
        <w:t>o</w:t>
      </w:r>
      <w:r w:rsidR="00265F62">
        <w:rPr>
          <w:rFonts w:ascii="Times New Roman" w:hAnsi="Times New Roman" w:cs="Times New Roman"/>
        </w:rPr>
        <w:t> bode</w:t>
      </w:r>
      <w:r>
        <w:rPr>
          <w:rFonts w:ascii="Times New Roman" w:hAnsi="Times New Roman" w:cs="Times New Roman"/>
        </w:rPr>
        <w:t xml:space="preserve"> spoločnej správy č.</w:t>
      </w:r>
      <w:r w:rsidR="00B97B21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hlasovať s návrhom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6E1FB2" w:rsidP="00301D8C">
      <w:pPr>
        <w:rPr>
          <w:rFonts w:ascii="Times New Roman" w:hAnsi="Times New Roman" w:cs="Times New Roman"/>
        </w:rPr>
      </w:pPr>
    </w:p>
    <w:p w:rsidR="00EF3076" w:rsidP="00301D8C">
      <w:pPr>
        <w:rPr>
          <w:rFonts w:ascii="Times New Roman" w:hAnsi="Times New Roman" w:cs="Times New Roman"/>
        </w:rPr>
      </w:pPr>
    </w:p>
    <w:p w:rsidR="00265F62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Pr="00BC32B0" w:rsidR="00BC32B0">
        <w:rPr>
          <w:rFonts w:ascii="Times New Roman" w:hAnsi="Times New Roman" w:cs="Times New Roman"/>
        </w:rPr>
        <w:t>vládn</w:t>
      </w:r>
      <w:r w:rsidR="00BC32B0">
        <w:rPr>
          <w:rFonts w:ascii="Times New Roman" w:hAnsi="Times New Roman" w:cs="Times New Roman"/>
        </w:rPr>
        <w:t>emu</w:t>
      </w:r>
      <w:r w:rsidRPr="00BC32B0" w:rsidR="00BC32B0">
        <w:rPr>
          <w:rFonts w:ascii="Times New Roman" w:hAnsi="Times New Roman" w:cs="Times New Roman"/>
        </w:rPr>
        <w:t xml:space="preserve"> návrhu zákona, ktorým sa mení a dopĺňa zákon č. 582/2004 Z. z. o miestnych daniach a miestnom poplatku za komunálne odpady a drobné stavebné odpady v znení neskorších predpisov (tlač 1190)</w:t>
      </w:r>
      <w:r w:rsidR="00BC32B0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6E1FB2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BC32B0" w:rsidR="00BC32B0">
        <w:rPr>
          <w:rFonts w:ascii="Times New Roman" w:hAnsi="Times New Roman" w:cs="Times New Roman"/>
        </w:rPr>
        <w:t>vládn</w:t>
      </w:r>
      <w:r w:rsidR="00BC32B0">
        <w:rPr>
          <w:rFonts w:ascii="Times New Roman" w:hAnsi="Times New Roman" w:cs="Times New Roman"/>
        </w:rPr>
        <w:t>y</w:t>
      </w:r>
      <w:r w:rsidRPr="00BC32B0" w:rsidR="00BC32B0">
        <w:rPr>
          <w:rFonts w:ascii="Times New Roman" w:hAnsi="Times New Roman" w:cs="Times New Roman"/>
        </w:rPr>
        <w:t xml:space="preserve"> návrh zákona, ktorým sa mení a dopĺňa zákon č. 582/2004 Z. z. o miestnych daniach a miestnom poplatku za komunálne odpady a drobné stavebné odpady v znení neskorších predpisov (tlač 1190)</w:t>
      </w:r>
      <w:r w:rsidR="00BC32B0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265F62">
        <w:rPr>
          <w:rFonts w:ascii="Times New Roman" w:hAnsi="Times New Roman" w:cs="Times New Roman"/>
          <w:b/>
          <w:bCs/>
        </w:rPr>
        <w:t xml:space="preserve"> s pozmeňujúcim</w:t>
      </w:r>
      <w:r w:rsidR="00F17DF1">
        <w:rPr>
          <w:rFonts w:ascii="Times New Roman" w:hAnsi="Times New Roman" w:cs="Times New Roman"/>
          <w:b/>
          <w:bCs/>
        </w:rPr>
        <w:t xml:space="preserve"> návrh</w:t>
      </w:r>
      <w:r w:rsidR="00265F62">
        <w:rPr>
          <w:rFonts w:ascii="Times New Roman" w:hAnsi="Times New Roman" w:cs="Times New Roman"/>
          <w:b/>
          <w:bCs/>
        </w:rPr>
        <w:t>o</w:t>
      </w:r>
      <w:r w:rsidR="00F17DF1">
        <w:rPr>
          <w:rFonts w:ascii="Times New Roman" w:hAnsi="Times New Roman" w:cs="Times New Roman"/>
          <w:b/>
          <w:bCs/>
        </w:rPr>
        <w:t>m.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40188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714B1B">
      <w:pPr>
        <w:pStyle w:val="BodyText2"/>
        <w:rPr>
          <w:rFonts w:ascii="Times New Roman" w:hAnsi="Times New Roman" w:cs="Times New Roman"/>
        </w:rPr>
      </w:pPr>
    </w:p>
    <w:p w:rsidR="00714B1B">
      <w:pPr>
        <w:pStyle w:val="BodyText2"/>
        <w:rPr>
          <w:rFonts w:ascii="Times New Roman" w:hAnsi="Times New Roman" w:cs="Times New Roman"/>
        </w:rPr>
      </w:pPr>
    </w:p>
    <w:p w:rsidR="00714B1B">
      <w:pPr>
        <w:pStyle w:val="BodyText2"/>
        <w:rPr>
          <w:rFonts w:ascii="Times New Roman" w:hAnsi="Times New Roman" w:cs="Times New Roman"/>
        </w:rPr>
      </w:pPr>
    </w:p>
    <w:p w:rsidR="00714B1B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BC32B0" w:rsidR="00BC32B0">
        <w:rPr>
          <w:rFonts w:ascii="Times New Roman" w:hAnsi="Times New Roman" w:cs="Times New Roman"/>
        </w:rPr>
        <w:t>vládnom návrhu zákona, ktorým sa mení a dopĺňa zákon č. 582/2004 Z. z. o miestnych daniach a miestnom poplatku za komunálne odpady a drobné stavebné odpady v znení neskorších predpisov (tlač 1190</w:t>
      </w:r>
      <w:r w:rsidR="00BC32B0">
        <w:rPr>
          <w:rFonts w:ascii="Times New Roman" w:hAnsi="Times New Roman" w:cs="Times New Roman"/>
        </w:rPr>
        <w:t>a</w:t>
      </w:r>
      <w:r w:rsidRPr="00BC32B0" w:rsidR="00BC32B0">
        <w:rPr>
          <w:rFonts w:ascii="Times New Roman" w:hAnsi="Times New Roman" w:cs="Times New Roman"/>
        </w:rPr>
        <w:t>)</w:t>
      </w:r>
      <w:r w:rsidR="00BC32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A9023B">
        <w:rPr>
          <w:rFonts w:ascii="Times New Roman" w:hAnsi="Times New Roman" w:cs="Times New Roman"/>
        </w:rPr>
        <w:t>617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D3131A">
        <w:rPr>
          <w:rFonts w:ascii="Times New Roman" w:hAnsi="Times New Roman" w:cs="Times New Roman"/>
        </w:rPr>
        <w:t xml:space="preserve">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BC32B0">
        <w:rPr>
          <w:rFonts w:ascii="Times New Roman" w:hAnsi="Times New Roman" w:cs="Times New Roman"/>
          <w:b/>
        </w:rPr>
        <w:t>Ivana Vargu</w:t>
      </w:r>
      <w:r w:rsidR="0044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65F62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65F62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265F62" w:rsidP="00265F62">
      <w:pPr>
        <w:pStyle w:val="BodyText3"/>
        <w:numPr>
          <w:ilvl w:val="0"/>
          <w:numId w:val="17"/>
        </w:numPr>
        <w:tabs>
          <w:tab w:val="left" w:pos="540"/>
          <w:tab w:val="left" w:pos="1080"/>
        </w:tabs>
        <w:ind w:firstLine="180"/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</w:t>
      </w:r>
    </w:p>
    <w:p w:rsidR="00265F62" w:rsidRPr="00265F62" w:rsidP="00265F62">
      <w:pPr>
        <w:pStyle w:val="BodyText3"/>
        <w:tabs>
          <w:tab w:val="left" w:pos="1080"/>
        </w:tabs>
        <w:ind w:left="1080"/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doplňujúcich návrhoch, ktoré vyplynuli z rozpravy </w:t>
      </w:r>
      <w:r w:rsidRPr="00265F62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265F62">
      <w:pPr>
        <w:pStyle w:val="BodyText3"/>
        <w:ind w:left="180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652B05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652B05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EA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77EA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EA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52B05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677EA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8F3E37"/>
    <w:multiLevelType w:val="hybridMultilevel"/>
    <w:tmpl w:val="13CCC0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7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D0216"/>
    <w:multiLevelType w:val="hybridMultilevel"/>
    <w:tmpl w:val="73A03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9"/>
    <w:lvlOverride w:ilvl="0">
      <w:startOverride w:val="2"/>
    </w:lvlOverride>
  </w:num>
  <w:num w:numId="3">
    <w:abstractNumId w:val="6"/>
    <w:lvlOverride w:ilvl="0">
      <w:startOverride w:val="1"/>
    </w:lvlOverride>
  </w:num>
  <w:num w:numId="4">
    <w:abstractNumId w:val="14"/>
  </w:num>
  <w:num w:numId="5">
    <w:abstractNumId w:val="2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15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965A1"/>
    <w:rsid w:val="00097CD3"/>
    <w:rsid w:val="00115AB5"/>
    <w:rsid w:val="00173451"/>
    <w:rsid w:val="0017621D"/>
    <w:rsid w:val="00184003"/>
    <w:rsid w:val="0018539F"/>
    <w:rsid w:val="00194A2B"/>
    <w:rsid w:val="001D37AD"/>
    <w:rsid w:val="001D62BD"/>
    <w:rsid w:val="001F071C"/>
    <w:rsid w:val="001F3DD4"/>
    <w:rsid w:val="00201E09"/>
    <w:rsid w:val="00227BF3"/>
    <w:rsid w:val="00233A93"/>
    <w:rsid w:val="00265F62"/>
    <w:rsid w:val="002741E7"/>
    <w:rsid w:val="002B2710"/>
    <w:rsid w:val="002C508A"/>
    <w:rsid w:val="00301D8C"/>
    <w:rsid w:val="00324934"/>
    <w:rsid w:val="00393DD5"/>
    <w:rsid w:val="003B7F8C"/>
    <w:rsid w:val="003D6EDC"/>
    <w:rsid w:val="003D7004"/>
    <w:rsid w:val="003E53EC"/>
    <w:rsid w:val="004047A9"/>
    <w:rsid w:val="00425959"/>
    <w:rsid w:val="00443599"/>
    <w:rsid w:val="0045228D"/>
    <w:rsid w:val="004B0B57"/>
    <w:rsid w:val="004F7FF6"/>
    <w:rsid w:val="00501B42"/>
    <w:rsid w:val="0056306F"/>
    <w:rsid w:val="005A4690"/>
    <w:rsid w:val="005B4301"/>
    <w:rsid w:val="00652B05"/>
    <w:rsid w:val="00677EAB"/>
    <w:rsid w:val="00680EDA"/>
    <w:rsid w:val="006A0B65"/>
    <w:rsid w:val="006E1FB2"/>
    <w:rsid w:val="00714B1B"/>
    <w:rsid w:val="00737319"/>
    <w:rsid w:val="00741E32"/>
    <w:rsid w:val="00791F4B"/>
    <w:rsid w:val="00820349"/>
    <w:rsid w:val="00846B8E"/>
    <w:rsid w:val="0085078D"/>
    <w:rsid w:val="0085692E"/>
    <w:rsid w:val="00873586"/>
    <w:rsid w:val="00893F40"/>
    <w:rsid w:val="008E1580"/>
    <w:rsid w:val="0091798A"/>
    <w:rsid w:val="009B4452"/>
    <w:rsid w:val="009F1034"/>
    <w:rsid w:val="009F77AE"/>
    <w:rsid w:val="00A0620A"/>
    <w:rsid w:val="00A9023B"/>
    <w:rsid w:val="00A92513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97B21"/>
    <w:rsid w:val="00BC32B0"/>
    <w:rsid w:val="00BF3C60"/>
    <w:rsid w:val="00C339FD"/>
    <w:rsid w:val="00C742A8"/>
    <w:rsid w:val="00CE5AB9"/>
    <w:rsid w:val="00D24BC0"/>
    <w:rsid w:val="00D3131A"/>
    <w:rsid w:val="00D365D2"/>
    <w:rsid w:val="00DD2CAB"/>
    <w:rsid w:val="00E10212"/>
    <w:rsid w:val="00EA71B8"/>
    <w:rsid w:val="00EB7C0C"/>
    <w:rsid w:val="00EF3076"/>
    <w:rsid w:val="00EF66FE"/>
    <w:rsid w:val="00F17DF1"/>
    <w:rsid w:val="00F35587"/>
    <w:rsid w:val="00FF46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1839</TotalTime>
  <Pages>1</Pages>
  <Words>1132</Words>
  <Characters>6455</Characters>
  <Application>Microsoft Office Word</Application>
  <DocSecurity>0</DocSecurity>
  <Lines>0</Lines>
  <Paragraphs>0</Paragraphs>
  <ScaleCrop>false</ScaleCrop>
  <Company>Kancelária NR SR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658</cp:revision>
  <cp:lastPrinted>2009-10-16T13:15:00Z</cp:lastPrinted>
  <dcterms:created xsi:type="dcterms:W3CDTF">2002-11-04T12:16:00Z</dcterms:created>
  <dcterms:modified xsi:type="dcterms:W3CDTF">2009-10-20T16:12:00Z</dcterms:modified>
</cp:coreProperties>
</file>