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</w:rPr>
      </w:pPr>
    </w:p>
    <w:p w:rsidR="001331AF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54C80" w:rsidR="00B56D63">
        <w:rPr>
          <w:rFonts w:ascii="Times New Roman" w:hAnsi="Times New Roman" w:cs="Times New Roman"/>
          <w:b/>
          <w:szCs w:val="24"/>
        </w:rPr>
        <w:t>K</w:t>
      </w:r>
      <w:r w:rsidR="00254C80">
        <w:rPr>
          <w:rFonts w:ascii="Times New Roman" w:hAnsi="Times New Roman" w:cs="Times New Roman"/>
          <w:b/>
          <w:szCs w:val="24"/>
        </w:rPr>
        <w:t xml:space="preserve"> </w:t>
      </w:r>
      <w:r w:rsidRPr="00254C80" w:rsidR="007D3EAA">
        <w:rPr>
          <w:rFonts w:ascii="Times New Roman" w:hAnsi="Times New Roman" w:cs="Arial"/>
          <w:b/>
          <w:noProof/>
        </w:rPr>
        <w:t>v</w:t>
      </w:r>
      <w:r w:rsidRPr="00961E6B" w:rsidR="007D3EAA">
        <w:rPr>
          <w:rFonts w:ascii="Times New Roman" w:hAnsi="Times New Roman" w:cs="Arial"/>
          <w:b/>
          <w:noProof/>
        </w:rPr>
        <w:t>ládnemu návrhu zákona o podávaní cenových náv</w:t>
      </w:r>
      <w:r w:rsidRPr="00961E6B" w:rsidR="00961E6B">
        <w:rPr>
          <w:rFonts w:ascii="Times New Roman" w:hAnsi="Times New Roman" w:cs="Arial"/>
          <w:b/>
          <w:noProof/>
        </w:rPr>
        <w:t>rhov obchodných spoločností</w:t>
      </w:r>
      <w:r w:rsidR="00961E6B">
        <w:rPr>
          <w:rFonts w:ascii="Times New Roman" w:hAnsi="Times New Roman" w:cs="Arial"/>
          <w:noProof/>
        </w:rPr>
        <w:t xml:space="preserve"> a o </w:t>
      </w:r>
      <w:r w:rsidR="007D3EAA">
        <w:rPr>
          <w:rFonts w:ascii="Times New Roman" w:hAnsi="Times New Roman" w:cs="Times New Roman"/>
        </w:rPr>
        <w:t xml:space="preserve">zmene a doplnení </w:t>
      </w:r>
      <w:r w:rsidRPr="00961E6B" w:rsidR="007D3EAA">
        <w:rPr>
          <w:rFonts w:ascii="Times New Roman" w:hAnsi="Times New Roman" w:cs="Times New Roman"/>
          <w:b/>
        </w:rPr>
        <w:t>zákona č. 513/1991 Zb. Obchodný zákonník</w:t>
      </w:r>
      <w:r w:rsidRPr="0074196A" w:rsidR="007D3EAA">
        <w:rPr>
          <w:rFonts w:ascii="Times New Roman" w:hAnsi="Times New Roman" w:cs="Times New Roman"/>
        </w:rPr>
        <w:t xml:space="preserve"> v znení neskorších predpisov (tlač </w:t>
      </w:r>
      <w:r w:rsidR="007D3EAA">
        <w:rPr>
          <w:rFonts w:ascii="Times New Roman" w:hAnsi="Times New Roman" w:cs="Times New Roman"/>
        </w:rPr>
        <w:t>836</w:t>
      </w:r>
      <w:r w:rsidRPr="0074196A" w:rsidR="007D3EAA">
        <w:rPr>
          <w:rFonts w:ascii="Times New Roman" w:hAnsi="Times New Roman" w:cs="Times New Roman"/>
        </w:rPr>
        <w:t>)</w:t>
      </w:r>
      <w:r w:rsidR="00763179">
        <w:rPr>
          <w:rFonts w:ascii="Times New Roman" w:hAnsi="Times New Roman" w:cs="Times New Roman"/>
        </w:rPr>
        <w:t xml:space="preserve"> </w:t>
      </w:r>
      <w:r w:rsidR="00B56D63">
        <w:rPr>
          <w:rFonts w:ascii="Times New Roman" w:hAnsi="Times New Roman" w:cs="Times New Roman"/>
          <w:szCs w:val="24"/>
        </w:rPr>
        <w:t xml:space="preserve">bol Ústavnoprávny výbor Národnej rady zvolaný </w:t>
      </w:r>
      <w:r w:rsidRPr="000937DC" w:rsidR="00B56D63">
        <w:rPr>
          <w:rFonts w:ascii="Times New Roman" w:hAnsi="Times New Roman" w:cs="Times New Roman"/>
          <w:b/>
          <w:szCs w:val="24"/>
        </w:rPr>
        <w:t xml:space="preserve">na </w:t>
      </w:r>
      <w:r w:rsidR="007D3EAA">
        <w:rPr>
          <w:rFonts w:ascii="Times New Roman" w:hAnsi="Times New Roman" w:cs="Times New Roman"/>
          <w:b/>
          <w:szCs w:val="24"/>
        </w:rPr>
        <w:t>5. novembra 2008.</w:t>
      </w:r>
    </w:p>
    <w:p w:rsidR="001331AF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63179" w:rsidP="00B56D6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 w:val="0"/>
        </w:rPr>
      </w:pPr>
      <w:r w:rsidR="00B56D63">
        <w:rPr>
          <w:rFonts w:ascii="Times New Roman" w:hAnsi="Times New Roman" w:cs="Times New Roman"/>
          <w:szCs w:val="24"/>
        </w:rPr>
        <w:t>O návrhu rokoval</w:t>
      </w:r>
      <w:r w:rsidR="003E1C24">
        <w:rPr>
          <w:rFonts w:ascii="Times New Roman" w:hAnsi="Times New Roman" w:cs="Times New Roman"/>
          <w:szCs w:val="24"/>
        </w:rPr>
        <w:t>.</w:t>
      </w:r>
      <w:r w:rsidR="00F75457">
        <w:rPr>
          <w:rFonts w:ascii="Times New Roman" w:hAnsi="Times New Roman" w:cs="Times New Roman"/>
          <w:szCs w:val="24"/>
        </w:rPr>
        <w:t xml:space="preserve"> </w:t>
      </w:r>
      <w:r w:rsidR="003E1C24">
        <w:rPr>
          <w:rFonts w:ascii="Times New Roman" w:hAnsi="Times New Roman" w:cs="Times New Roman"/>
          <w:szCs w:val="24"/>
        </w:rPr>
        <w:t>P</w:t>
      </w:r>
      <w:r w:rsidR="00F75457">
        <w:rPr>
          <w:rFonts w:ascii="Times New Roman" w:hAnsi="Times New Roman" w:cs="Times New Roman"/>
        </w:rPr>
        <w:t xml:space="preserve">ri hlasovaní o </w:t>
      </w:r>
      <w:r w:rsidRPr="00ED0AA5" w:rsidR="00F75457">
        <w:rPr>
          <w:rFonts w:ascii="Times New Roman" w:hAnsi="Times New Roman" w:cs="Times New Roman"/>
        </w:rPr>
        <w:t xml:space="preserve">návrhu uznesenia </w:t>
      </w:r>
      <w:r w:rsidRPr="003E1C24" w:rsidR="00F75457">
        <w:rPr>
          <w:rFonts w:ascii="Times New Roman" w:hAnsi="Times New Roman" w:cs="Times New Roman"/>
          <w:b/>
        </w:rPr>
        <w:t xml:space="preserve">nebol </w:t>
      </w:r>
      <w:r w:rsidR="00B56D63">
        <w:rPr>
          <w:rFonts w:ascii="Times New Roman" w:hAnsi="Times New Roman" w:cs="Times New Roman"/>
          <w:szCs w:val="24"/>
        </w:rPr>
        <w:t>podľa</w:t>
      </w:r>
      <w:r w:rsidR="00961E6B">
        <w:rPr>
          <w:rFonts w:ascii="Times New Roman" w:hAnsi="Times New Roman" w:cs="Times New Roman"/>
          <w:szCs w:val="24"/>
        </w:rPr>
        <w:t xml:space="preserve"> </w:t>
      </w:r>
      <w:r w:rsidRPr="00F92F10">
        <w:rPr>
          <w:rFonts w:ascii="Times New Roman" w:hAnsi="Times New Roman" w:cs="Times New Roman"/>
          <w:b/>
          <w:bCs w:val="0"/>
        </w:rPr>
        <w:t xml:space="preserve">§ </w:t>
      </w:r>
      <w:r>
        <w:rPr>
          <w:rFonts w:ascii="Times New Roman" w:hAnsi="Times New Roman" w:cs="Times New Roman"/>
          <w:b/>
          <w:bCs w:val="0"/>
        </w:rPr>
        <w:t xml:space="preserve">52 ods. </w:t>
      </w:r>
      <w:r w:rsidR="001331AF">
        <w:rPr>
          <w:rFonts w:ascii="Times New Roman" w:hAnsi="Times New Roman" w:cs="Times New Roman"/>
          <w:b/>
          <w:bCs w:val="0"/>
        </w:rPr>
        <w:t>2</w:t>
      </w:r>
      <w:r>
        <w:rPr>
          <w:rFonts w:ascii="Times New Roman" w:hAnsi="Times New Roman" w:cs="Times New Roman"/>
          <w:b/>
          <w:bCs w:val="0"/>
        </w:rPr>
        <w:t xml:space="preserve"> zákona Národnej rady Slovenske</w:t>
      </w:r>
      <w:r w:rsidR="003F79E6">
        <w:rPr>
          <w:rFonts w:ascii="Times New Roman" w:hAnsi="Times New Roman" w:cs="Times New Roman"/>
          <w:b/>
          <w:bCs w:val="0"/>
        </w:rPr>
        <w:t>j republiky č. 350/1996 Z. z. o </w:t>
      </w:r>
      <w:r>
        <w:rPr>
          <w:rFonts w:ascii="Times New Roman" w:hAnsi="Times New Roman" w:cs="Times New Roman"/>
          <w:b/>
          <w:bCs w:val="0"/>
        </w:rPr>
        <w:t>rokovacom poriadku Národnej rady Slovenskej republ</w:t>
      </w:r>
      <w:r>
        <w:rPr>
          <w:rFonts w:ascii="Times New Roman" w:hAnsi="Times New Roman" w:cs="Times New Roman"/>
          <w:b/>
          <w:bCs w:val="0"/>
        </w:rPr>
        <w:t>iky v znení neskorších predpisov</w:t>
      </w:r>
      <w:r w:rsidR="00B56D63">
        <w:rPr>
          <w:rFonts w:ascii="Times New Roman" w:hAnsi="Times New Roman" w:cs="Times New Roman"/>
          <w:b/>
          <w:bCs w:val="0"/>
        </w:rPr>
        <w:t xml:space="preserve"> uznášaniaschopný. </w:t>
      </w:r>
      <w:r>
        <w:rPr>
          <w:rFonts w:ascii="Times New Roman" w:hAnsi="Times New Roman" w:cs="Times New Roman"/>
          <w:b/>
          <w:bCs w:val="0"/>
        </w:rPr>
        <w:t xml:space="preserve"> </w:t>
      </w:r>
    </w:p>
    <w:p w:rsidR="00B56D63" w:rsidP="00B56D63">
      <w:pPr>
        <w:rPr>
          <w:rFonts w:ascii="Times New Roman" w:hAnsi="Times New Roman" w:cs="Times New Roman"/>
        </w:rPr>
      </w:pPr>
    </w:p>
    <w:p w:rsidR="00985CA0" w:rsidP="00B56D63">
      <w:pPr>
        <w:rPr>
          <w:rFonts w:ascii="Times New Roman" w:hAnsi="Times New Roman" w:cs="Times New Roman"/>
        </w:rPr>
      </w:pPr>
    </w:p>
    <w:p w:rsidR="00985CA0" w:rsidP="00B56D63">
      <w:pPr>
        <w:rPr>
          <w:rFonts w:ascii="Times New Roman" w:hAnsi="Times New Roman" w:cs="Times New Roman"/>
        </w:rPr>
      </w:pPr>
    </w:p>
    <w:p w:rsidR="00985CA0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CA42CB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RPr="00DE3E3A" w:rsidP="00CA42CB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CA42CB" w:rsidP="00CA42CB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 xml:space="preserve"> Mojmír  Mamojka </w:t>
      </w: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p</w:t>
      </w:r>
      <w:r w:rsidRPr="009027A0">
        <w:rPr>
          <w:rFonts w:ascii="Times New Roman" w:hAnsi="Times New Roman" w:cs="Times New Roman"/>
        </w:rPr>
        <w:t>redseda výboru</w:t>
      </w:r>
    </w:p>
    <w:p w:rsidR="00CA42CB" w:rsidP="00CA4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CA42CB" w:rsidP="00CA4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CA42CB" w:rsidP="00CA42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37DC"/>
    <w:rsid w:val="001331AF"/>
    <w:rsid w:val="00254C80"/>
    <w:rsid w:val="003E1C24"/>
    <w:rsid w:val="003F79E6"/>
    <w:rsid w:val="00690B9E"/>
    <w:rsid w:val="006B07E6"/>
    <w:rsid w:val="0074196A"/>
    <w:rsid w:val="00763179"/>
    <w:rsid w:val="007D3EAA"/>
    <w:rsid w:val="009027A0"/>
    <w:rsid w:val="00961E6B"/>
    <w:rsid w:val="00985CA0"/>
    <w:rsid w:val="00B56D63"/>
    <w:rsid w:val="00CA42CB"/>
    <w:rsid w:val="00DE3E3A"/>
    <w:rsid w:val="00ED0AA5"/>
    <w:rsid w:val="00F75457"/>
    <w:rsid w:val="00F92F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7D3EAA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F75457"/>
    <w:pPr>
      <w:spacing w:after="160" w:line="240" w:lineRule="exact"/>
      <w:jc w:val="left"/>
    </w:pPr>
    <w:rPr>
      <w:rFonts w:ascii="Tahoma" w:hAnsi="Tahoma"/>
      <w:b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106</Words>
  <Characters>608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1221</dc:title>
  <dc:subject>tlač 1221, schôdza 100., 24. jún 2005</dc:subject>
  <dc:creator>Ebringerová Viera</dc:creator>
  <cp:keywords>vyslovenie nedôvery predsedovi vlády Mikulášovi Dzurindovi</cp:keywords>
  <dc:description>návrh na vyslovenie nedôvery</dc:description>
  <cp:lastModifiedBy>EbriVier</cp:lastModifiedBy>
  <cp:revision>65</cp:revision>
  <cp:lastPrinted>2005-06-24T08:10:00Z</cp:lastPrinted>
  <dcterms:created xsi:type="dcterms:W3CDTF">2004-03-10T09:30:00Z</dcterms:created>
  <dcterms:modified xsi:type="dcterms:W3CDTF">2008-11-10T13:19:00Z</dcterms:modified>
  <cp:category>Výpis zo zápisnice</cp:category>
</cp:coreProperties>
</file>