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A33" w:rsidRPr="00276A33" w:rsidP="00276A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6A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Výbor</w:t>
      </w:r>
    </w:p>
    <w:p w:rsidR="00276A33" w:rsidRPr="00276A33" w:rsidP="00276A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6A33"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276A33" w:rsidRPr="00276A33" w:rsidP="00276A33">
      <w:pPr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276A33" w:rsidRPr="00276A33" w:rsidP="00276A33">
      <w:pPr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23. schôdza výboru                                                                                                   </w:t>
      </w:r>
    </w:p>
    <w:p w:rsidR="00276A33" w:rsidRPr="00276A33" w:rsidP="00276A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sz w:val="24"/>
          <w:szCs w:val="24"/>
        </w:rPr>
        <w:t>117</w:t>
      </w:r>
    </w:p>
    <w:p w:rsidR="00276A33" w:rsidRPr="00276A33" w:rsidP="00276A33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sz w:val="24"/>
          <w:szCs w:val="24"/>
        </w:rPr>
        <w:t>U z n e s e n i e</w:t>
      </w:r>
    </w:p>
    <w:p w:rsidR="00276A33" w:rsidRPr="00276A33" w:rsidP="00276A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A33"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276A33" w:rsidRPr="00276A33" w:rsidP="00276A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276A33" w:rsidRPr="00276A33" w:rsidP="00276A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sz w:val="24"/>
          <w:szCs w:val="24"/>
        </w:rPr>
        <w:t>z 2. októbra 2007</w:t>
      </w:r>
    </w:p>
    <w:p w:rsidR="00276A33" w:rsidRPr="00276A33" w:rsidP="00276A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jc w:val="both"/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sz w:val="24"/>
          <w:szCs w:val="24"/>
        </w:rPr>
        <w:t>k vládnemu návrhu zákona, ktorým sa mení a </w:t>
      </w:r>
      <w:r w:rsidRPr="00276A33">
        <w:rPr>
          <w:rFonts w:ascii="Times New Roman" w:hAnsi="Times New Roman" w:cs="Times New Roman"/>
          <w:sz w:val="24"/>
          <w:szCs w:val="24"/>
        </w:rPr>
        <w:t xml:space="preserve">dopĺňa zákon č. 570/2005 Z. z. o brannej povinnosti a o zmene a doplnení niektorých zákonov a ktorým sa menia a dopĺňajú niektoré zákony (tlač 356)          </w:t>
      </w:r>
    </w:p>
    <w:p w:rsidR="00276A33" w:rsidRPr="00276A33" w:rsidP="00276A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A33"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276A33" w:rsidRPr="00276A33" w:rsidP="00276A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A33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276A33" w:rsidRPr="00276A33" w:rsidP="00276A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jc w:val="both"/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sz w:val="24"/>
          <w:szCs w:val="24"/>
        </w:rPr>
        <w:t xml:space="preserve">vládny návrh zákona, ktorým sa mení a dopĺňa zákon č. 570/2005 Z. z. o brannej povinnosti a o zmene a doplnení niektorých zákonov a ktorým sa menia a dopĺňajú niektoré zákony (tlač 356) a         </w:t>
      </w:r>
    </w:p>
    <w:p w:rsidR="00276A33" w:rsidRPr="00276A33" w:rsidP="00276A33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276A33"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276A33" w:rsidRPr="00276A33" w:rsidP="00276A33">
      <w:pPr>
        <w:jc w:val="both"/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sz w:val="24"/>
          <w:szCs w:val="24"/>
        </w:rPr>
        <w:t xml:space="preserve">      s vládnym návrhom zákona, ktorým sa mení a dopĺňa zákon č. 570/2005 Z. z. o brannej povinnosti a o zmene a doplnení niektorých zákonov a ktorým sa menia a dopĺňajú niektoré zákony (tlač 356);          </w:t>
      </w:r>
    </w:p>
    <w:p w:rsidR="00276A33" w:rsidRPr="00276A33" w:rsidP="00276A33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sz w:val="24"/>
          <w:szCs w:val="24"/>
        </w:rPr>
        <w:t>B. o d p o r ú č a</w:t>
      </w:r>
    </w:p>
    <w:p w:rsidR="00276A33" w:rsidRPr="00276A33" w:rsidP="00276A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A33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276A33" w:rsidRPr="00276A33" w:rsidP="00276A33">
      <w:pPr>
        <w:jc w:val="both"/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sz w:val="24"/>
          <w:szCs w:val="24"/>
        </w:rPr>
        <w:t xml:space="preserve">      vládny návrh </w:t>
      </w:r>
      <w:r w:rsidRPr="00276A33">
        <w:rPr>
          <w:rFonts w:ascii="Times New Roman" w:hAnsi="Times New Roman" w:cs="Times New Roman"/>
          <w:sz w:val="24"/>
          <w:szCs w:val="24"/>
        </w:rPr>
        <w:t xml:space="preserve">zákona, ktorým sa mení a dopĺňa zákon č. 570/2005 Z. z. o brannej povinnosti a o zmene a doplnení niektorých zákonov a ktorým sa menia a dopĺňajú niektoré zákony (tlač 356) </w:t>
      </w:r>
      <w:r w:rsidRPr="00276A33">
        <w:rPr>
          <w:rFonts w:ascii="Times New Roman" w:hAnsi="Times New Roman" w:cs="Times New Roman"/>
          <w:b/>
          <w:sz w:val="24"/>
          <w:szCs w:val="24"/>
        </w:rPr>
        <w:t>schváliť;</w:t>
      </w:r>
    </w:p>
    <w:p w:rsidR="00276A33" w:rsidRPr="00276A33" w:rsidP="00276A33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A33"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276A33" w:rsidRPr="00276A33" w:rsidP="00276A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6A33"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276A33" w:rsidRPr="00276A33" w:rsidP="00276A3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sz w:val="24"/>
          <w:szCs w:val="24"/>
        </w:rPr>
        <w:t xml:space="preserve">     predložiť stanovisko výboru k uvedenému vládnemu návrhu zákona predsedovi Výboru Národnej rady Slovenskej rep</w:t>
      </w:r>
      <w:r w:rsidR="00115CBE">
        <w:rPr>
          <w:rFonts w:ascii="Times New Roman" w:hAnsi="Times New Roman" w:cs="Times New Roman"/>
          <w:sz w:val="24"/>
          <w:szCs w:val="24"/>
        </w:rPr>
        <w:t>ubliky pre obranu a bezpečnosť.</w:t>
      </w:r>
    </w:p>
    <w:p w:rsidR="00276A33" w:rsidRPr="00276A33" w:rsidP="00276A3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276A33" w:rsidP="00276A3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F64A2C" w:rsidRPr="00276A33" w:rsidP="00276A3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F5550C" w:rsidRPr="00276A33" w:rsidP="00276A3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276A33" w:rsidR="00276A3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Tibor  C A B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76A33" w:rsidR="00276A33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>, v. r.</w:t>
      </w:r>
    </w:p>
    <w:p w:rsidR="00276A33" w:rsidRPr="00276A33" w:rsidP="00276A33">
      <w:pPr>
        <w:jc w:val="both"/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276A33" w:rsidRPr="00276A33" w:rsidP="00276A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A33"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  <w:r w:rsidR="00F5550C">
        <w:rPr>
          <w:rFonts w:ascii="Times New Roman" w:hAnsi="Times New Roman" w:cs="Times New Roman"/>
          <w:b/>
          <w:sz w:val="24"/>
          <w:szCs w:val="24"/>
        </w:rPr>
        <w:t xml:space="preserve">, v. r. </w:t>
      </w:r>
    </w:p>
    <w:p w:rsidR="00276A33" w:rsidRPr="00276A33" w:rsidP="00276A33">
      <w:pPr>
        <w:jc w:val="both"/>
        <w:rPr>
          <w:rFonts w:ascii="Times New Roman" w:hAnsi="Times New Roman" w:cs="Times New Roman"/>
          <w:sz w:val="24"/>
          <w:szCs w:val="24"/>
        </w:rPr>
      </w:pPr>
      <w:r w:rsidRPr="00276A33"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276A33" w:rsidP="00276A33">
      <w:pPr>
        <w:rPr>
          <w:rFonts w:ascii="Times New Roman" w:hAnsi="Times New Roman" w:cs="Times New Roman"/>
          <w:sz w:val="24"/>
          <w:szCs w:val="24"/>
        </w:rPr>
      </w:pPr>
    </w:p>
    <w:p w:rsidR="00F5550C" w:rsidRPr="00276A33" w:rsidP="00276A33">
      <w:pPr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rPr>
          <w:rFonts w:ascii="Times New Roman" w:hAnsi="Times New Roman" w:cs="Times New Roman"/>
          <w:sz w:val="24"/>
          <w:szCs w:val="24"/>
        </w:rPr>
      </w:pPr>
    </w:p>
    <w:p w:rsidR="00276A33" w:rsidRPr="00276A33" w:rsidP="00276A33">
      <w:pPr>
        <w:rPr>
          <w:rFonts w:ascii="Times New Roman" w:hAnsi="Times New Roman" w:cs="Times New Roman"/>
          <w:sz w:val="24"/>
          <w:szCs w:val="24"/>
        </w:rPr>
      </w:pPr>
    </w:p>
    <w:p w:rsidR="00AF50C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B05"/>
    <w:multiLevelType w:val="hybridMultilevel"/>
    <w:tmpl w:val="B76E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15CBE"/>
    <w:rsid w:val="00276A33"/>
    <w:rsid w:val="00AF50C0"/>
    <w:rsid w:val="00F5550C"/>
    <w:rsid w:val="00F64A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6A3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76A33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76A3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76A33"/>
    <w:pPr>
      <w:jc w:val="both"/>
    </w:pPr>
  </w:style>
  <w:style w:type="paragraph" w:styleId="BodyText2">
    <w:name w:val="Body Text 2"/>
    <w:basedOn w:val="Normal"/>
    <w:rsid w:val="00276A33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290</Words>
  <Characters>1657</Characters>
  <Application>Microsoft Office Word</Application>
  <DocSecurity>0</DocSecurity>
  <Lines>0</Lines>
  <Paragraphs>0</Paragraphs>
  <ScaleCrop>false</ScaleCrop>
  <Company>Kancelaria NR SR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5</cp:revision>
  <cp:lastPrinted>2007-10-10T11:11:00Z</cp:lastPrinted>
  <dcterms:created xsi:type="dcterms:W3CDTF">2007-10-01T09:08:00Z</dcterms:created>
  <dcterms:modified xsi:type="dcterms:W3CDTF">2007-10-10T11:11:00Z</dcterms:modified>
</cp:coreProperties>
</file>