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7615" w:rsidRPr="00427615" w:rsidP="004276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61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Výbor</w:t>
      </w:r>
    </w:p>
    <w:p w:rsidR="00427615" w:rsidRPr="00427615" w:rsidP="004276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615"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427615" w:rsidRPr="00427615" w:rsidP="00427615">
      <w:pPr>
        <w:rPr>
          <w:rFonts w:ascii="Times New Roman" w:hAnsi="Times New Roman" w:cs="Times New Roman"/>
          <w:sz w:val="24"/>
          <w:szCs w:val="24"/>
        </w:rPr>
      </w:pPr>
      <w:r w:rsidRPr="00427615"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427615" w:rsidRPr="00427615" w:rsidP="00427615">
      <w:pPr>
        <w:rPr>
          <w:rFonts w:ascii="Times New Roman" w:hAnsi="Times New Roman" w:cs="Times New Roman"/>
          <w:sz w:val="24"/>
          <w:szCs w:val="24"/>
        </w:rPr>
      </w:pPr>
    </w:p>
    <w:p w:rsidR="00427615" w:rsidRPr="00427615" w:rsidP="00427615">
      <w:pPr>
        <w:rPr>
          <w:rFonts w:ascii="Times New Roman" w:hAnsi="Times New Roman" w:cs="Times New Roman"/>
          <w:sz w:val="24"/>
          <w:szCs w:val="24"/>
        </w:rPr>
      </w:pPr>
      <w:r w:rsidRPr="004276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23. schôdza výboru                                                                                                   </w:t>
      </w:r>
    </w:p>
    <w:p w:rsidR="00427615" w:rsidRPr="00427615" w:rsidP="004276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615" w:rsidRPr="00427615" w:rsidP="004276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615" w:rsidRPr="00427615" w:rsidP="00427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615">
        <w:rPr>
          <w:rFonts w:ascii="Times New Roman" w:hAnsi="Times New Roman" w:cs="Times New Roman"/>
          <w:sz w:val="24"/>
          <w:szCs w:val="24"/>
        </w:rPr>
        <w:t>116</w:t>
      </w:r>
    </w:p>
    <w:p w:rsidR="00427615" w:rsidRPr="00427615" w:rsidP="00427615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427615">
        <w:rPr>
          <w:rFonts w:ascii="Times New Roman" w:hAnsi="Times New Roman" w:cs="Times New Roman"/>
          <w:sz w:val="24"/>
          <w:szCs w:val="24"/>
        </w:rPr>
        <w:t>U z n e s e n i e</w:t>
      </w:r>
    </w:p>
    <w:p w:rsidR="00427615" w:rsidRPr="00427615" w:rsidP="004276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615"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427615" w:rsidRPr="00427615" w:rsidP="00427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615"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427615" w:rsidRPr="00427615" w:rsidP="00427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615">
        <w:rPr>
          <w:rFonts w:ascii="Times New Roman" w:hAnsi="Times New Roman" w:cs="Times New Roman"/>
          <w:sz w:val="24"/>
          <w:szCs w:val="24"/>
        </w:rPr>
        <w:t>z 2. októbra 2007</w:t>
      </w:r>
    </w:p>
    <w:p w:rsidR="00427615" w:rsidRPr="00427615" w:rsidP="004276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615" w:rsidRPr="00427615" w:rsidP="00427615">
      <w:pPr>
        <w:jc w:val="both"/>
        <w:rPr>
          <w:rFonts w:ascii="Times New Roman" w:hAnsi="Times New Roman" w:cs="Times New Roman"/>
          <w:sz w:val="24"/>
          <w:szCs w:val="24"/>
        </w:rPr>
      </w:pPr>
      <w:r w:rsidRPr="00427615">
        <w:rPr>
          <w:rFonts w:ascii="Times New Roman" w:hAnsi="Times New Roman" w:cs="Times New Roman"/>
          <w:sz w:val="24"/>
          <w:szCs w:val="24"/>
        </w:rPr>
        <w:t>k vládnemu návrhu zákona, ktorým sa mení  a</w:t>
      </w:r>
      <w:r w:rsidRPr="00427615">
        <w:rPr>
          <w:rFonts w:ascii="Times New Roman" w:hAnsi="Times New Roman" w:cs="Times New Roman"/>
          <w:sz w:val="24"/>
          <w:szCs w:val="24"/>
        </w:rPr>
        <w:t> dopĺňa zákon Slovenskej národnej rady č. 51/1988 Zb. o banskej činnosti, výbušninách a o štátnej banskej správe v znení neskorších predpisov a o zmene a doplnení niektorých zákonov (tlač 354)</w:t>
      </w:r>
    </w:p>
    <w:p w:rsidR="00427615" w:rsidRPr="00427615" w:rsidP="00427615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427615" w:rsidRPr="00427615" w:rsidP="004276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615">
        <w:rPr>
          <w:rFonts w:ascii="Times New Roman" w:hAnsi="Times New Roman" w:cs="Times New Roman"/>
          <w:b/>
          <w:bCs/>
          <w:sz w:val="24"/>
          <w:szCs w:val="24"/>
        </w:rPr>
        <w:t>Výbor Národnej rady Slovenskej republiky pre verejnú správu a </w:t>
      </w:r>
      <w:r w:rsidRPr="00427615">
        <w:rPr>
          <w:rFonts w:ascii="Times New Roman" w:hAnsi="Times New Roman" w:cs="Times New Roman"/>
          <w:b/>
          <w:bCs/>
          <w:sz w:val="24"/>
          <w:szCs w:val="24"/>
        </w:rPr>
        <w:t xml:space="preserve">regionálny rozvoj </w:t>
      </w:r>
    </w:p>
    <w:p w:rsidR="00427615" w:rsidRPr="00427615" w:rsidP="004276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615"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427615" w:rsidRPr="00427615" w:rsidP="004276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615" w:rsidRPr="00427615" w:rsidP="00427615">
      <w:pPr>
        <w:jc w:val="both"/>
        <w:rPr>
          <w:rFonts w:ascii="Times New Roman" w:hAnsi="Times New Roman" w:cs="Times New Roman"/>
          <w:sz w:val="24"/>
          <w:szCs w:val="24"/>
        </w:rPr>
      </w:pPr>
      <w:r w:rsidRPr="00427615">
        <w:rPr>
          <w:rFonts w:ascii="Times New Roman" w:hAnsi="Times New Roman" w:cs="Times New Roman"/>
          <w:sz w:val="24"/>
          <w:szCs w:val="24"/>
        </w:rPr>
        <w:t>vládny návrh zákona, ktorým sa mení  a dopĺňa zákon Slovenskej národnej rady č. 51/1988 Zb. o banskej činnosti, výbušninách a o štátnej banskej správe v znení neskorších predpisov a o zmene a doplnení niektorých zákonov (tlač</w:t>
      </w:r>
      <w:r w:rsidRPr="00427615">
        <w:rPr>
          <w:rFonts w:ascii="Times New Roman" w:hAnsi="Times New Roman" w:cs="Times New Roman"/>
          <w:sz w:val="24"/>
          <w:szCs w:val="24"/>
        </w:rPr>
        <w:t xml:space="preserve"> 354) a</w:t>
      </w:r>
    </w:p>
    <w:p w:rsidR="00427615" w:rsidRPr="00427615" w:rsidP="00427615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427615" w:rsidRPr="00427615" w:rsidP="00427615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 w:rsidRPr="00427615"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427615" w:rsidRPr="00427615" w:rsidP="00427615">
      <w:pPr>
        <w:jc w:val="both"/>
        <w:rPr>
          <w:rFonts w:ascii="Times New Roman" w:hAnsi="Times New Roman" w:cs="Times New Roman"/>
          <w:sz w:val="24"/>
          <w:szCs w:val="24"/>
        </w:rPr>
      </w:pPr>
      <w:r w:rsidRPr="00427615">
        <w:rPr>
          <w:rFonts w:ascii="Times New Roman" w:hAnsi="Times New Roman" w:cs="Times New Roman"/>
          <w:sz w:val="24"/>
          <w:szCs w:val="24"/>
        </w:rPr>
        <w:t xml:space="preserve">      s vládnym návrhom zákona, ktorým sa mení  a dopĺňa zákon Slovenskej národnej rady č. 51/1988 Zb. o banskej činnosti, výbušninách a o štátnej banskej správe v znení neskorších predpisov a o zmene a doplnení niektorých zákonov (tlač 354);</w:t>
      </w:r>
    </w:p>
    <w:p w:rsidR="00427615" w:rsidRPr="00427615" w:rsidP="00427615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427615" w:rsidRPr="00427615" w:rsidP="0042761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427615">
        <w:rPr>
          <w:rFonts w:ascii="Times New Roman" w:hAnsi="Times New Roman" w:cs="Times New Roman"/>
          <w:sz w:val="24"/>
          <w:szCs w:val="24"/>
        </w:rPr>
        <w:t>B. o d p o r ú č a</w:t>
      </w:r>
    </w:p>
    <w:p w:rsidR="00427615" w:rsidRPr="00427615" w:rsidP="004276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615"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427615" w:rsidRPr="00427615" w:rsidP="00427615">
      <w:pPr>
        <w:jc w:val="both"/>
        <w:rPr>
          <w:rFonts w:ascii="Times New Roman" w:hAnsi="Times New Roman" w:cs="Times New Roman"/>
          <w:sz w:val="24"/>
          <w:szCs w:val="24"/>
        </w:rPr>
      </w:pPr>
      <w:r w:rsidRPr="00427615">
        <w:rPr>
          <w:rFonts w:ascii="Times New Roman" w:hAnsi="Times New Roman" w:cs="Times New Roman"/>
          <w:sz w:val="24"/>
          <w:szCs w:val="24"/>
        </w:rPr>
        <w:t xml:space="preserve">      vládny návrh záko</w:t>
      </w:r>
      <w:r w:rsidRPr="00427615">
        <w:rPr>
          <w:rFonts w:ascii="Times New Roman" w:hAnsi="Times New Roman" w:cs="Times New Roman"/>
          <w:sz w:val="24"/>
          <w:szCs w:val="24"/>
        </w:rPr>
        <w:t xml:space="preserve">na, ktorým sa mení  a dopĺňa zákon Slovenskej národnej rady č. 51/1988 Zb. o banskej činnosti, výbušninách a o štátnej banskej správe v znení neskorších predpisov a o zmene a doplnení niektorých zákonov (tlač 354) </w:t>
      </w:r>
      <w:r w:rsidRPr="00427615">
        <w:rPr>
          <w:rFonts w:ascii="Times New Roman" w:hAnsi="Times New Roman" w:cs="Times New Roman"/>
          <w:b/>
          <w:sz w:val="24"/>
          <w:szCs w:val="24"/>
        </w:rPr>
        <w:t>schváliť;</w:t>
      </w:r>
    </w:p>
    <w:p w:rsidR="00427615" w:rsidRPr="00427615" w:rsidP="00427615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427615" w:rsidRPr="00427615" w:rsidP="004276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615"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427615" w:rsidRPr="00427615" w:rsidP="004276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615"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427615" w:rsidRPr="00427615" w:rsidP="00427615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427615">
        <w:rPr>
          <w:rFonts w:ascii="Times New Roman" w:hAnsi="Times New Roman" w:cs="Times New Roman"/>
          <w:sz w:val="24"/>
          <w:szCs w:val="24"/>
        </w:rPr>
        <w:t xml:space="preserve">     predložiť stanovisko výboru k uvedenému vládnemu návrhu zákona predsedovi Výboru Národnej rady Slovenskej republiky pre hospodársku politiku.</w:t>
      </w:r>
    </w:p>
    <w:p w:rsidR="00427615" w:rsidRPr="00427615" w:rsidP="00427615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427615" w:rsidP="00427615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48257C" w:rsidRPr="00427615" w:rsidP="00427615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427615" w:rsidRPr="00427615" w:rsidP="00427615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42761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                                         Tibor  C A B A</w:t>
      </w:r>
      <w:r w:rsidR="00DA684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27615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DA684C">
        <w:rPr>
          <w:rFonts w:ascii="Times New Roman" w:hAnsi="Times New Roman" w:cs="Times New Roman"/>
          <w:b/>
          <w:bCs/>
          <w:sz w:val="24"/>
          <w:szCs w:val="24"/>
        </w:rPr>
        <w:t>, v. r.</w:t>
      </w:r>
    </w:p>
    <w:p w:rsidR="00427615" w:rsidRPr="00427615" w:rsidP="00427615">
      <w:pPr>
        <w:jc w:val="both"/>
        <w:rPr>
          <w:rFonts w:ascii="Times New Roman" w:hAnsi="Times New Roman" w:cs="Times New Roman"/>
          <w:sz w:val="24"/>
          <w:szCs w:val="24"/>
        </w:rPr>
      </w:pPr>
      <w:r w:rsidRPr="004276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427615" w:rsidRPr="00427615" w:rsidP="004276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615" w:rsidRPr="00427615" w:rsidP="004276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615">
        <w:rPr>
          <w:rFonts w:ascii="Times New Roman" w:hAnsi="Times New Roman" w:cs="Times New Roman"/>
          <w:b/>
          <w:sz w:val="24"/>
          <w:szCs w:val="24"/>
        </w:rPr>
        <w:t xml:space="preserve">   Renáta Zmajkovičová</w:t>
      </w:r>
      <w:r w:rsidR="00DA684C">
        <w:rPr>
          <w:rFonts w:ascii="Times New Roman" w:hAnsi="Times New Roman" w:cs="Times New Roman"/>
          <w:b/>
          <w:sz w:val="24"/>
          <w:szCs w:val="24"/>
        </w:rPr>
        <w:t xml:space="preserve">, v. r. </w:t>
      </w:r>
    </w:p>
    <w:p w:rsidR="00427615" w:rsidRPr="00427615" w:rsidP="00427615">
      <w:pPr>
        <w:jc w:val="both"/>
        <w:rPr>
          <w:rFonts w:ascii="Times New Roman" w:hAnsi="Times New Roman" w:cs="Times New Roman"/>
          <w:sz w:val="24"/>
          <w:szCs w:val="24"/>
        </w:rPr>
      </w:pPr>
      <w:r w:rsidRPr="00427615">
        <w:rPr>
          <w:rFonts w:ascii="Times New Roman" w:hAnsi="Times New Roman" w:cs="Times New Roman"/>
          <w:sz w:val="24"/>
          <w:szCs w:val="24"/>
        </w:rPr>
        <w:t xml:space="preserve">      overovateľ výboru</w:t>
      </w:r>
    </w:p>
    <w:p w:rsidR="00427615" w:rsidRPr="00427615" w:rsidP="00427615">
      <w:pPr>
        <w:rPr>
          <w:rFonts w:ascii="Times New Roman" w:hAnsi="Times New Roman" w:cs="Times New Roman"/>
          <w:sz w:val="24"/>
          <w:szCs w:val="24"/>
        </w:rPr>
      </w:pPr>
    </w:p>
    <w:p w:rsidR="00DA684C" w:rsidP="00DA684C">
      <w:pPr>
        <w:rPr>
          <w:rFonts w:ascii="Times New Roman" w:hAnsi="Times New Roman" w:cs="Times New Roman"/>
          <w:sz w:val="22"/>
          <w:szCs w:val="22"/>
        </w:rPr>
      </w:pPr>
    </w:p>
    <w:p w:rsidR="00427615" w:rsidRPr="00427615" w:rsidP="00427615">
      <w:pPr>
        <w:rPr>
          <w:rFonts w:ascii="Times New Roman" w:hAnsi="Times New Roman" w:cs="Times New Roman"/>
          <w:sz w:val="24"/>
          <w:szCs w:val="24"/>
        </w:rPr>
      </w:pPr>
    </w:p>
    <w:p w:rsidR="00427615" w:rsidRPr="00427615" w:rsidP="00427615">
      <w:pPr>
        <w:rPr>
          <w:rFonts w:ascii="Times New Roman" w:hAnsi="Times New Roman" w:cs="Times New Roman"/>
          <w:sz w:val="24"/>
          <w:szCs w:val="24"/>
        </w:rPr>
      </w:pPr>
    </w:p>
    <w:p w:rsidR="00427615" w:rsidRPr="00427615" w:rsidP="00427615">
      <w:pPr>
        <w:rPr>
          <w:rFonts w:ascii="Times New Roman" w:hAnsi="Times New Roman" w:cs="Times New Roman"/>
          <w:sz w:val="24"/>
          <w:szCs w:val="24"/>
        </w:rPr>
      </w:pPr>
    </w:p>
    <w:p w:rsidR="00AF50C0" w:rsidRPr="00427615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2B05"/>
    <w:multiLevelType w:val="hybridMultilevel"/>
    <w:tmpl w:val="B76E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27615"/>
    <w:rsid w:val="0048257C"/>
    <w:rsid w:val="00AF50C0"/>
    <w:rsid w:val="00DA684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61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27615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27615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427615"/>
    <w:pPr>
      <w:jc w:val="both"/>
    </w:pPr>
  </w:style>
  <w:style w:type="paragraph" w:styleId="BodyText2">
    <w:name w:val="Body Text 2"/>
    <w:basedOn w:val="Normal"/>
    <w:rsid w:val="00427615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313</Words>
  <Characters>1785</Characters>
  <Application>Microsoft Office Word</Application>
  <DocSecurity>0</DocSecurity>
  <Lines>0</Lines>
  <Paragraphs>0</Paragraphs>
  <ScaleCrop>false</ScaleCrop>
  <Company>Kancelaria NR SR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4</cp:revision>
  <cp:lastPrinted>2007-10-10T11:10:00Z</cp:lastPrinted>
  <dcterms:created xsi:type="dcterms:W3CDTF">2007-10-01T09:06:00Z</dcterms:created>
  <dcterms:modified xsi:type="dcterms:W3CDTF">2007-10-10T11:10:00Z</dcterms:modified>
</cp:coreProperties>
</file>