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E7404" w:rsidP="00DE7404">
      <w:pPr>
        <w:jc w:val="both"/>
        <w:rPr>
          <w:rFonts w:ascii="Times New Roman" w:hAnsi="Times New Roman" w:cs="Times New Roman"/>
        </w:rPr>
      </w:pPr>
      <w:r>
        <w:rPr>
          <w:rFonts w:ascii="Times New Roman" w:hAnsi="Times New Roman" w:cs="Times New Roman"/>
          <w:b/>
          <w:i/>
        </w:rPr>
        <w:t xml:space="preserve">                       Výbor </w:t>
      </w:r>
      <w:r>
        <w:rPr>
          <w:rFonts w:ascii="Times New Roman" w:hAnsi="Times New Roman" w:cs="Times New Roman"/>
        </w:rPr>
        <w:tab/>
        <w:tab/>
      </w:r>
    </w:p>
    <w:p w:rsidR="00DE7404" w:rsidP="00DE7404">
      <w:pPr>
        <w:jc w:val="both"/>
        <w:rPr>
          <w:rFonts w:ascii="Times New Roman" w:hAnsi="Times New Roman" w:cs="Times New Roman"/>
          <w:b/>
          <w:i/>
        </w:rPr>
      </w:pPr>
      <w:r>
        <w:rPr>
          <w:rFonts w:ascii="Times New Roman" w:hAnsi="Times New Roman" w:cs="Times New Roman"/>
          <w:b/>
          <w:i/>
        </w:rPr>
        <w:t xml:space="preserve">    Národnej rady Slovenskej republiky</w:t>
      </w:r>
    </w:p>
    <w:p w:rsidR="00DE7404" w:rsidP="00DE7404">
      <w:pPr>
        <w:jc w:val="both"/>
        <w:rPr>
          <w:rFonts w:ascii="Times New Roman" w:hAnsi="Times New Roman" w:cs="Times New Roman"/>
          <w:b/>
          <w:i/>
        </w:rPr>
      </w:pPr>
      <w:r>
        <w:rPr>
          <w:rFonts w:ascii="Times New Roman" w:hAnsi="Times New Roman" w:cs="Times New Roman"/>
          <w:b/>
          <w:i/>
        </w:rPr>
        <w:t xml:space="preserve"> pre pôdohospodárstvo, životné prostredie</w:t>
      </w:r>
    </w:p>
    <w:p w:rsidR="00DE7404" w:rsidP="00DE7404">
      <w:pPr>
        <w:jc w:val="both"/>
        <w:rPr>
          <w:rFonts w:ascii="Times New Roman" w:hAnsi="Times New Roman" w:cs="Times New Roman"/>
          <w:b/>
          <w:i/>
        </w:rPr>
      </w:pPr>
      <w:r>
        <w:rPr>
          <w:rFonts w:ascii="Times New Roman" w:hAnsi="Times New Roman" w:cs="Times New Roman"/>
          <w:b/>
          <w:i/>
        </w:rPr>
        <w:t xml:space="preserve">                 a ochranu prírody</w:t>
      </w:r>
    </w:p>
    <w:p w:rsidR="00DE7404" w:rsidP="00DE7404">
      <w:pPr>
        <w:jc w:val="both"/>
        <w:rPr>
          <w:rFonts w:ascii="Times New Roman" w:hAnsi="Times New Roman" w:cs="Times New Roman"/>
          <w:b/>
          <w:i/>
        </w:rPr>
      </w:pPr>
    </w:p>
    <w:p w:rsidR="00DE7404" w:rsidP="00DE7404">
      <w:pPr>
        <w:jc w:val="both"/>
        <w:rPr>
          <w:rFonts w:ascii="Times New Roman" w:hAnsi="Times New Roman" w:cs="Times New Roman"/>
        </w:rPr>
      </w:pPr>
    </w:p>
    <w:p w:rsidR="00DE7404" w:rsidP="00DE7404">
      <w:pPr>
        <w:jc w:val="both"/>
        <w:rPr>
          <w:rFonts w:ascii="Times New Roman" w:hAnsi="Times New Roman" w:cs="Times New Roman"/>
        </w:rPr>
      </w:pPr>
      <w:r>
        <w:rPr>
          <w:rFonts w:ascii="Times New Roman" w:hAnsi="Times New Roman" w:cs="Times New Roman"/>
        </w:rPr>
        <w:tab/>
        <w:tab/>
        <w:tab/>
        <w:tab/>
        <w:tab/>
        <w:tab/>
        <w:tab/>
        <w:tab/>
        <w:tab/>
        <w:tab/>
        <w:tab/>
        <w:tab/>
        <w:tab/>
        <w:tab/>
        <w:tab/>
        <w:tab/>
        <w:tab/>
        <w:tab/>
        <w:tab/>
      </w:r>
    </w:p>
    <w:p w:rsidR="00DE7404" w:rsidP="00DE7404">
      <w:pPr>
        <w:jc w:val="both"/>
        <w:rPr>
          <w:rFonts w:ascii="Times New Roman" w:hAnsi="Times New Roman" w:cs="Times New Roman"/>
        </w:rPr>
      </w:pPr>
      <w:r>
        <w:rPr>
          <w:rFonts w:ascii="Times New Roman" w:hAnsi="Times New Roman" w:cs="Times New Roman"/>
        </w:rPr>
        <w:tab/>
        <w:tab/>
        <w:tab/>
        <w:tab/>
        <w:tab/>
        <w:tab/>
        <w:tab/>
        <w:tab/>
        <w:tab/>
        <w:t xml:space="preserve">22. schôdza výboru  </w:t>
      </w:r>
    </w:p>
    <w:p w:rsidR="00DE7404" w:rsidP="00DE7404">
      <w:pPr>
        <w:jc w:val="both"/>
        <w:rPr>
          <w:rFonts w:ascii="Times New Roman" w:hAnsi="Times New Roman" w:cs="Times New Roman"/>
        </w:rPr>
      </w:pPr>
      <w:r>
        <w:rPr>
          <w:rFonts w:ascii="Times New Roman" w:hAnsi="Times New Roman" w:cs="Times New Roman"/>
        </w:rPr>
        <w:tab/>
        <w:tab/>
        <w:tab/>
        <w:tab/>
        <w:tab/>
        <w:tab/>
        <w:tab/>
        <w:tab/>
        <w:tab/>
        <w:t>k bodu 1</w:t>
      </w:r>
    </w:p>
    <w:p w:rsidR="00DE7404" w:rsidP="00DE7404">
      <w:pPr>
        <w:jc w:val="both"/>
        <w:rPr>
          <w:rFonts w:ascii="Times New Roman" w:hAnsi="Times New Roman" w:cs="Times New Roman"/>
        </w:rPr>
      </w:pPr>
    </w:p>
    <w:p w:rsidR="00DE7404" w:rsidP="00DE7404">
      <w:pPr>
        <w:jc w:val="both"/>
        <w:rPr>
          <w:rFonts w:ascii="Times New Roman" w:hAnsi="Times New Roman" w:cs="Times New Roman"/>
        </w:rPr>
      </w:pPr>
    </w:p>
    <w:p w:rsidR="00DE7404" w:rsidP="00DE7404">
      <w:pPr>
        <w:jc w:val="both"/>
        <w:rPr>
          <w:rFonts w:ascii="Times New Roman" w:hAnsi="Times New Roman" w:cs="Times New Roman"/>
        </w:rPr>
      </w:pPr>
    </w:p>
    <w:p w:rsidR="00DE7404" w:rsidP="00DE7404">
      <w:pPr>
        <w:jc w:val="center"/>
        <w:rPr>
          <w:rFonts w:ascii="Times New Roman" w:hAnsi="Times New Roman" w:cs="Times New Roman"/>
          <w:b/>
        </w:rPr>
      </w:pPr>
      <w:r>
        <w:rPr>
          <w:rFonts w:ascii="Times New Roman" w:hAnsi="Times New Roman" w:cs="Times New Roman"/>
          <w:b/>
          <w:sz w:val="32"/>
          <w:szCs w:val="32"/>
        </w:rPr>
        <w:t>161</w:t>
      </w:r>
    </w:p>
    <w:p w:rsidR="00DE7404" w:rsidP="00DE7404">
      <w:pPr>
        <w:jc w:val="center"/>
        <w:rPr>
          <w:rFonts w:ascii="Times New Roman" w:hAnsi="Times New Roman" w:cs="Times New Roman"/>
          <w:b/>
        </w:rPr>
      </w:pPr>
    </w:p>
    <w:p w:rsidR="00DE7404" w:rsidP="00DE7404">
      <w:pPr>
        <w:jc w:val="center"/>
        <w:rPr>
          <w:rFonts w:ascii="Times New Roman" w:hAnsi="Times New Roman" w:cs="Times New Roman"/>
          <w:b/>
        </w:rPr>
      </w:pPr>
      <w:r>
        <w:rPr>
          <w:rFonts w:ascii="Times New Roman" w:hAnsi="Times New Roman" w:cs="Times New Roman"/>
          <w:b/>
        </w:rPr>
        <w:t>U z n e s e n i e</w:t>
      </w:r>
    </w:p>
    <w:p w:rsidR="00DE7404" w:rsidP="00DE7404">
      <w:pPr>
        <w:jc w:val="center"/>
        <w:rPr>
          <w:rFonts w:ascii="Times New Roman" w:hAnsi="Times New Roman" w:cs="Times New Roman"/>
          <w:b/>
        </w:rPr>
      </w:pPr>
      <w:r>
        <w:rPr>
          <w:rFonts w:ascii="Times New Roman" w:hAnsi="Times New Roman" w:cs="Times New Roman"/>
          <w:b/>
        </w:rPr>
        <w:t>Výboru Národ</w:t>
      </w:r>
      <w:r>
        <w:rPr>
          <w:rFonts w:ascii="Times New Roman" w:hAnsi="Times New Roman" w:cs="Times New Roman"/>
          <w:b/>
        </w:rPr>
        <w:t xml:space="preserve">nej rady Slovenskej republiky </w:t>
      </w:r>
    </w:p>
    <w:p w:rsidR="00DE7404" w:rsidP="00DE7404">
      <w:pPr>
        <w:jc w:val="center"/>
        <w:rPr>
          <w:rFonts w:ascii="Times New Roman" w:hAnsi="Times New Roman" w:cs="Times New Roman"/>
          <w:b/>
        </w:rPr>
      </w:pPr>
      <w:r>
        <w:rPr>
          <w:rFonts w:ascii="Times New Roman" w:hAnsi="Times New Roman" w:cs="Times New Roman"/>
          <w:b/>
        </w:rPr>
        <w:t>pre pôdohospodárstvo, životné prostredie a ochranu prírody</w:t>
      </w:r>
    </w:p>
    <w:p w:rsidR="00DE7404" w:rsidP="00DE7404">
      <w:pPr>
        <w:tabs>
          <w:tab w:val="left" w:pos="709"/>
          <w:tab w:val="left" w:pos="1021"/>
        </w:tabs>
        <w:jc w:val="center"/>
        <w:rPr>
          <w:rFonts w:ascii="Times New Roman" w:hAnsi="Times New Roman" w:cs="Times New Roman"/>
          <w:b/>
        </w:rPr>
      </w:pPr>
      <w:r>
        <w:rPr>
          <w:rFonts w:ascii="Times New Roman" w:hAnsi="Times New Roman" w:cs="Times New Roman"/>
          <w:b/>
        </w:rPr>
        <w:t>z 10. októbra 2007</w:t>
      </w:r>
    </w:p>
    <w:p w:rsidR="00DE7404" w:rsidP="00DE7404">
      <w:pPr>
        <w:tabs>
          <w:tab w:val="left" w:pos="709"/>
          <w:tab w:val="left" w:pos="1021"/>
        </w:tabs>
        <w:jc w:val="center"/>
        <w:rPr>
          <w:rFonts w:ascii="Times New Roman" w:hAnsi="Times New Roman" w:cs="Times New Roman"/>
          <w:b/>
        </w:rPr>
      </w:pPr>
    </w:p>
    <w:p w:rsidR="00DE7404" w:rsidP="00DE7404">
      <w:pPr>
        <w:tabs>
          <w:tab w:val="left" w:pos="709"/>
          <w:tab w:val="left" w:pos="1021"/>
        </w:tabs>
        <w:jc w:val="both"/>
        <w:rPr>
          <w:rFonts w:ascii="Times New Roman" w:hAnsi="Times New Roman" w:cs="Times New Roman"/>
        </w:rPr>
      </w:pPr>
      <w:r>
        <w:rPr>
          <w:rFonts w:ascii="Times New Roman" w:hAnsi="Times New Roman" w:cs="Times New Roman"/>
        </w:rPr>
        <w:t>k   vládnemu   návrhu   zákona,   ktorým sa   mení a  dopĺňa zákon Slovenskej národnej rady č. 51/1988 Zb. o banskej činnosti, výbušninách a o štátnej banskej správe v znení neskorších predpisov a o zmene a doplnení niektorých zákonov (tlač 354)</w:t>
      </w:r>
    </w:p>
    <w:p w:rsidR="00DE7404" w:rsidP="00DE7404">
      <w:pPr>
        <w:tabs>
          <w:tab w:val="left" w:pos="709"/>
          <w:tab w:val="left" w:pos="1021"/>
        </w:tabs>
        <w:jc w:val="both"/>
        <w:rPr>
          <w:rFonts w:ascii="Times New Roman" w:hAnsi="Times New Roman" w:cs="Times New Roman"/>
        </w:rPr>
      </w:pPr>
    </w:p>
    <w:p w:rsidR="00DE7404" w:rsidP="00DE7404">
      <w:pPr>
        <w:tabs>
          <w:tab w:val="left" w:pos="709"/>
          <w:tab w:val="left" w:pos="1021"/>
        </w:tabs>
        <w:jc w:val="both"/>
        <w:rPr>
          <w:rFonts w:ascii="Times New Roman" w:hAnsi="Times New Roman" w:cs="Times New Roman"/>
          <w:b/>
        </w:rPr>
      </w:pPr>
      <w:r>
        <w:rPr>
          <w:rFonts w:ascii="Times New Roman" w:hAnsi="Times New Roman" w:cs="Times New Roman"/>
        </w:rPr>
        <w:tab/>
      </w:r>
      <w:r w:rsidRPr="00DE7404">
        <w:rPr>
          <w:rFonts w:ascii="Times New Roman" w:hAnsi="Times New Roman" w:cs="Times New Roman"/>
          <w:b/>
        </w:rPr>
        <w:t xml:space="preserve">Výbor Národnej rady Slovenskej republiky </w:t>
      </w:r>
    </w:p>
    <w:p w:rsidR="00DE7404" w:rsidP="00DE7404">
      <w:pPr>
        <w:tabs>
          <w:tab w:val="left" w:pos="709"/>
          <w:tab w:val="left" w:pos="1021"/>
        </w:tabs>
        <w:jc w:val="both"/>
        <w:rPr>
          <w:rFonts w:ascii="Times New Roman" w:hAnsi="Times New Roman" w:cs="Times New Roman"/>
          <w:b/>
        </w:rPr>
      </w:pPr>
      <w:r>
        <w:rPr>
          <w:rFonts w:ascii="Times New Roman" w:hAnsi="Times New Roman" w:cs="Times New Roman"/>
          <w:b/>
        </w:rPr>
        <w:tab/>
      </w:r>
      <w:r w:rsidRPr="00DE7404">
        <w:rPr>
          <w:rFonts w:ascii="Times New Roman" w:hAnsi="Times New Roman" w:cs="Times New Roman"/>
          <w:b/>
        </w:rPr>
        <w:t xml:space="preserve">pre pôdohospodárstvo, životné prostredie a </w:t>
      </w:r>
    </w:p>
    <w:p w:rsidR="00DE7404" w:rsidP="00DE7404">
      <w:pPr>
        <w:tabs>
          <w:tab w:val="left" w:pos="709"/>
          <w:tab w:val="left" w:pos="1021"/>
        </w:tabs>
        <w:jc w:val="both"/>
        <w:rPr>
          <w:rFonts w:ascii="Times New Roman" w:hAnsi="Times New Roman" w:cs="Times New Roman"/>
          <w:b/>
        </w:rPr>
      </w:pPr>
      <w:r>
        <w:rPr>
          <w:rFonts w:ascii="Times New Roman" w:hAnsi="Times New Roman" w:cs="Times New Roman"/>
          <w:b/>
        </w:rPr>
        <w:tab/>
      </w:r>
      <w:r w:rsidRPr="00DE7404">
        <w:rPr>
          <w:rFonts w:ascii="Times New Roman" w:hAnsi="Times New Roman" w:cs="Times New Roman"/>
          <w:b/>
        </w:rPr>
        <w:t>ochranu prírody</w:t>
      </w:r>
    </w:p>
    <w:p w:rsidR="00DE7404" w:rsidP="00DE7404">
      <w:pPr>
        <w:tabs>
          <w:tab w:val="left" w:pos="709"/>
          <w:tab w:val="left" w:pos="1021"/>
        </w:tabs>
        <w:jc w:val="both"/>
        <w:rPr>
          <w:rFonts w:ascii="Times New Roman" w:hAnsi="Times New Roman" w:cs="Times New Roman"/>
          <w:b/>
        </w:rPr>
      </w:pPr>
    </w:p>
    <w:p w:rsidR="00DE7404" w:rsidP="00DE7404">
      <w:pPr>
        <w:tabs>
          <w:tab w:val="left" w:pos="709"/>
          <w:tab w:val="left" w:pos="1021"/>
        </w:tabs>
        <w:jc w:val="both"/>
        <w:rPr>
          <w:rFonts w:ascii="Times New Roman" w:hAnsi="Times New Roman" w:cs="Times New Roman"/>
          <w:b/>
        </w:rPr>
      </w:pPr>
      <w:r>
        <w:rPr>
          <w:rFonts w:ascii="Times New Roman" w:hAnsi="Times New Roman" w:cs="Times New Roman"/>
          <w:b/>
        </w:rPr>
        <w:tab/>
        <w:t>A.</w:t>
        <w:tab/>
        <w:t>s ú h l a s í</w:t>
      </w:r>
    </w:p>
    <w:p w:rsidR="00DE7404" w:rsidP="00DE7404">
      <w:pPr>
        <w:tabs>
          <w:tab w:val="left" w:pos="709"/>
          <w:tab w:val="left" w:pos="1021"/>
        </w:tabs>
        <w:jc w:val="both"/>
        <w:rPr>
          <w:rFonts w:ascii="Times New Roman" w:hAnsi="Times New Roman" w:cs="Times New Roman"/>
        </w:rPr>
      </w:pPr>
      <w:r>
        <w:rPr>
          <w:rFonts w:ascii="Times New Roman" w:hAnsi="Times New Roman" w:cs="Times New Roman"/>
          <w:b/>
        </w:rPr>
        <w:tab/>
        <w:tab/>
      </w:r>
      <w:r>
        <w:rPr>
          <w:rFonts w:ascii="Times New Roman" w:hAnsi="Times New Roman" w:cs="Times New Roman"/>
        </w:rPr>
        <w:t>s vládnym návrhom zákona,   ktorým sa   mení a  dopĺňa zákon Slovenskej národnej rady č. 51/1988 Zb. o banskej činnosti, výbušninách a o štátnej banskej správe v znení neskorších predpisov a o zmen</w:t>
      </w:r>
      <w:r w:rsidR="003E29A6">
        <w:rPr>
          <w:rFonts w:ascii="Times New Roman" w:hAnsi="Times New Roman" w:cs="Times New Roman"/>
        </w:rPr>
        <w:t>e a doplnení niektorých zákonov s týmito pripomienkami:</w:t>
      </w:r>
    </w:p>
    <w:p w:rsidR="003E29A6" w:rsidP="00DE7404">
      <w:pPr>
        <w:tabs>
          <w:tab w:val="left" w:pos="709"/>
          <w:tab w:val="left" w:pos="1021"/>
        </w:tabs>
        <w:jc w:val="both"/>
        <w:rPr>
          <w:rFonts w:ascii="Times New Roman" w:hAnsi="Times New Roman" w:cs="Times New Roman"/>
        </w:rPr>
      </w:pPr>
    </w:p>
    <w:p w:rsidR="003E29A6" w:rsidRPr="002A5687" w:rsidP="003E29A6">
      <w:pPr>
        <w:numPr>
          <w:ilvl w:val="0"/>
          <w:numId w:val="1"/>
        </w:numPr>
        <w:tabs>
          <w:tab w:val="left" w:pos="720"/>
        </w:tabs>
        <w:jc w:val="both"/>
        <w:rPr>
          <w:rFonts w:ascii="Times New Roman" w:hAnsi="Times New Roman" w:cs="Times New Roman"/>
        </w:rPr>
      </w:pPr>
      <w:r w:rsidRPr="002A5687">
        <w:rPr>
          <w:rFonts w:ascii="Times New Roman" w:hAnsi="Times New Roman" w:cs="Times New Roman"/>
          <w:u w:val="single"/>
        </w:rPr>
        <w:t xml:space="preserve">V čl. I v 3. </w:t>
      </w:r>
      <w:r w:rsidRPr="00643FAC">
        <w:rPr>
          <w:rFonts w:ascii="Times New Roman" w:hAnsi="Times New Roman" w:cs="Times New Roman"/>
          <w:u w:val="single"/>
        </w:rPr>
        <w:t>bode v § 3 písm. a</w:t>
      </w:r>
      <w:r w:rsidRPr="00643FAC">
        <w:rPr>
          <w:rFonts w:ascii="Times New Roman" w:hAnsi="Times New Roman" w:cs="Times New Roman"/>
          <w:u w:val="single"/>
        </w:rPr>
        <w:t>)</w:t>
      </w:r>
    </w:p>
    <w:p w:rsidR="003E29A6" w:rsidRPr="002A5687" w:rsidP="003E29A6">
      <w:pPr>
        <w:ind w:left="720"/>
        <w:jc w:val="both"/>
        <w:rPr>
          <w:rFonts w:ascii="Times New Roman" w:hAnsi="Times New Roman" w:cs="Times New Roman"/>
        </w:rPr>
      </w:pPr>
      <w:r>
        <w:rPr>
          <w:rFonts w:ascii="Times New Roman" w:hAnsi="Times New Roman" w:cs="Times New Roman"/>
        </w:rPr>
        <w:t>s</w:t>
      </w:r>
      <w:r w:rsidRPr="002A5687">
        <w:rPr>
          <w:rFonts w:ascii="Times New Roman" w:hAnsi="Times New Roman" w:cs="Times New Roman"/>
        </w:rPr>
        <w:t>lová</w:t>
      </w:r>
      <w:r>
        <w:rPr>
          <w:rFonts w:ascii="Times New Roman" w:hAnsi="Times New Roman" w:cs="Times New Roman"/>
        </w:rPr>
        <w:t xml:space="preserve">  </w:t>
      </w:r>
      <w:r w:rsidRPr="002A5687">
        <w:rPr>
          <w:rFonts w:ascii="Times New Roman" w:hAnsi="Times New Roman" w:cs="Times New Roman"/>
        </w:rPr>
        <w:t xml:space="preserve"> v</w:t>
      </w:r>
      <w:r>
        <w:rPr>
          <w:rFonts w:ascii="Times New Roman" w:hAnsi="Times New Roman" w:cs="Times New Roman"/>
        </w:rPr>
        <w:t xml:space="preserve">  </w:t>
      </w:r>
      <w:r w:rsidRPr="002A5687">
        <w:rPr>
          <w:rFonts w:ascii="Times New Roman" w:hAnsi="Times New Roman" w:cs="Times New Roman"/>
        </w:rPr>
        <w:t>úvodzovkách</w:t>
      </w:r>
      <w:r>
        <w:rPr>
          <w:rFonts w:ascii="Times New Roman" w:hAnsi="Times New Roman" w:cs="Times New Roman"/>
        </w:rPr>
        <w:t xml:space="preserve"> </w:t>
      </w:r>
      <w:r w:rsidRPr="002A5687">
        <w:rPr>
          <w:rFonts w:ascii="Times New Roman" w:hAnsi="Times New Roman" w:cs="Times New Roman"/>
        </w:rPr>
        <w:t xml:space="preserve"> </w:t>
      </w:r>
      <w:r>
        <w:rPr>
          <w:rFonts w:ascii="Times New Roman" w:hAnsi="Times New Roman" w:cs="Times New Roman"/>
        </w:rPr>
        <w:t xml:space="preserve"> </w:t>
      </w:r>
      <w:r w:rsidRPr="002A5687">
        <w:rPr>
          <w:rFonts w:ascii="Times New Roman" w:hAnsi="Times New Roman" w:cs="Times New Roman"/>
        </w:rPr>
        <w:t>„geologický</w:t>
      </w:r>
      <w:r>
        <w:rPr>
          <w:rFonts w:ascii="Times New Roman" w:hAnsi="Times New Roman" w:cs="Times New Roman"/>
        </w:rPr>
        <w:t xml:space="preserve"> </w:t>
      </w:r>
      <w:r w:rsidRPr="002A5687">
        <w:rPr>
          <w:rFonts w:ascii="Times New Roman" w:hAnsi="Times New Roman" w:cs="Times New Roman"/>
        </w:rPr>
        <w:t xml:space="preserve"> </w:t>
      </w:r>
      <w:r>
        <w:rPr>
          <w:rFonts w:ascii="Times New Roman" w:hAnsi="Times New Roman" w:cs="Times New Roman"/>
        </w:rPr>
        <w:t xml:space="preserve"> </w:t>
      </w:r>
      <w:r w:rsidRPr="002A5687">
        <w:rPr>
          <w:rFonts w:ascii="Times New Roman" w:hAnsi="Times New Roman" w:cs="Times New Roman"/>
        </w:rPr>
        <w:t>prieskum</w:t>
      </w:r>
      <w:r>
        <w:rPr>
          <w:rFonts w:ascii="Times New Roman" w:hAnsi="Times New Roman" w:cs="Times New Roman"/>
        </w:rPr>
        <w:t xml:space="preserve">  </w:t>
      </w:r>
      <w:r w:rsidRPr="002A5687">
        <w:rPr>
          <w:rFonts w:ascii="Times New Roman" w:hAnsi="Times New Roman" w:cs="Times New Roman"/>
        </w:rPr>
        <w:t>ložísk</w:t>
      </w:r>
      <w:r>
        <w:rPr>
          <w:rFonts w:ascii="Times New Roman" w:hAnsi="Times New Roman" w:cs="Times New Roman"/>
        </w:rPr>
        <w:t xml:space="preserve">  </w:t>
      </w:r>
      <w:r w:rsidRPr="002A5687">
        <w:rPr>
          <w:rFonts w:ascii="Times New Roman" w:hAnsi="Times New Roman" w:cs="Times New Roman"/>
        </w:rPr>
        <w:t xml:space="preserve"> nevyhradených</w:t>
      </w:r>
      <w:r>
        <w:rPr>
          <w:rFonts w:ascii="Times New Roman" w:hAnsi="Times New Roman" w:cs="Times New Roman"/>
        </w:rPr>
        <w:t xml:space="preserve"> </w:t>
      </w:r>
      <w:r w:rsidRPr="002A5687">
        <w:rPr>
          <w:rFonts w:ascii="Times New Roman" w:hAnsi="Times New Roman" w:cs="Times New Roman"/>
        </w:rPr>
        <w:tab/>
        <w:t>nerastov“ sa nahrádzajú slovami „prieskum ložísk nevyhradených nerastov“.</w:t>
      </w:r>
    </w:p>
    <w:p w:rsidR="003E29A6" w:rsidP="003E29A6">
      <w:pPr>
        <w:ind w:left="2832"/>
        <w:jc w:val="both"/>
        <w:rPr>
          <w:rFonts w:ascii="Times New Roman" w:hAnsi="Times New Roman" w:cs="Times New Roman"/>
        </w:rPr>
      </w:pPr>
    </w:p>
    <w:p w:rsidR="003E29A6" w:rsidRPr="002A5687" w:rsidP="003E29A6">
      <w:pPr>
        <w:ind w:left="2832"/>
        <w:jc w:val="both"/>
        <w:rPr>
          <w:rFonts w:ascii="Times New Roman" w:hAnsi="Times New Roman" w:cs="Times New Roman"/>
        </w:rPr>
      </w:pPr>
      <w:r w:rsidRPr="002A5687">
        <w:rPr>
          <w:rFonts w:ascii="Times New Roman" w:hAnsi="Times New Roman" w:cs="Times New Roman"/>
        </w:rPr>
        <w:t xml:space="preserve">Slovné spojenie „geologický prieskum ložísk nevyhradených </w:t>
      </w:r>
      <w:r>
        <w:rPr>
          <w:rFonts w:ascii="Times New Roman" w:hAnsi="Times New Roman" w:cs="Times New Roman"/>
        </w:rPr>
        <w:t>n</w:t>
      </w:r>
      <w:r w:rsidRPr="002A5687">
        <w:rPr>
          <w:rFonts w:ascii="Times New Roman" w:hAnsi="Times New Roman" w:cs="Times New Roman"/>
        </w:rPr>
        <w:t>erastov“  sa v pl</w:t>
      </w:r>
      <w:r>
        <w:rPr>
          <w:rFonts w:ascii="Times New Roman" w:hAnsi="Times New Roman" w:cs="Times New Roman"/>
        </w:rPr>
        <w:t xml:space="preserve">atnom ustanovení § 3 písm. a) </w:t>
      </w:r>
      <w:r w:rsidRPr="002A5687">
        <w:rPr>
          <w:rFonts w:ascii="Times New Roman" w:hAnsi="Times New Roman" w:cs="Times New Roman"/>
        </w:rPr>
        <w:t>ustanovení nenachádza, čo m</w:t>
      </w:r>
      <w:r>
        <w:rPr>
          <w:rFonts w:ascii="Times New Roman" w:hAnsi="Times New Roman" w:cs="Times New Roman"/>
        </w:rPr>
        <w:t>ôže spôsobiť nezapracovateľnosť</w:t>
      </w:r>
      <w:r w:rsidRPr="002A5687">
        <w:rPr>
          <w:rFonts w:ascii="Times New Roman" w:hAnsi="Times New Roman" w:cs="Times New Roman"/>
        </w:rPr>
        <w:tab/>
        <w:t>tohto</w:t>
      </w:r>
      <w:r>
        <w:rPr>
          <w:rFonts w:ascii="Times New Roman" w:hAnsi="Times New Roman" w:cs="Times New Roman"/>
        </w:rPr>
        <w:t xml:space="preserve"> </w:t>
      </w:r>
      <w:r w:rsidRPr="002A5687">
        <w:rPr>
          <w:rFonts w:ascii="Times New Roman" w:hAnsi="Times New Roman" w:cs="Times New Roman"/>
        </w:rPr>
        <w:t>bodu do platného ustanovenia zákona.</w:t>
      </w:r>
    </w:p>
    <w:p w:rsidR="003E29A6" w:rsidP="003E29A6">
      <w:pPr>
        <w:ind w:left="360"/>
        <w:jc w:val="both"/>
        <w:rPr>
          <w:rFonts w:ascii="Times New Roman" w:hAnsi="Times New Roman" w:cs="Times New Roman"/>
        </w:rPr>
      </w:pPr>
    </w:p>
    <w:p w:rsidR="003E29A6" w:rsidRPr="002A5687" w:rsidP="003E29A6">
      <w:pPr>
        <w:ind w:left="360"/>
        <w:jc w:val="both"/>
        <w:rPr>
          <w:rFonts w:ascii="Times New Roman" w:hAnsi="Times New Roman" w:cs="Times New Roman"/>
        </w:rPr>
      </w:pPr>
    </w:p>
    <w:p w:rsidR="003E29A6" w:rsidRPr="002A5687" w:rsidP="003E29A6">
      <w:pPr>
        <w:numPr>
          <w:ilvl w:val="0"/>
          <w:numId w:val="1"/>
        </w:numPr>
        <w:tabs>
          <w:tab w:val="left" w:pos="720"/>
        </w:tabs>
        <w:jc w:val="both"/>
        <w:rPr>
          <w:rFonts w:ascii="Times New Roman" w:hAnsi="Times New Roman" w:cs="Times New Roman"/>
        </w:rPr>
      </w:pPr>
      <w:r w:rsidRPr="002A5687">
        <w:rPr>
          <w:rFonts w:ascii="Times New Roman" w:hAnsi="Times New Roman" w:cs="Times New Roman"/>
          <w:u w:val="single"/>
        </w:rPr>
        <w:t>V čl. I v 10. bode v § 4b ods. 8</w:t>
      </w:r>
      <w:r w:rsidRPr="002A5687">
        <w:rPr>
          <w:rFonts w:ascii="Times New Roman" w:hAnsi="Times New Roman" w:cs="Times New Roman"/>
        </w:rPr>
        <w:t xml:space="preserve"> </w:t>
      </w:r>
    </w:p>
    <w:p w:rsidR="003E29A6" w:rsidRPr="002A5687" w:rsidP="003E29A6">
      <w:pPr>
        <w:ind w:left="720" w:hanging="360"/>
        <w:jc w:val="both"/>
        <w:rPr>
          <w:rFonts w:ascii="Times New Roman" w:hAnsi="Times New Roman" w:cs="Times New Roman"/>
        </w:rPr>
      </w:pPr>
      <w:r w:rsidRPr="002A5687">
        <w:rPr>
          <w:rFonts w:ascii="Times New Roman" w:hAnsi="Times New Roman" w:cs="Times New Roman"/>
        </w:rPr>
        <w:tab/>
        <w:t xml:space="preserve">slová „úrad koná o prevod dobývacieho priestoru“ sa nahrádza slovami </w:t>
        <w:tab/>
        <w:t xml:space="preserve">„úrad začne </w:t>
      </w:r>
      <w:r>
        <w:rPr>
          <w:rFonts w:ascii="Times New Roman" w:hAnsi="Times New Roman" w:cs="Times New Roman"/>
        </w:rPr>
        <w:t xml:space="preserve">  </w:t>
      </w:r>
      <w:r w:rsidRPr="002A5687">
        <w:rPr>
          <w:rFonts w:ascii="Times New Roman" w:hAnsi="Times New Roman" w:cs="Times New Roman"/>
        </w:rPr>
        <w:t>konanie o prevode dobývacieho pri</w:t>
      </w:r>
      <w:r w:rsidRPr="002A5687">
        <w:rPr>
          <w:rFonts w:ascii="Times New Roman" w:hAnsi="Times New Roman" w:cs="Times New Roman"/>
        </w:rPr>
        <w:t>estoru“.</w:t>
      </w:r>
    </w:p>
    <w:p w:rsidR="003E29A6" w:rsidP="003E29A6">
      <w:pPr>
        <w:spacing w:line="360" w:lineRule="auto"/>
        <w:jc w:val="both"/>
        <w:rPr>
          <w:rFonts w:ascii="Times New Roman" w:hAnsi="Times New Roman" w:cs="Times New Roman"/>
        </w:rPr>
      </w:pPr>
    </w:p>
    <w:p w:rsidR="003E29A6" w:rsidRPr="002A5687" w:rsidP="003E29A6">
      <w:pPr>
        <w:spacing w:line="360" w:lineRule="auto"/>
        <w:jc w:val="both"/>
        <w:rPr>
          <w:rFonts w:ascii="Times New Roman" w:hAnsi="Times New Roman" w:cs="Times New Roman"/>
        </w:rPr>
      </w:pPr>
      <w:r w:rsidRPr="002A5687">
        <w:rPr>
          <w:rFonts w:ascii="Times New Roman" w:hAnsi="Times New Roman" w:cs="Times New Roman"/>
        </w:rPr>
        <w:tab/>
        <w:tab/>
        <w:tab/>
        <w:tab/>
        <w:t>Gramatická úprava textu.</w:t>
      </w:r>
    </w:p>
    <w:p w:rsidR="003E29A6" w:rsidRPr="002A5687" w:rsidP="003E29A6">
      <w:pPr>
        <w:spacing w:line="360" w:lineRule="auto"/>
        <w:jc w:val="both"/>
        <w:rPr>
          <w:rFonts w:ascii="Times New Roman" w:hAnsi="Times New Roman" w:cs="Times New Roman"/>
        </w:rPr>
      </w:pPr>
    </w:p>
    <w:p w:rsidR="003E29A6" w:rsidRPr="002A5687" w:rsidP="003E29A6">
      <w:pPr>
        <w:numPr>
          <w:ilvl w:val="0"/>
          <w:numId w:val="1"/>
        </w:numPr>
        <w:tabs>
          <w:tab w:val="left" w:pos="720"/>
        </w:tabs>
        <w:jc w:val="both"/>
        <w:rPr>
          <w:rFonts w:ascii="Times New Roman" w:hAnsi="Times New Roman" w:cs="Times New Roman"/>
        </w:rPr>
      </w:pPr>
      <w:r w:rsidRPr="002A5687">
        <w:rPr>
          <w:rFonts w:ascii="Times New Roman" w:hAnsi="Times New Roman" w:cs="Times New Roman"/>
          <w:u w:val="single"/>
        </w:rPr>
        <w:t>V čl. I v bode18.</w:t>
      </w:r>
      <w:r w:rsidRPr="002A5687">
        <w:rPr>
          <w:rFonts w:ascii="Times New Roman" w:hAnsi="Times New Roman" w:cs="Times New Roman"/>
        </w:rPr>
        <w:t xml:space="preserve"> sa vypúšťa text:</w:t>
      </w:r>
    </w:p>
    <w:p w:rsidR="003E29A6" w:rsidRPr="002A5687" w:rsidP="003E29A6">
      <w:pPr>
        <w:ind w:left="720"/>
        <w:jc w:val="both"/>
        <w:rPr>
          <w:rFonts w:ascii="Times New Roman" w:hAnsi="Times New Roman" w:cs="Times New Roman"/>
          <w:color w:val="000000"/>
        </w:rPr>
      </w:pPr>
      <w:r w:rsidRPr="002A5687">
        <w:rPr>
          <w:rFonts w:ascii="Times New Roman" w:hAnsi="Times New Roman" w:cs="Times New Roman"/>
          <w:color w:val="000000"/>
        </w:rPr>
        <w:t>„Poznámka pod čiarou k odkazu 6a znie:</w:t>
      </w:r>
    </w:p>
    <w:p w:rsidR="003E29A6" w:rsidP="003E29A6">
      <w:pPr>
        <w:ind w:left="720"/>
        <w:jc w:val="both"/>
        <w:rPr>
          <w:rFonts w:ascii="Times New Roman" w:hAnsi="Times New Roman" w:cs="Times New Roman"/>
          <w:color w:val="000000"/>
        </w:rPr>
      </w:pPr>
      <w:r w:rsidRPr="002A5687">
        <w:rPr>
          <w:rFonts w:ascii="Times New Roman" w:hAnsi="Times New Roman" w:cs="Times New Roman"/>
          <w:color w:val="000000"/>
        </w:rPr>
        <w:t>„</w:t>
      </w:r>
      <w:r w:rsidRPr="002A5687">
        <w:rPr>
          <w:rFonts w:ascii="Times New Roman" w:hAnsi="Times New Roman" w:cs="Times New Roman"/>
          <w:color w:val="000000"/>
          <w:vertAlign w:val="superscript"/>
        </w:rPr>
        <w:t>6a)</w:t>
      </w:r>
      <w:r w:rsidRPr="002A5687">
        <w:rPr>
          <w:rFonts w:ascii="Times New Roman" w:hAnsi="Times New Roman" w:cs="Times New Roman"/>
          <w:color w:val="000000"/>
        </w:rPr>
        <w:t xml:space="preserve"> Zákon č. 264/1999 Z. z. o technických požiadavkách na výrobky a o posudzovaní zhody a o zmene a doplnení niektorých zákonov v znení nesko</w:t>
      </w:r>
      <w:r w:rsidRPr="002A5687">
        <w:rPr>
          <w:rFonts w:ascii="Times New Roman" w:hAnsi="Times New Roman" w:cs="Times New Roman"/>
          <w:color w:val="000000"/>
        </w:rPr>
        <w:t>rších predpisov.“.“.</w:t>
      </w:r>
    </w:p>
    <w:p w:rsidR="003E29A6" w:rsidP="003E29A6">
      <w:pPr>
        <w:rPr>
          <w:rFonts w:ascii="Times New Roman" w:hAnsi="Times New Roman" w:cs="Times New Roman"/>
        </w:rPr>
      </w:pPr>
      <w:r w:rsidRPr="002A5687">
        <w:rPr>
          <w:rFonts w:ascii="Times New Roman" w:hAnsi="Times New Roman" w:cs="Times New Roman"/>
        </w:rPr>
        <w:tab/>
        <w:tab/>
        <w:tab/>
        <w:tab/>
      </w:r>
    </w:p>
    <w:p w:rsidR="003E29A6" w:rsidRPr="002A5687" w:rsidP="003E29A6">
      <w:pPr>
        <w:ind w:left="2880"/>
        <w:rPr>
          <w:rFonts w:ascii="Times New Roman" w:hAnsi="Times New Roman" w:cs="Times New Roman"/>
        </w:rPr>
      </w:pPr>
      <w:r w:rsidRPr="002A5687">
        <w:rPr>
          <w:rFonts w:ascii="Times New Roman" w:hAnsi="Times New Roman" w:cs="Times New Roman"/>
        </w:rPr>
        <w:t xml:space="preserve">Vypúšťaný text nič nemení na platnom znení poznámky 6a, preto </w:t>
      </w:r>
      <w:r>
        <w:rPr>
          <w:rFonts w:ascii="Times New Roman" w:hAnsi="Times New Roman" w:cs="Times New Roman"/>
        </w:rPr>
        <w:t>nie je dôvod, aby bola</w:t>
      </w:r>
      <w:r w:rsidRPr="002A5687">
        <w:rPr>
          <w:rFonts w:ascii="Times New Roman" w:hAnsi="Times New Roman" w:cs="Times New Roman"/>
        </w:rPr>
        <w:t xml:space="preserve"> </w:t>
      </w:r>
      <w:r>
        <w:rPr>
          <w:rFonts w:ascii="Times New Roman" w:hAnsi="Times New Roman" w:cs="Times New Roman"/>
        </w:rPr>
        <w:t>novelizovaná</w:t>
      </w:r>
      <w:r w:rsidRPr="002A5687">
        <w:rPr>
          <w:rFonts w:ascii="Times New Roman" w:hAnsi="Times New Roman" w:cs="Times New Roman"/>
        </w:rPr>
        <w:t>.</w:t>
      </w:r>
    </w:p>
    <w:p w:rsidR="003E29A6" w:rsidP="003E29A6">
      <w:pPr>
        <w:ind w:left="374" w:hanging="374"/>
        <w:jc w:val="both"/>
        <w:rPr>
          <w:rFonts w:ascii="Times New Roman" w:hAnsi="Times New Roman" w:cs="Times New Roman"/>
          <w:color w:val="000000"/>
        </w:rPr>
      </w:pPr>
    </w:p>
    <w:p w:rsidR="003E29A6" w:rsidRPr="002A5687" w:rsidP="003E29A6">
      <w:pPr>
        <w:spacing w:line="360" w:lineRule="auto"/>
        <w:jc w:val="both"/>
        <w:rPr>
          <w:rFonts w:ascii="Times New Roman" w:hAnsi="Times New Roman" w:cs="Times New Roman"/>
        </w:rPr>
      </w:pPr>
    </w:p>
    <w:p w:rsidR="003E29A6" w:rsidRPr="002A5687" w:rsidP="003E29A6">
      <w:pPr>
        <w:numPr>
          <w:ilvl w:val="0"/>
          <w:numId w:val="1"/>
        </w:numPr>
        <w:tabs>
          <w:tab w:val="left" w:pos="720"/>
        </w:tabs>
        <w:jc w:val="both"/>
        <w:rPr>
          <w:rFonts w:ascii="Times New Roman" w:hAnsi="Times New Roman" w:cs="Times New Roman"/>
          <w:u w:val="single"/>
        </w:rPr>
      </w:pPr>
      <w:r w:rsidRPr="002A5687">
        <w:rPr>
          <w:rFonts w:ascii="Times New Roman" w:hAnsi="Times New Roman" w:cs="Times New Roman"/>
          <w:u w:val="single"/>
        </w:rPr>
        <w:t xml:space="preserve">V čl. I v 20. bode </w:t>
      </w:r>
    </w:p>
    <w:p w:rsidR="003E29A6" w:rsidRPr="002A5687" w:rsidP="003E29A6">
      <w:pPr>
        <w:ind w:left="720"/>
        <w:jc w:val="both"/>
        <w:rPr>
          <w:rFonts w:ascii="Times New Roman" w:hAnsi="Times New Roman" w:cs="Times New Roman"/>
        </w:rPr>
      </w:pPr>
      <w:r w:rsidRPr="002A5687">
        <w:rPr>
          <w:rFonts w:ascii="Times New Roman" w:hAnsi="Times New Roman" w:cs="Times New Roman"/>
        </w:rPr>
        <w:t xml:space="preserve">v § 8b ods. 2 písm. d) sa odkaz na poznámku pod čiarou „6d“ označuje ako „6c“; </w:t>
      </w:r>
    </w:p>
    <w:p w:rsidR="003E29A6" w:rsidRPr="002A5687" w:rsidP="003E29A6">
      <w:pPr>
        <w:ind w:left="720"/>
        <w:jc w:val="both"/>
        <w:rPr>
          <w:rFonts w:ascii="Times New Roman" w:hAnsi="Times New Roman" w:cs="Times New Roman"/>
        </w:rPr>
      </w:pPr>
      <w:r w:rsidRPr="002A5687">
        <w:rPr>
          <w:rFonts w:ascii="Times New Roman" w:hAnsi="Times New Roman" w:cs="Times New Roman"/>
        </w:rPr>
        <w:t xml:space="preserve">v § 8c ods. 6 písm. a) a b) sa odkaz na poznámku pod čiarou „6c“ označuje ako „6d“; </w:t>
      </w:r>
    </w:p>
    <w:p w:rsidR="003E29A6" w:rsidRPr="002A5687" w:rsidP="003E29A6">
      <w:pPr>
        <w:ind w:left="720"/>
        <w:jc w:val="both"/>
        <w:rPr>
          <w:rFonts w:ascii="Times New Roman" w:hAnsi="Times New Roman" w:cs="Times New Roman"/>
        </w:rPr>
      </w:pPr>
      <w:r w:rsidRPr="002A5687">
        <w:rPr>
          <w:rFonts w:ascii="Times New Roman" w:hAnsi="Times New Roman" w:cs="Times New Roman"/>
        </w:rPr>
        <w:t>v § 8c ods. 6 písm. d) sa odkaz na poznámku pod čiarou „6d“ označuje ako „6c“.</w:t>
      </w:r>
    </w:p>
    <w:p w:rsidR="003E29A6" w:rsidRPr="002A5687" w:rsidP="003E29A6">
      <w:pPr>
        <w:jc w:val="both"/>
        <w:rPr>
          <w:rFonts w:ascii="Times New Roman" w:hAnsi="Times New Roman" w:cs="Times New Roman"/>
        </w:rPr>
      </w:pPr>
    </w:p>
    <w:p w:rsidR="003E29A6" w:rsidRPr="002A5687" w:rsidP="003E29A6">
      <w:pPr>
        <w:ind w:left="720"/>
        <w:jc w:val="both"/>
        <w:rPr>
          <w:rFonts w:ascii="Times New Roman" w:hAnsi="Times New Roman" w:cs="Times New Roman"/>
        </w:rPr>
      </w:pPr>
      <w:r w:rsidRPr="002A5687">
        <w:rPr>
          <w:rFonts w:ascii="Times New Roman" w:hAnsi="Times New Roman" w:cs="Times New Roman"/>
        </w:rPr>
        <w:t>Poznámky pod čiarou k odkazom 6c a 6d znejú:</w:t>
      </w:r>
    </w:p>
    <w:p w:rsidR="003E29A6" w:rsidRPr="002A5687" w:rsidP="003E29A6">
      <w:pPr>
        <w:pStyle w:val="BodyText"/>
        <w:ind w:left="720" w:hanging="14"/>
        <w:jc w:val="both"/>
        <w:rPr>
          <w:rFonts w:ascii="Times New Roman" w:hAnsi="Times New Roman" w:cs="Times New Roman"/>
          <w:color w:val="000000"/>
        </w:rPr>
      </w:pPr>
      <w:r w:rsidRPr="002A5687">
        <w:rPr>
          <w:rFonts w:ascii="Times New Roman" w:hAnsi="Times New Roman" w:cs="Times New Roman"/>
        </w:rPr>
        <w:t>„</w:t>
      </w:r>
      <w:r w:rsidRPr="002A5687">
        <w:rPr>
          <w:rFonts w:ascii="Times New Roman" w:hAnsi="Times New Roman" w:cs="Times New Roman"/>
          <w:color w:val="000000"/>
          <w:vertAlign w:val="superscript"/>
        </w:rPr>
        <w:t xml:space="preserve">6c) </w:t>
      </w:r>
      <w:r w:rsidRPr="002A5687">
        <w:rPr>
          <w:rFonts w:ascii="Times New Roman" w:hAnsi="Times New Roman" w:cs="Times New Roman"/>
          <w:color w:val="000000"/>
        </w:rPr>
        <w:t>Zákon č. 355/2007 Z. z. o ochrane, podpore a rozvoji verejného zdravia</w:t>
      </w:r>
      <w:r w:rsidRPr="002A5687">
        <w:rPr>
          <w:rFonts w:ascii="Times New Roman" w:hAnsi="Times New Roman" w:cs="Times New Roman"/>
          <w:color w:val="000000"/>
        </w:rPr>
        <w:t xml:space="preserve"> a o zmene a doplnení niektorých zákonov.</w:t>
      </w:r>
    </w:p>
    <w:p w:rsidR="003E29A6" w:rsidP="003E29A6">
      <w:pPr>
        <w:ind w:left="720" w:firstLine="76"/>
        <w:jc w:val="both"/>
        <w:rPr>
          <w:rFonts w:ascii="Times New Roman" w:hAnsi="Times New Roman" w:cs="Times New Roman"/>
          <w:color w:val="000000"/>
        </w:rPr>
      </w:pPr>
      <w:r w:rsidRPr="002A5687">
        <w:rPr>
          <w:rFonts w:ascii="Times New Roman" w:hAnsi="Times New Roman" w:cs="Times New Roman"/>
          <w:color w:val="000000"/>
          <w:vertAlign w:val="superscript"/>
        </w:rPr>
        <w:t>6d)</w:t>
      </w:r>
      <w:r w:rsidRPr="002A5687">
        <w:rPr>
          <w:rFonts w:ascii="Times New Roman" w:hAnsi="Times New Roman" w:cs="Times New Roman"/>
          <w:color w:val="000000"/>
        </w:rPr>
        <w:t>. § 19 zákona č. 382/2004 Z. z. o znalcoch, tlmočníkoch a prekladateľoch a o zmene a doplnení niektorých zákonov“.</w:t>
      </w:r>
    </w:p>
    <w:p w:rsidR="003E29A6" w:rsidRPr="002A5687" w:rsidP="003E29A6">
      <w:pPr>
        <w:spacing w:line="360" w:lineRule="auto"/>
        <w:ind w:left="720" w:firstLine="76"/>
        <w:jc w:val="both"/>
        <w:rPr>
          <w:rFonts w:ascii="Times New Roman" w:hAnsi="Times New Roman" w:cs="Times New Roman"/>
          <w:color w:val="000000"/>
        </w:rPr>
      </w:pPr>
    </w:p>
    <w:p w:rsidR="003E29A6" w:rsidP="007809AF">
      <w:pPr>
        <w:ind w:left="2880"/>
        <w:jc w:val="both"/>
        <w:rPr>
          <w:rFonts w:ascii="Times New Roman" w:hAnsi="Times New Roman" w:cs="Times New Roman"/>
        </w:rPr>
      </w:pPr>
      <w:r w:rsidRPr="002A5687">
        <w:rPr>
          <w:rFonts w:ascii="Times New Roman" w:hAnsi="Times New Roman" w:cs="Times New Roman"/>
        </w:rPr>
        <w:t>Oprava nesprávnej ci</w:t>
      </w:r>
      <w:r w:rsidR="007809AF">
        <w:rPr>
          <w:rFonts w:ascii="Times New Roman" w:hAnsi="Times New Roman" w:cs="Times New Roman"/>
        </w:rPr>
        <w:t xml:space="preserve">tácie poznámok pod čiarou a </w:t>
        <w:tab/>
        <w:t xml:space="preserve">odkazov </w:t>
      </w:r>
      <w:r>
        <w:rPr>
          <w:rFonts w:ascii="Times New Roman" w:hAnsi="Times New Roman" w:cs="Times New Roman"/>
        </w:rPr>
        <w:t>na ne.</w:t>
      </w:r>
    </w:p>
    <w:p w:rsidR="003E29A6" w:rsidP="003E29A6">
      <w:pPr>
        <w:jc w:val="both"/>
        <w:rPr>
          <w:rFonts w:ascii="Times New Roman" w:hAnsi="Times New Roman" w:cs="Times New Roman"/>
        </w:rPr>
      </w:pPr>
    </w:p>
    <w:p w:rsidR="003E29A6" w:rsidRPr="002A5687" w:rsidP="003E29A6">
      <w:pPr>
        <w:jc w:val="both"/>
        <w:rPr>
          <w:rFonts w:ascii="Times New Roman" w:hAnsi="Times New Roman" w:cs="Times New Roman"/>
        </w:rPr>
      </w:pPr>
    </w:p>
    <w:p w:rsidR="003E29A6" w:rsidRPr="002A5687" w:rsidP="003E29A6">
      <w:pPr>
        <w:jc w:val="both"/>
        <w:rPr>
          <w:rFonts w:ascii="Times New Roman" w:hAnsi="Times New Roman" w:cs="Times New Roman"/>
        </w:rPr>
      </w:pPr>
    </w:p>
    <w:p w:rsidR="003E29A6" w:rsidRPr="002A5687" w:rsidP="003E29A6">
      <w:pPr>
        <w:numPr>
          <w:ilvl w:val="0"/>
          <w:numId w:val="1"/>
        </w:numPr>
        <w:tabs>
          <w:tab w:val="left" w:pos="720"/>
        </w:tabs>
        <w:jc w:val="both"/>
        <w:rPr>
          <w:rFonts w:ascii="Times New Roman" w:hAnsi="Times New Roman" w:cs="Times New Roman"/>
          <w:u w:val="single"/>
        </w:rPr>
      </w:pPr>
      <w:r w:rsidRPr="002A5687">
        <w:rPr>
          <w:rFonts w:ascii="Times New Roman" w:hAnsi="Times New Roman" w:cs="Times New Roman"/>
          <w:u w:val="single"/>
        </w:rPr>
        <w:t>V čl. I v 20. bodu v § 8c od</w:t>
      </w:r>
      <w:r w:rsidRPr="002A5687">
        <w:rPr>
          <w:rFonts w:ascii="Times New Roman" w:hAnsi="Times New Roman" w:cs="Times New Roman"/>
          <w:u w:val="single"/>
        </w:rPr>
        <w:t>s. 6 v písm. a)</w:t>
      </w:r>
    </w:p>
    <w:p w:rsidR="003E29A6" w:rsidRPr="002A5687" w:rsidP="003E29A6">
      <w:pPr>
        <w:ind w:left="720"/>
        <w:jc w:val="both"/>
        <w:rPr>
          <w:rFonts w:ascii="Times New Roman" w:hAnsi="Times New Roman" w:cs="Times New Roman"/>
        </w:rPr>
      </w:pPr>
      <w:r w:rsidRPr="002A5687">
        <w:rPr>
          <w:rFonts w:ascii="Times New Roman" w:hAnsi="Times New Roman" w:cs="Times New Roman"/>
        </w:rPr>
        <w:t>slovné spojenie „</w:t>
      </w:r>
      <w:r w:rsidRPr="002A5687">
        <w:rPr>
          <w:rFonts w:ascii="Times New Roman" w:hAnsi="Times New Roman" w:cs="Times New Roman"/>
          <w:color w:val="000000"/>
        </w:rPr>
        <w:t>odpisy príslušných rozhodnutí. Ak vo výnimočných prípadoch“ sa nahrádza slovným spojením „odpisy príslušných rozhodnutí; ak vo výnimočných prípadoch“ a slovné spojenie „Hlavný banský úrad. Tento posudok musí obsahovať“ sa nahrádza slovným spojením „Hlavný banský úrad; tento posudok musí obsahovať“.</w:t>
      </w:r>
    </w:p>
    <w:p w:rsidR="003E29A6" w:rsidP="003E29A6">
      <w:pPr>
        <w:ind w:left="357"/>
        <w:jc w:val="both"/>
        <w:rPr>
          <w:rFonts w:ascii="Times New Roman" w:hAnsi="Times New Roman" w:cs="Times New Roman"/>
        </w:rPr>
      </w:pPr>
      <w:r w:rsidRPr="002A5687">
        <w:rPr>
          <w:rFonts w:ascii="Times New Roman" w:hAnsi="Times New Roman" w:cs="Times New Roman"/>
        </w:rPr>
        <w:tab/>
      </w:r>
    </w:p>
    <w:p w:rsidR="003E29A6" w:rsidP="007809AF">
      <w:pPr>
        <w:ind w:left="2880"/>
        <w:jc w:val="both"/>
        <w:rPr>
          <w:rFonts w:ascii="Times New Roman" w:hAnsi="Times New Roman" w:cs="Times New Roman"/>
        </w:rPr>
      </w:pPr>
      <w:r>
        <w:rPr>
          <w:rFonts w:ascii="Times New Roman" w:hAnsi="Times New Roman" w:cs="Times New Roman"/>
        </w:rPr>
        <w:t>Legislatívno-</w:t>
      </w:r>
      <w:r w:rsidRPr="002A5687">
        <w:rPr>
          <w:rFonts w:ascii="Times New Roman" w:hAnsi="Times New Roman" w:cs="Times New Roman"/>
        </w:rPr>
        <w:t xml:space="preserve">technická </w:t>
      </w:r>
      <w:r w:rsidR="007809AF">
        <w:rPr>
          <w:rFonts w:ascii="Times New Roman" w:hAnsi="Times New Roman" w:cs="Times New Roman"/>
        </w:rPr>
        <w:t xml:space="preserve">oprava. Bodky sa nahrádzajú </w:t>
      </w:r>
      <w:r w:rsidRPr="002A5687">
        <w:rPr>
          <w:rFonts w:ascii="Times New Roman" w:hAnsi="Times New Roman" w:cs="Times New Roman"/>
        </w:rPr>
        <w:t>bodkočiarkami</w:t>
      </w:r>
      <w:r>
        <w:rPr>
          <w:rFonts w:ascii="Times New Roman" w:hAnsi="Times New Roman" w:cs="Times New Roman"/>
        </w:rPr>
        <w:t>, pretože text odseku 6 je jedna veta.</w:t>
      </w:r>
    </w:p>
    <w:p w:rsidR="003E29A6" w:rsidP="007809AF">
      <w:pPr>
        <w:ind w:left="2700" w:firstLine="180"/>
        <w:jc w:val="both"/>
        <w:rPr>
          <w:rFonts w:ascii="Times New Roman" w:hAnsi="Times New Roman" w:cs="Times New Roman"/>
        </w:rPr>
      </w:pPr>
    </w:p>
    <w:p w:rsidR="003E29A6" w:rsidRPr="002A5687" w:rsidP="003E29A6">
      <w:pPr>
        <w:ind w:left="357"/>
        <w:jc w:val="both"/>
        <w:rPr>
          <w:rFonts w:ascii="Times New Roman" w:hAnsi="Times New Roman" w:cs="Times New Roman"/>
        </w:rPr>
      </w:pPr>
    </w:p>
    <w:p w:rsidR="003E29A6" w:rsidRPr="002A5687" w:rsidP="003E29A6">
      <w:pPr>
        <w:ind w:left="357"/>
        <w:jc w:val="both"/>
        <w:rPr>
          <w:rFonts w:ascii="Times New Roman" w:hAnsi="Times New Roman" w:cs="Times New Roman"/>
        </w:rPr>
      </w:pPr>
    </w:p>
    <w:p w:rsidR="003E29A6" w:rsidRPr="002A5687" w:rsidP="003E29A6">
      <w:pPr>
        <w:numPr>
          <w:ilvl w:val="0"/>
          <w:numId w:val="1"/>
        </w:numPr>
        <w:tabs>
          <w:tab w:val="left" w:pos="720"/>
        </w:tabs>
        <w:jc w:val="both"/>
        <w:rPr>
          <w:rFonts w:ascii="Times New Roman" w:hAnsi="Times New Roman" w:cs="Times New Roman"/>
          <w:u w:val="single"/>
        </w:rPr>
      </w:pPr>
      <w:r w:rsidRPr="002A5687">
        <w:rPr>
          <w:rFonts w:ascii="Times New Roman" w:hAnsi="Times New Roman" w:cs="Times New Roman"/>
          <w:u w:val="single"/>
        </w:rPr>
        <w:t>V čl. I v 20. bode v § 8c ods. 6 písm. d)</w:t>
      </w:r>
    </w:p>
    <w:p w:rsidR="003E29A6" w:rsidP="003E29A6">
      <w:pPr>
        <w:ind w:left="360"/>
        <w:jc w:val="both"/>
        <w:rPr>
          <w:rFonts w:ascii="Times New Roman" w:hAnsi="Times New Roman" w:cs="Times New Roman"/>
        </w:rPr>
      </w:pPr>
      <w:r w:rsidRPr="002A5687">
        <w:rPr>
          <w:rFonts w:ascii="Times New Roman" w:hAnsi="Times New Roman" w:cs="Times New Roman"/>
        </w:rPr>
        <w:tab/>
      </w:r>
      <w:r>
        <w:rPr>
          <w:rFonts w:ascii="Times New Roman" w:hAnsi="Times New Roman" w:cs="Times New Roman"/>
        </w:rPr>
        <w:t>s</w:t>
      </w:r>
      <w:r w:rsidRPr="002A5687">
        <w:rPr>
          <w:rFonts w:ascii="Times New Roman" w:hAnsi="Times New Roman" w:cs="Times New Roman"/>
        </w:rPr>
        <w:t>lová „orgánu na ochranu zdr</w:t>
      </w:r>
      <w:r w:rsidRPr="002A5687">
        <w:rPr>
          <w:rFonts w:ascii="Times New Roman" w:hAnsi="Times New Roman" w:cs="Times New Roman"/>
        </w:rPr>
        <w:t xml:space="preserve">avia“ sa nahrádzajú slovami „orgánu štátnej správy v </w:t>
        <w:tab/>
        <w:t>oblasti verejného zdravotníctva".</w:t>
      </w:r>
    </w:p>
    <w:p w:rsidR="003E29A6" w:rsidRPr="002A5687" w:rsidP="003E29A6">
      <w:pPr>
        <w:spacing w:line="360" w:lineRule="auto"/>
        <w:ind w:left="360"/>
        <w:jc w:val="both"/>
        <w:rPr>
          <w:rFonts w:ascii="Times New Roman" w:hAnsi="Times New Roman" w:cs="Times New Roman"/>
        </w:rPr>
      </w:pPr>
    </w:p>
    <w:p w:rsidR="003E29A6" w:rsidRPr="002A5687" w:rsidP="007809AF">
      <w:pPr>
        <w:ind w:left="2880"/>
        <w:rPr>
          <w:rFonts w:ascii="Times New Roman" w:hAnsi="Times New Roman" w:cs="Times New Roman"/>
        </w:rPr>
      </w:pPr>
      <w:r w:rsidRPr="002A5687">
        <w:rPr>
          <w:rFonts w:ascii="Times New Roman" w:hAnsi="Times New Roman" w:cs="Times New Roman"/>
        </w:rPr>
        <w:t>Zosúladenie</w:t>
      </w:r>
      <w:r>
        <w:rPr>
          <w:rFonts w:ascii="Times New Roman" w:hAnsi="Times New Roman" w:cs="Times New Roman"/>
        </w:rPr>
        <w:t xml:space="preserve">  </w:t>
      </w:r>
      <w:r w:rsidRPr="002A5687">
        <w:rPr>
          <w:rFonts w:ascii="Times New Roman" w:hAnsi="Times New Roman" w:cs="Times New Roman"/>
        </w:rPr>
        <w:t xml:space="preserve"> názvu </w:t>
      </w:r>
      <w:r>
        <w:rPr>
          <w:rFonts w:ascii="Times New Roman" w:hAnsi="Times New Roman" w:cs="Times New Roman"/>
        </w:rPr>
        <w:t xml:space="preserve">  </w:t>
      </w:r>
      <w:r w:rsidRPr="002A5687">
        <w:rPr>
          <w:rFonts w:ascii="Times New Roman" w:hAnsi="Times New Roman" w:cs="Times New Roman"/>
        </w:rPr>
        <w:t xml:space="preserve">inštitúcie </w:t>
      </w:r>
      <w:r>
        <w:rPr>
          <w:rFonts w:ascii="Times New Roman" w:hAnsi="Times New Roman" w:cs="Times New Roman"/>
        </w:rPr>
        <w:t xml:space="preserve"> </w:t>
      </w:r>
      <w:r w:rsidRPr="002A5687">
        <w:rPr>
          <w:rFonts w:ascii="Times New Roman" w:hAnsi="Times New Roman" w:cs="Times New Roman"/>
        </w:rPr>
        <w:t>s </w:t>
      </w:r>
      <w:r>
        <w:rPr>
          <w:rFonts w:ascii="Times New Roman" w:hAnsi="Times New Roman" w:cs="Times New Roman"/>
        </w:rPr>
        <w:t xml:space="preserve"> </w:t>
      </w:r>
      <w:r w:rsidRPr="002A5687">
        <w:rPr>
          <w:rFonts w:ascii="Times New Roman" w:hAnsi="Times New Roman" w:cs="Times New Roman"/>
        </w:rPr>
        <w:t xml:space="preserve">platným </w:t>
      </w:r>
      <w:r>
        <w:rPr>
          <w:rFonts w:ascii="Times New Roman" w:hAnsi="Times New Roman" w:cs="Times New Roman"/>
        </w:rPr>
        <w:t xml:space="preserve"> </w:t>
      </w:r>
      <w:r w:rsidRPr="002A5687">
        <w:rPr>
          <w:rFonts w:ascii="Times New Roman" w:hAnsi="Times New Roman" w:cs="Times New Roman"/>
        </w:rPr>
        <w:t xml:space="preserve">znením </w:t>
      </w:r>
      <w:r>
        <w:rPr>
          <w:rFonts w:ascii="Times New Roman" w:hAnsi="Times New Roman" w:cs="Times New Roman"/>
        </w:rPr>
        <w:t xml:space="preserve"> </w:t>
      </w:r>
      <w:r w:rsidRPr="002A5687">
        <w:rPr>
          <w:rFonts w:ascii="Times New Roman" w:hAnsi="Times New Roman" w:cs="Times New Roman"/>
        </w:rPr>
        <w:t>zákona</w:t>
      </w:r>
      <w:r>
        <w:rPr>
          <w:rFonts w:ascii="Times New Roman" w:hAnsi="Times New Roman" w:cs="Times New Roman"/>
        </w:rPr>
        <w:t xml:space="preserve">   </w:t>
      </w:r>
      <w:r w:rsidR="007809AF">
        <w:rPr>
          <w:rFonts w:ascii="Times New Roman" w:hAnsi="Times New Roman" w:cs="Times New Roman"/>
        </w:rPr>
        <w:t xml:space="preserve"> č. </w:t>
      </w:r>
      <w:r w:rsidRPr="002A5687">
        <w:rPr>
          <w:rFonts w:ascii="Times New Roman" w:hAnsi="Times New Roman" w:cs="Times New Roman"/>
        </w:rPr>
        <w:t>355/2007 Z. z. o ochrane, podpore a rozvoji verejného zdravia a</w:t>
      </w:r>
      <w:r w:rsidR="007809AF">
        <w:rPr>
          <w:rFonts w:ascii="Times New Roman" w:hAnsi="Times New Roman" w:cs="Times New Roman"/>
        </w:rPr>
        <w:t xml:space="preserve"> </w:t>
      </w:r>
      <w:r w:rsidRPr="002A5687">
        <w:rPr>
          <w:rFonts w:ascii="Times New Roman" w:hAnsi="Times New Roman" w:cs="Times New Roman"/>
        </w:rPr>
        <w:t>o zmene a doplnení niektorých zákono</w:t>
      </w:r>
      <w:r w:rsidRPr="002A5687">
        <w:rPr>
          <w:rFonts w:ascii="Times New Roman" w:hAnsi="Times New Roman" w:cs="Times New Roman"/>
        </w:rPr>
        <w:t>v (§ 63 ods. 8).</w:t>
      </w:r>
    </w:p>
    <w:p w:rsidR="003E29A6" w:rsidP="003E29A6">
      <w:pPr>
        <w:ind w:left="360"/>
        <w:jc w:val="both"/>
        <w:rPr>
          <w:rFonts w:ascii="Times New Roman" w:hAnsi="Times New Roman" w:cs="Times New Roman"/>
        </w:rPr>
      </w:pPr>
    </w:p>
    <w:p w:rsidR="003E29A6" w:rsidP="003E29A6">
      <w:pPr>
        <w:ind w:left="360"/>
        <w:jc w:val="both"/>
        <w:rPr>
          <w:rFonts w:ascii="Times New Roman" w:hAnsi="Times New Roman" w:cs="Times New Roman"/>
        </w:rPr>
      </w:pPr>
    </w:p>
    <w:p w:rsidR="003E29A6" w:rsidP="003E29A6">
      <w:pPr>
        <w:ind w:left="360"/>
        <w:jc w:val="both"/>
        <w:rPr>
          <w:rFonts w:ascii="Times New Roman" w:hAnsi="Times New Roman" w:cs="Times New Roman"/>
        </w:rPr>
      </w:pPr>
    </w:p>
    <w:p w:rsidR="007809AF" w:rsidP="003E29A6">
      <w:pPr>
        <w:ind w:left="360"/>
        <w:jc w:val="both"/>
        <w:rPr>
          <w:rFonts w:ascii="Times New Roman" w:hAnsi="Times New Roman" w:cs="Times New Roman"/>
        </w:rPr>
      </w:pPr>
    </w:p>
    <w:p w:rsidR="003E29A6" w:rsidRPr="002A5687" w:rsidP="003E29A6">
      <w:pPr>
        <w:ind w:left="360"/>
        <w:jc w:val="both"/>
        <w:rPr>
          <w:rFonts w:ascii="Times New Roman" w:hAnsi="Times New Roman" w:cs="Times New Roman"/>
        </w:rPr>
      </w:pPr>
    </w:p>
    <w:p w:rsidR="003E29A6" w:rsidP="003E29A6">
      <w:pPr>
        <w:jc w:val="both"/>
        <w:rPr>
          <w:rFonts w:ascii="Times New Roman" w:hAnsi="Times New Roman" w:cs="Times New Roman"/>
        </w:rPr>
      </w:pPr>
      <w:r>
        <w:rPr>
          <w:rFonts w:ascii="Times New Roman" w:hAnsi="Times New Roman" w:cs="Times New Roman"/>
        </w:rPr>
        <w:t xml:space="preserve">     7. </w:t>
      </w:r>
      <w:r w:rsidRPr="003E29A6">
        <w:rPr>
          <w:rFonts w:ascii="Times New Roman" w:hAnsi="Times New Roman" w:cs="Times New Roman"/>
          <w:u w:val="single"/>
        </w:rPr>
        <w:t>V čl. 1 bod 33. sa vypúšťa.</w:t>
      </w:r>
      <w:r>
        <w:rPr>
          <w:rFonts w:ascii="Times New Roman" w:hAnsi="Times New Roman" w:cs="Times New Roman"/>
        </w:rPr>
        <w:t xml:space="preserve"> </w:t>
      </w:r>
    </w:p>
    <w:p w:rsidR="003E29A6" w:rsidP="003E29A6">
      <w:pPr>
        <w:jc w:val="both"/>
        <w:rPr>
          <w:rFonts w:ascii="Times New Roman" w:hAnsi="Times New Roman" w:cs="Times New Roman"/>
        </w:rPr>
      </w:pPr>
    </w:p>
    <w:p w:rsidR="003E29A6" w:rsidP="003E29A6">
      <w:pPr>
        <w:jc w:val="both"/>
        <w:rPr>
          <w:rFonts w:ascii="Times New Roman" w:hAnsi="Times New Roman" w:cs="Times New Roman"/>
        </w:rPr>
      </w:pPr>
    </w:p>
    <w:p w:rsidR="003E29A6" w:rsidP="00E522F7">
      <w:pPr>
        <w:ind w:left="2880"/>
        <w:jc w:val="both"/>
        <w:rPr>
          <w:rFonts w:ascii="Times New Roman" w:hAnsi="Times New Roman" w:cs="Times New Roman"/>
        </w:rPr>
      </w:pPr>
      <w:r>
        <w:rPr>
          <w:rFonts w:ascii="Times New Roman" w:hAnsi="Times New Roman" w:cs="Times New Roman"/>
        </w:rPr>
        <w:t>Zabezpečovať banské diela a lomy môžu  všetky                 dotknuté osoby a nielen žiadateľ. Odstráni sa nerovnosť postavení účastníkov</w:t>
      </w:r>
    </w:p>
    <w:p w:rsidR="003E29A6" w:rsidP="003E29A6">
      <w:pPr>
        <w:ind w:left="4248" w:firstLine="12"/>
        <w:jc w:val="both"/>
        <w:rPr>
          <w:rFonts w:ascii="Times New Roman" w:hAnsi="Times New Roman" w:cs="Times New Roman"/>
        </w:rPr>
      </w:pPr>
    </w:p>
    <w:p w:rsidR="003E29A6" w:rsidP="003E29A6">
      <w:pPr>
        <w:jc w:val="both"/>
        <w:rPr>
          <w:rFonts w:ascii="Times New Roman" w:hAnsi="Times New Roman" w:cs="Times New Roman"/>
        </w:rPr>
      </w:pPr>
    </w:p>
    <w:p w:rsidR="007809AF" w:rsidRPr="002A5687" w:rsidP="007809AF">
      <w:pPr>
        <w:ind w:left="360"/>
        <w:jc w:val="both"/>
        <w:rPr>
          <w:rFonts w:ascii="Times New Roman" w:hAnsi="Times New Roman" w:cs="Times New Roman"/>
          <w:u w:val="single"/>
        </w:rPr>
      </w:pPr>
      <w:r>
        <w:rPr>
          <w:rFonts w:ascii="Times New Roman" w:hAnsi="Times New Roman" w:cs="Times New Roman"/>
        </w:rPr>
        <w:t>8</w:t>
      </w:r>
      <w:r w:rsidRPr="00B302E2">
        <w:rPr>
          <w:rFonts w:ascii="Times New Roman" w:hAnsi="Times New Roman" w:cs="Times New Roman"/>
        </w:rPr>
        <w:t>.</w:t>
      </w:r>
      <w:r w:rsidRPr="007809AF">
        <w:rPr>
          <w:rFonts w:ascii="Times New Roman" w:hAnsi="Times New Roman" w:cs="Times New Roman"/>
        </w:rPr>
        <w:t xml:space="preserve">  </w:t>
      </w:r>
      <w:r w:rsidRPr="002A5687">
        <w:rPr>
          <w:rFonts w:ascii="Times New Roman" w:hAnsi="Times New Roman" w:cs="Times New Roman"/>
          <w:u w:val="single"/>
        </w:rPr>
        <w:t xml:space="preserve">V čl. I v 37. bode v § 18b ods. 2 písm. b) v 6. bode </w:t>
      </w:r>
    </w:p>
    <w:p w:rsidR="007809AF" w:rsidP="007809AF">
      <w:pPr>
        <w:ind w:left="720"/>
        <w:jc w:val="both"/>
        <w:rPr>
          <w:rFonts w:ascii="Times New Roman" w:hAnsi="Times New Roman" w:cs="Times New Roman"/>
        </w:rPr>
      </w:pPr>
      <w:r w:rsidRPr="002A5687">
        <w:rPr>
          <w:rFonts w:ascii="Times New Roman" w:hAnsi="Times New Roman" w:cs="Times New Roman"/>
        </w:rPr>
        <w:t>slová „ak je zahraničnou osobou právnická osoba, sídlo alebo“ sa nahrádzajú slovami „ak je zahraničnou osobou, sídlo alebo“.</w:t>
      </w:r>
    </w:p>
    <w:p w:rsidR="007809AF" w:rsidRPr="002A5687" w:rsidP="007809AF">
      <w:pPr>
        <w:ind w:left="720"/>
        <w:jc w:val="both"/>
        <w:rPr>
          <w:rFonts w:ascii="Times New Roman" w:hAnsi="Times New Roman" w:cs="Times New Roman"/>
        </w:rPr>
      </w:pPr>
    </w:p>
    <w:p w:rsidR="007809AF" w:rsidRPr="002A5687" w:rsidP="007809AF">
      <w:pPr>
        <w:ind w:left="2880"/>
        <w:jc w:val="both"/>
        <w:rPr>
          <w:rFonts w:ascii="Times New Roman" w:hAnsi="Times New Roman" w:cs="Times New Roman"/>
        </w:rPr>
      </w:pPr>
      <w:r w:rsidRPr="002A5687">
        <w:rPr>
          <w:rFonts w:ascii="Times New Roman" w:hAnsi="Times New Roman" w:cs="Times New Roman"/>
        </w:rPr>
        <w:t>Oprava nesprávnej dikcie ustanovenia, ktoré už  predvetí písmena b) obsahuje slová „právnická osoba“.</w:t>
      </w:r>
    </w:p>
    <w:p w:rsidR="007809AF" w:rsidP="007809AF">
      <w:pPr>
        <w:ind w:left="2880"/>
        <w:jc w:val="both"/>
        <w:rPr>
          <w:rFonts w:ascii="Times New Roman" w:hAnsi="Times New Roman" w:cs="Times New Roman"/>
        </w:rPr>
      </w:pPr>
    </w:p>
    <w:p w:rsidR="007809AF" w:rsidP="007809AF">
      <w:pPr>
        <w:jc w:val="both"/>
        <w:rPr>
          <w:rFonts w:ascii="Times New Roman" w:hAnsi="Times New Roman" w:cs="Times New Roman"/>
        </w:rPr>
      </w:pPr>
    </w:p>
    <w:p w:rsidR="007809AF" w:rsidRPr="002A5687" w:rsidP="007809AF">
      <w:pPr>
        <w:jc w:val="both"/>
        <w:rPr>
          <w:rFonts w:ascii="Times New Roman" w:hAnsi="Times New Roman" w:cs="Times New Roman"/>
        </w:rPr>
      </w:pPr>
    </w:p>
    <w:p w:rsidR="007809AF" w:rsidRPr="002A5687" w:rsidP="007809AF">
      <w:pPr>
        <w:ind w:left="360"/>
        <w:jc w:val="both"/>
        <w:rPr>
          <w:rFonts w:ascii="Times New Roman" w:hAnsi="Times New Roman" w:cs="Times New Roman"/>
          <w:u w:val="single"/>
        </w:rPr>
      </w:pPr>
      <w:r>
        <w:rPr>
          <w:rFonts w:ascii="Times New Roman" w:hAnsi="Times New Roman" w:cs="Times New Roman"/>
        </w:rPr>
        <w:t>9</w:t>
      </w:r>
      <w:r w:rsidRPr="00B302E2">
        <w:rPr>
          <w:rFonts w:ascii="Times New Roman" w:hAnsi="Times New Roman" w:cs="Times New Roman"/>
        </w:rPr>
        <w:t>.</w:t>
      </w:r>
      <w:r w:rsidRPr="007809AF">
        <w:rPr>
          <w:rFonts w:ascii="Times New Roman" w:hAnsi="Times New Roman" w:cs="Times New Roman"/>
        </w:rPr>
        <w:t xml:space="preserve"> </w:t>
      </w:r>
      <w:r w:rsidRPr="002A5687">
        <w:rPr>
          <w:rFonts w:ascii="Times New Roman" w:hAnsi="Times New Roman" w:cs="Times New Roman"/>
          <w:u w:val="single"/>
        </w:rPr>
        <w:t>V čl. I v 37. bode v § 18b v ods. 4</w:t>
      </w:r>
    </w:p>
    <w:p w:rsidR="007809AF" w:rsidRPr="002A5687" w:rsidP="007809AF">
      <w:pPr>
        <w:ind w:left="720"/>
        <w:jc w:val="both"/>
        <w:rPr>
          <w:rFonts w:ascii="Times New Roman" w:hAnsi="Times New Roman" w:cs="Times New Roman"/>
        </w:rPr>
      </w:pPr>
      <w:r w:rsidRPr="002A5687">
        <w:rPr>
          <w:rFonts w:ascii="Times New Roman" w:hAnsi="Times New Roman" w:cs="Times New Roman"/>
        </w:rPr>
        <w:t>slovo „odošle“ sa nahrádza slovom „doručí“ a slová „podľa odseku 1 písm. a) a b)“ sa nahrádzajú slovami „podľa odseku 1 písm. a)“.</w:t>
      </w:r>
    </w:p>
    <w:p w:rsidR="007809AF" w:rsidP="007809AF">
      <w:pPr>
        <w:jc w:val="both"/>
        <w:rPr>
          <w:rFonts w:ascii="Times New Roman" w:hAnsi="Times New Roman" w:cs="Times New Roman"/>
        </w:rPr>
      </w:pPr>
    </w:p>
    <w:p w:rsidR="007809AF" w:rsidP="003E29A6">
      <w:pPr>
        <w:jc w:val="both"/>
        <w:rPr>
          <w:rFonts w:ascii="Times New Roman" w:hAnsi="Times New Roman" w:cs="Times New Roman"/>
        </w:rPr>
      </w:pPr>
    </w:p>
    <w:p w:rsidR="003E29A6" w:rsidP="007809AF">
      <w:pPr>
        <w:ind w:left="720" w:hanging="360"/>
        <w:jc w:val="both"/>
        <w:rPr>
          <w:rFonts w:ascii="Times New Roman" w:hAnsi="Times New Roman" w:cs="Times New Roman"/>
        </w:rPr>
      </w:pPr>
      <w:r w:rsidR="007809AF">
        <w:rPr>
          <w:rFonts w:ascii="Times New Roman" w:hAnsi="Times New Roman" w:cs="Times New Roman"/>
        </w:rPr>
        <w:t>10</w:t>
      </w:r>
      <w:r>
        <w:rPr>
          <w:rFonts w:ascii="Times New Roman" w:hAnsi="Times New Roman" w:cs="Times New Roman"/>
        </w:rPr>
        <w:t xml:space="preserve">. </w:t>
      </w:r>
      <w:r w:rsidRPr="003E29A6">
        <w:rPr>
          <w:rFonts w:ascii="Times New Roman" w:hAnsi="Times New Roman" w:cs="Times New Roman"/>
          <w:u w:val="single"/>
        </w:rPr>
        <w:t>V čl. I bode 37. § 18d ods. 1</w:t>
      </w:r>
      <w:r>
        <w:rPr>
          <w:rFonts w:ascii="Times New Roman" w:hAnsi="Times New Roman" w:cs="Times New Roman"/>
        </w:rPr>
        <w:t xml:space="preserve">  nahradiť slová „vykonať zmenu povolenia banskej činnosti“ slovami „vykonať zmenu technickej dokumentácie, podľa ktorej je banská činnosti povolená“.</w:t>
      </w:r>
    </w:p>
    <w:p w:rsidR="003E29A6" w:rsidP="003E29A6">
      <w:pPr>
        <w:ind w:left="540" w:hanging="180"/>
        <w:jc w:val="both"/>
        <w:rPr>
          <w:rFonts w:ascii="Times New Roman" w:hAnsi="Times New Roman" w:cs="Times New Roman"/>
        </w:rPr>
      </w:pPr>
    </w:p>
    <w:p w:rsidR="003E29A6" w:rsidP="00E522F7">
      <w:pPr>
        <w:ind w:left="2880"/>
        <w:jc w:val="both"/>
        <w:rPr>
          <w:rFonts w:ascii="Times New Roman" w:hAnsi="Times New Roman" w:cs="Times New Roman"/>
        </w:rPr>
      </w:pPr>
      <w:r>
        <w:rPr>
          <w:rFonts w:ascii="Times New Roman" w:hAnsi="Times New Roman" w:cs="Times New Roman"/>
        </w:rPr>
        <w:t xml:space="preserve">Organizácia nemá postavenie orgánu verejnej moci, ktorá by mohla vykonávať zmeny individuálnych správnych aktov. </w:t>
      </w:r>
    </w:p>
    <w:p w:rsidR="003E29A6" w:rsidP="00E522F7">
      <w:pPr>
        <w:ind w:left="2880"/>
        <w:jc w:val="both"/>
        <w:rPr>
          <w:rFonts w:ascii="Times New Roman" w:hAnsi="Times New Roman" w:cs="Times New Roman"/>
        </w:rPr>
      </w:pPr>
    </w:p>
    <w:p w:rsidR="003E29A6" w:rsidP="003E29A6">
      <w:pPr>
        <w:jc w:val="both"/>
        <w:rPr>
          <w:rFonts w:ascii="Times New Roman" w:hAnsi="Times New Roman" w:cs="Times New Roman"/>
        </w:rPr>
      </w:pPr>
      <w:r w:rsidRPr="002A5687">
        <w:rPr>
          <w:rFonts w:ascii="Times New Roman" w:hAnsi="Times New Roman" w:cs="Times New Roman"/>
        </w:rPr>
        <w:tab/>
        <w:tab/>
      </w:r>
    </w:p>
    <w:p w:rsidR="003E29A6" w:rsidRPr="002A5687" w:rsidP="00E522F7">
      <w:pPr>
        <w:spacing w:line="360" w:lineRule="auto"/>
        <w:ind w:left="2880"/>
        <w:jc w:val="both"/>
        <w:rPr>
          <w:rFonts w:ascii="Times New Roman" w:hAnsi="Times New Roman" w:cs="Times New Roman"/>
        </w:rPr>
      </w:pPr>
      <w:r w:rsidRPr="002A5687">
        <w:rPr>
          <w:rFonts w:ascii="Times New Roman" w:hAnsi="Times New Roman" w:cs="Times New Roman"/>
        </w:rPr>
        <w:t>Oprava nesprávnej terminológie a vnútorného odkazu.</w:t>
      </w:r>
    </w:p>
    <w:p w:rsidR="003E29A6" w:rsidP="003E29A6">
      <w:pPr>
        <w:spacing w:line="360" w:lineRule="auto"/>
        <w:jc w:val="both"/>
        <w:rPr>
          <w:rFonts w:ascii="Times New Roman" w:hAnsi="Times New Roman" w:cs="Times New Roman"/>
        </w:rPr>
      </w:pPr>
    </w:p>
    <w:p w:rsidR="003E29A6" w:rsidRPr="002A5687" w:rsidP="00B302E2">
      <w:pPr>
        <w:ind w:left="360"/>
        <w:jc w:val="both"/>
        <w:rPr>
          <w:rFonts w:ascii="Times New Roman" w:hAnsi="Times New Roman" w:cs="Times New Roman"/>
        </w:rPr>
      </w:pPr>
      <w:r w:rsidRPr="00B302E2" w:rsidR="00B302E2">
        <w:rPr>
          <w:rFonts w:ascii="Times New Roman" w:hAnsi="Times New Roman" w:cs="Times New Roman"/>
        </w:rPr>
        <w:t>11.</w:t>
      </w:r>
      <w:r w:rsidR="00B302E2">
        <w:rPr>
          <w:rFonts w:ascii="Times New Roman" w:hAnsi="Times New Roman" w:cs="Times New Roman"/>
          <w:u w:val="single"/>
        </w:rPr>
        <w:t xml:space="preserve"> </w:t>
      </w:r>
      <w:r w:rsidRPr="002A5687">
        <w:rPr>
          <w:rFonts w:ascii="Times New Roman" w:hAnsi="Times New Roman" w:cs="Times New Roman"/>
          <w:u w:val="single"/>
        </w:rPr>
        <w:t>V čl. I sa za bod 47</w:t>
      </w:r>
      <w:r w:rsidRPr="002A5687">
        <w:rPr>
          <w:rFonts w:ascii="Times New Roman" w:hAnsi="Times New Roman" w:cs="Times New Roman"/>
        </w:rPr>
        <w:t>. vkladá nový bod 48., ktorý znie:</w:t>
      </w:r>
    </w:p>
    <w:p w:rsidR="003E29A6" w:rsidRPr="002A5687" w:rsidP="003E29A6">
      <w:pPr>
        <w:ind w:left="720"/>
        <w:jc w:val="both"/>
        <w:rPr>
          <w:rFonts w:ascii="Times New Roman" w:hAnsi="Times New Roman" w:cs="Times New Roman"/>
        </w:rPr>
      </w:pPr>
      <w:r w:rsidRPr="002A5687">
        <w:rPr>
          <w:rFonts w:ascii="Times New Roman" w:hAnsi="Times New Roman" w:cs="Times New Roman"/>
        </w:rPr>
        <w:t>„48. V § 23 ods. 4 slová „priložiť návod podľa odseku 3 písm. b)“ sa nahrád</w:t>
      </w:r>
      <w:r>
        <w:rPr>
          <w:rFonts w:ascii="Times New Roman" w:hAnsi="Times New Roman" w:cs="Times New Roman"/>
        </w:rPr>
        <w:t>z</w:t>
      </w:r>
      <w:r w:rsidRPr="002A5687">
        <w:rPr>
          <w:rFonts w:ascii="Times New Roman" w:hAnsi="Times New Roman" w:cs="Times New Roman"/>
        </w:rPr>
        <w:t>ajú slovami „priložiť návod podľa odseku 2 písm. b)“.</w:t>
      </w:r>
    </w:p>
    <w:p w:rsidR="003E29A6" w:rsidRPr="002A5687" w:rsidP="003E29A6">
      <w:pPr>
        <w:ind w:left="720"/>
        <w:jc w:val="both"/>
        <w:rPr>
          <w:rFonts w:ascii="Times New Roman" w:hAnsi="Times New Roman" w:cs="Times New Roman"/>
        </w:rPr>
      </w:pPr>
      <w:r w:rsidRPr="002A5687">
        <w:rPr>
          <w:rFonts w:ascii="Times New Roman" w:hAnsi="Times New Roman" w:cs="Times New Roman"/>
        </w:rPr>
        <w:t>Nasledujúce body sa prečíslujú.</w:t>
      </w:r>
    </w:p>
    <w:p w:rsidR="003E29A6" w:rsidP="003E29A6">
      <w:pPr>
        <w:spacing w:line="360" w:lineRule="auto"/>
        <w:rPr>
          <w:rFonts w:ascii="Times New Roman" w:hAnsi="Times New Roman" w:cs="Times New Roman"/>
        </w:rPr>
      </w:pPr>
      <w:r w:rsidRPr="002A5687">
        <w:rPr>
          <w:rFonts w:ascii="Times New Roman" w:hAnsi="Times New Roman" w:cs="Times New Roman"/>
        </w:rPr>
        <w:tab/>
      </w:r>
    </w:p>
    <w:p w:rsidR="003E29A6" w:rsidRPr="003E5DC8" w:rsidP="00E522F7">
      <w:pPr>
        <w:ind w:left="2880"/>
        <w:rPr>
          <w:rFonts w:ascii="Times New Roman" w:hAnsi="Times New Roman" w:cs="Times New Roman"/>
        </w:rPr>
      </w:pPr>
      <w:r w:rsidRPr="003E5DC8">
        <w:rPr>
          <w:rFonts w:ascii="Times New Roman" w:hAnsi="Times New Roman" w:cs="Times New Roman"/>
        </w:rPr>
        <w:t>Zmena je nevyhnutná v súvislosti so 47. novelizačným bodom</w:t>
      </w:r>
      <w:r>
        <w:rPr>
          <w:rFonts w:ascii="Times New Roman" w:hAnsi="Times New Roman" w:cs="Times New Roman"/>
        </w:rPr>
        <w:t xml:space="preserve"> </w:t>
      </w:r>
      <w:r w:rsidRPr="003E5DC8">
        <w:rPr>
          <w:rFonts w:ascii="Times New Roman" w:hAnsi="Times New Roman" w:cs="Times New Roman"/>
        </w:rPr>
        <w:t>v čl. I.</w:t>
      </w:r>
    </w:p>
    <w:p w:rsidR="003E29A6" w:rsidRPr="002A5687" w:rsidP="00E522F7">
      <w:pPr>
        <w:spacing w:line="360" w:lineRule="auto"/>
        <w:ind w:left="2880"/>
        <w:jc w:val="both"/>
        <w:rPr>
          <w:rFonts w:ascii="Times New Roman" w:hAnsi="Times New Roman" w:cs="Times New Roman"/>
        </w:rPr>
      </w:pPr>
    </w:p>
    <w:p w:rsidR="003E29A6" w:rsidRPr="002A5687" w:rsidP="003E29A6">
      <w:pPr>
        <w:spacing w:line="360" w:lineRule="auto"/>
        <w:jc w:val="both"/>
        <w:rPr>
          <w:rFonts w:ascii="Times New Roman" w:hAnsi="Times New Roman" w:cs="Times New Roman"/>
        </w:rPr>
      </w:pPr>
      <w:r w:rsidRPr="002A5687">
        <w:rPr>
          <w:rFonts w:ascii="Times New Roman" w:hAnsi="Times New Roman" w:cs="Times New Roman"/>
        </w:rPr>
        <w:tab/>
      </w:r>
    </w:p>
    <w:p w:rsidR="003E29A6" w:rsidRPr="002A5687" w:rsidP="00B302E2">
      <w:pPr>
        <w:ind w:left="360"/>
        <w:jc w:val="both"/>
        <w:rPr>
          <w:rFonts w:ascii="Times New Roman" w:hAnsi="Times New Roman" w:cs="Times New Roman"/>
        </w:rPr>
      </w:pPr>
      <w:r w:rsidRPr="00B302E2" w:rsidR="00B302E2">
        <w:rPr>
          <w:rFonts w:ascii="Times New Roman" w:hAnsi="Times New Roman" w:cs="Times New Roman"/>
        </w:rPr>
        <w:t xml:space="preserve">12. </w:t>
      </w:r>
      <w:r w:rsidRPr="002A5687">
        <w:rPr>
          <w:rFonts w:ascii="Times New Roman" w:hAnsi="Times New Roman" w:cs="Times New Roman"/>
          <w:u w:val="single"/>
        </w:rPr>
        <w:t>V čl. I v 56. bode v § 36b ods. 2 písm. b)</w:t>
      </w:r>
      <w:r w:rsidRPr="002A5687">
        <w:rPr>
          <w:rFonts w:ascii="Times New Roman" w:hAnsi="Times New Roman" w:cs="Times New Roman"/>
        </w:rPr>
        <w:t xml:space="preserve"> znie:</w:t>
      </w:r>
    </w:p>
    <w:p w:rsidR="003E29A6" w:rsidRPr="002A5687" w:rsidP="003E29A6">
      <w:pPr>
        <w:ind w:left="720"/>
        <w:jc w:val="both"/>
        <w:rPr>
          <w:rFonts w:ascii="Times New Roman" w:hAnsi="Times New Roman" w:cs="Times New Roman"/>
          <w:color w:val="000000"/>
        </w:rPr>
      </w:pPr>
      <w:r w:rsidRPr="002A5687">
        <w:rPr>
          <w:rFonts w:ascii="Times New Roman" w:hAnsi="Times New Roman" w:cs="Times New Roman"/>
        </w:rPr>
        <w:t xml:space="preserve">„b) </w:t>
      </w:r>
      <w:r w:rsidRPr="002A5687">
        <w:rPr>
          <w:rFonts w:ascii="Times New Roman" w:hAnsi="Times New Roman" w:cs="Times New Roman"/>
          <w:color w:val="000000"/>
        </w:rPr>
        <w:t>priložiť k dodávanému pyrotechnickému výrobku návod na jeho použitie.“.</w:t>
      </w:r>
    </w:p>
    <w:p w:rsidR="003E29A6" w:rsidRPr="002A5687" w:rsidP="003E29A6">
      <w:pPr>
        <w:ind w:left="720"/>
        <w:jc w:val="both"/>
        <w:rPr>
          <w:rFonts w:ascii="Times New Roman" w:hAnsi="Times New Roman" w:cs="Times New Roman"/>
          <w:color w:val="000000"/>
        </w:rPr>
      </w:pPr>
      <w:r w:rsidRPr="002A5687">
        <w:rPr>
          <w:rFonts w:ascii="Times New Roman" w:hAnsi="Times New Roman" w:cs="Times New Roman"/>
          <w:color w:val="000000"/>
        </w:rPr>
        <w:t>Zároveň sa § 36b dopĺňa novým odsekom 3, ktorý znie:</w:t>
      </w:r>
    </w:p>
    <w:p w:rsidR="003E29A6" w:rsidRPr="002A5687" w:rsidP="003E29A6">
      <w:pPr>
        <w:ind w:left="720"/>
        <w:jc w:val="both"/>
        <w:rPr>
          <w:rFonts w:ascii="Times New Roman" w:hAnsi="Times New Roman" w:cs="Times New Roman"/>
          <w:color w:val="000000"/>
        </w:rPr>
      </w:pPr>
      <w:r w:rsidRPr="002A5687">
        <w:rPr>
          <w:rFonts w:ascii="Times New Roman" w:hAnsi="Times New Roman" w:cs="Times New Roman"/>
          <w:color w:val="000000"/>
        </w:rPr>
        <w:t>„Obsah návodu na použitie pyrotechnického výrobku ustanoví všeobecne záväzný právny predpis, ktorý vydá Ministerstvo hospodárstva Slovenskej republiky.“.</w:t>
      </w:r>
    </w:p>
    <w:p w:rsidR="003E29A6" w:rsidP="003E29A6">
      <w:pPr>
        <w:jc w:val="both"/>
        <w:rPr>
          <w:rFonts w:ascii="Times New Roman" w:hAnsi="Times New Roman" w:cs="Times New Roman"/>
        </w:rPr>
      </w:pPr>
      <w:r w:rsidRPr="002A5687">
        <w:rPr>
          <w:rFonts w:ascii="Times New Roman" w:hAnsi="Times New Roman" w:cs="Times New Roman"/>
        </w:rPr>
        <w:tab/>
        <w:tab/>
      </w:r>
    </w:p>
    <w:p w:rsidR="003E29A6" w:rsidRPr="002A5687" w:rsidP="003E29A6">
      <w:pPr>
        <w:spacing w:line="360" w:lineRule="auto"/>
        <w:jc w:val="both"/>
        <w:rPr>
          <w:rFonts w:ascii="Times New Roman" w:hAnsi="Times New Roman" w:cs="Times New Roman"/>
        </w:rPr>
      </w:pPr>
      <w:r>
        <w:rPr>
          <w:rFonts w:ascii="Times New Roman" w:hAnsi="Times New Roman" w:cs="Times New Roman"/>
        </w:rPr>
        <w:tab/>
        <w:tab/>
      </w:r>
      <w:r w:rsidRPr="002A5687">
        <w:rPr>
          <w:rFonts w:ascii="Times New Roman" w:hAnsi="Times New Roman" w:cs="Times New Roman"/>
        </w:rPr>
        <w:tab/>
      </w:r>
      <w:r w:rsidR="00E522F7">
        <w:rPr>
          <w:rFonts w:ascii="Times New Roman" w:hAnsi="Times New Roman" w:cs="Times New Roman"/>
        </w:rPr>
        <w:tab/>
      </w:r>
      <w:r w:rsidRPr="002A5687">
        <w:rPr>
          <w:rFonts w:ascii="Times New Roman" w:hAnsi="Times New Roman" w:cs="Times New Roman"/>
        </w:rPr>
        <w:t>Legisl</w:t>
      </w:r>
      <w:r>
        <w:rPr>
          <w:rFonts w:ascii="Times New Roman" w:hAnsi="Times New Roman" w:cs="Times New Roman"/>
        </w:rPr>
        <w:t>a</w:t>
      </w:r>
      <w:r w:rsidRPr="002A5687">
        <w:rPr>
          <w:rFonts w:ascii="Times New Roman" w:hAnsi="Times New Roman" w:cs="Times New Roman"/>
        </w:rPr>
        <w:t xml:space="preserve">tívno-technická </w:t>
      </w:r>
      <w:r>
        <w:rPr>
          <w:rFonts w:ascii="Times New Roman" w:hAnsi="Times New Roman" w:cs="Times New Roman"/>
        </w:rPr>
        <w:t>ú</w:t>
      </w:r>
      <w:r w:rsidRPr="002A5687">
        <w:rPr>
          <w:rFonts w:ascii="Times New Roman" w:hAnsi="Times New Roman" w:cs="Times New Roman"/>
        </w:rPr>
        <w:t>prava.</w:t>
      </w:r>
    </w:p>
    <w:p w:rsidR="003E29A6" w:rsidP="003E29A6">
      <w:pPr>
        <w:spacing w:line="360" w:lineRule="auto"/>
        <w:jc w:val="both"/>
        <w:rPr>
          <w:rFonts w:ascii="Times New Roman" w:hAnsi="Times New Roman" w:cs="Times New Roman"/>
        </w:rPr>
      </w:pPr>
    </w:p>
    <w:p w:rsidR="003E29A6" w:rsidRPr="002A5687" w:rsidP="003E29A6">
      <w:pPr>
        <w:spacing w:line="360" w:lineRule="auto"/>
        <w:jc w:val="both"/>
        <w:rPr>
          <w:rFonts w:ascii="Times New Roman" w:hAnsi="Times New Roman" w:cs="Times New Roman"/>
        </w:rPr>
      </w:pPr>
    </w:p>
    <w:p w:rsidR="003E29A6" w:rsidRPr="002A5687" w:rsidP="00B302E2">
      <w:pPr>
        <w:ind w:left="360"/>
        <w:jc w:val="both"/>
        <w:rPr>
          <w:rFonts w:ascii="Times New Roman" w:hAnsi="Times New Roman" w:cs="Times New Roman"/>
          <w:u w:val="single"/>
        </w:rPr>
      </w:pPr>
      <w:r w:rsidRPr="00B302E2" w:rsidR="00B302E2">
        <w:rPr>
          <w:rFonts w:ascii="Times New Roman" w:hAnsi="Times New Roman" w:cs="Times New Roman"/>
        </w:rPr>
        <w:t xml:space="preserve">13. </w:t>
      </w:r>
      <w:r w:rsidRPr="002A5687">
        <w:rPr>
          <w:rFonts w:ascii="Times New Roman" w:hAnsi="Times New Roman" w:cs="Times New Roman"/>
          <w:u w:val="single"/>
        </w:rPr>
        <w:t>V čl. I  v 65. bode  v § 40 ods. 5 písm. k)</w:t>
      </w:r>
    </w:p>
    <w:p w:rsidR="003E29A6" w:rsidRPr="002A5687" w:rsidP="003E29A6">
      <w:pPr>
        <w:jc w:val="both"/>
        <w:rPr>
          <w:rFonts w:ascii="Times New Roman" w:hAnsi="Times New Roman" w:cs="Times New Roman"/>
        </w:rPr>
      </w:pPr>
      <w:r w:rsidRPr="002A5687">
        <w:rPr>
          <w:rFonts w:ascii="Times New Roman" w:hAnsi="Times New Roman" w:cs="Times New Roman"/>
        </w:rPr>
        <w:tab/>
        <w:t>slová „koná o námietkach“ sa nahrádzajú slovami „koná o sťažnosti“.</w:t>
      </w:r>
    </w:p>
    <w:p w:rsidR="003E29A6" w:rsidP="003E29A6">
      <w:pPr>
        <w:jc w:val="both"/>
        <w:rPr>
          <w:rFonts w:ascii="Times New Roman" w:hAnsi="Times New Roman" w:cs="Times New Roman"/>
        </w:rPr>
      </w:pPr>
      <w:r w:rsidRPr="002A5687">
        <w:rPr>
          <w:rFonts w:ascii="Times New Roman" w:hAnsi="Times New Roman" w:cs="Times New Roman"/>
        </w:rPr>
        <w:tab/>
        <w:tab/>
        <w:tab/>
        <w:tab/>
        <w:tab/>
      </w:r>
    </w:p>
    <w:p w:rsidR="003E29A6" w:rsidRPr="002A5687" w:rsidP="00E522F7">
      <w:pPr>
        <w:ind w:left="2832" w:firstLine="48"/>
        <w:rPr>
          <w:rFonts w:ascii="Times New Roman" w:hAnsi="Times New Roman" w:cs="Times New Roman"/>
        </w:rPr>
      </w:pPr>
      <w:r w:rsidRPr="002A5687">
        <w:rPr>
          <w:rFonts w:ascii="Times New Roman" w:hAnsi="Times New Roman" w:cs="Times New Roman"/>
        </w:rPr>
        <w:t>Zjednotenie</w:t>
      </w:r>
      <w:r>
        <w:rPr>
          <w:rFonts w:ascii="Times New Roman" w:hAnsi="Times New Roman" w:cs="Times New Roman"/>
        </w:rPr>
        <w:t xml:space="preserve">  </w:t>
      </w:r>
      <w:r w:rsidRPr="002A5687">
        <w:rPr>
          <w:rFonts w:ascii="Times New Roman" w:hAnsi="Times New Roman" w:cs="Times New Roman"/>
        </w:rPr>
        <w:t>pojmu</w:t>
      </w:r>
      <w:r>
        <w:rPr>
          <w:rFonts w:ascii="Times New Roman" w:hAnsi="Times New Roman" w:cs="Times New Roman"/>
        </w:rPr>
        <w:t xml:space="preserve">  </w:t>
      </w:r>
      <w:r w:rsidRPr="002A5687">
        <w:rPr>
          <w:rFonts w:ascii="Times New Roman" w:hAnsi="Times New Roman" w:cs="Times New Roman"/>
        </w:rPr>
        <w:t xml:space="preserve"> použ</w:t>
      </w:r>
      <w:r>
        <w:rPr>
          <w:rFonts w:ascii="Times New Roman" w:hAnsi="Times New Roman" w:cs="Times New Roman"/>
        </w:rPr>
        <w:t>i</w:t>
      </w:r>
      <w:r w:rsidRPr="002A5687">
        <w:rPr>
          <w:rFonts w:ascii="Times New Roman" w:hAnsi="Times New Roman" w:cs="Times New Roman"/>
        </w:rPr>
        <w:t>t</w:t>
      </w:r>
      <w:r>
        <w:rPr>
          <w:rFonts w:ascii="Times New Roman" w:hAnsi="Times New Roman" w:cs="Times New Roman"/>
        </w:rPr>
        <w:t>ého v predpise na ktorý</w:t>
      </w:r>
      <w:r w:rsidR="00E522F7">
        <w:rPr>
          <w:rFonts w:ascii="Times New Roman" w:hAnsi="Times New Roman" w:cs="Times New Roman"/>
        </w:rPr>
        <w:t xml:space="preserve"> </w:t>
      </w:r>
      <w:r w:rsidRPr="002A5687">
        <w:rPr>
          <w:rFonts w:ascii="Times New Roman" w:hAnsi="Times New Roman" w:cs="Times New Roman"/>
        </w:rPr>
        <w:t>sa odkazuje (§ 27a ods. 10 banského zákona</w:t>
      </w:r>
      <w:r>
        <w:rPr>
          <w:rFonts w:ascii="Times New Roman" w:hAnsi="Times New Roman" w:cs="Times New Roman"/>
        </w:rPr>
        <w:t>)</w:t>
      </w:r>
      <w:r w:rsidRPr="002A5687">
        <w:rPr>
          <w:rFonts w:ascii="Times New Roman" w:hAnsi="Times New Roman" w:cs="Times New Roman"/>
        </w:rPr>
        <w:t>.</w:t>
      </w:r>
    </w:p>
    <w:p w:rsidR="003E29A6" w:rsidP="00E522F7">
      <w:pPr>
        <w:ind w:firstLine="48"/>
        <w:rPr>
          <w:rFonts w:ascii="Times New Roman" w:hAnsi="Times New Roman" w:cs="Times New Roman"/>
        </w:rPr>
      </w:pPr>
    </w:p>
    <w:p w:rsidR="003E29A6" w:rsidRPr="002A5687" w:rsidP="003E29A6">
      <w:pPr>
        <w:jc w:val="both"/>
        <w:rPr>
          <w:rFonts w:ascii="Times New Roman" w:hAnsi="Times New Roman" w:cs="Times New Roman"/>
        </w:rPr>
      </w:pPr>
    </w:p>
    <w:p w:rsidR="003E29A6" w:rsidRPr="002A5687" w:rsidP="00B302E2">
      <w:pPr>
        <w:ind w:left="360"/>
        <w:jc w:val="both"/>
        <w:rPr>
          <w:rFonts w:ascii="Times New Roman" w:hAnsi="Times New Roman" w:cs="Times New Roman"/>
          <w:u w:val="single"/>
        </w:rPr>
      </w:pPr>
      <w:r w:rsidRPr="00B302E2" w:rsidR="00B302E2">
        <w:rPr>
          <w:rFonts w:ascii="Times New Roman" w:hAnsi="Times New Roman" w:cs="Times New Roman"/>
        </w:rPr>
        <w:t>14.</w:t>
      </w:r>
      <w:r w:rsidR="00B302E2">
        <w:rPr>
          <w:rFonts w:ascii="Times New Roman" w:hAnsi="Times New Roman" w:cs="Times New Roman"/>
          <w:u w:val="single"/>
        </w:rPr>
        <w:t xml:space="preserve"> </w:t>
      </w:r>
      <w:r w:rsidRPr="002A5687">
        <w:rPr>
          <w:rFonts w:ascii="Times New Roman" w:hAnsi="Times New Roman" w:cs="Times New Roman"/>
          <w:u w:val="single"/>
        </w:rPr>
        <w:t>V čl. I  v 72. bode v § 41 ods. 2 písm. b)</w:t>
      </w:r>
    </w:p>
    <w:p w:rsidR="003E29A6" w:rsidP="003E29A6">
      <w:pPr>
        <w:ind w:left="720"/>
        <w:jc w:val="both"/>
        <w:rPr>
          <w:rFonts w:ascii="Times New Roman" w:hAnsi="Times New Roman" w:cs="Times New Roman"/>
        </w:rPr>
      </w:pPr>
      <w:r w:rsidRPr="002A5687">
        <w:rPr>
          <w:rFonts w:ascii="Times New Roman" w:hAnsi="Times New Roman" w:cs="Times New Roman"/>
        </w:rPr>
        <w:t>Slová v úvodzovkách „geologický prieskum“ sa nahrádza slovom v úvodzovkách „prieskum“.</w:t>
      </w:r>
    </w:p>
    <w:p w:rsidR="00E522F7" w:rsidRPr="002A5687" w:rsidP="003E29A6">
      <w:pPr>
        <w:ind w:left="720"/>
        <w:jc w:val="both"/>
        <w:rPr>
          <w:rFonts w:ascii="Times New Roman" w:hAnsi="Times New Roman" w:cs="Times New Roman"/>
        </w:rPr>
      </w:pPr>
    </w:p>
    <w:p w:rsidR="003E29A6" w:rsidRPr="002A5687" w:rsidP="00E522F7">
      <w:pPr>
        <w:ind w:left="2880"/>
        <w:jc w:val="both"/>
        <w:rPr>
          <w:rFonts w:ascii="Times New Roman" w:hAnsi="Times New Roman" w:cs="Times New Roman"/>
        </w:rPr>
      </w:pPr>
      <w:r w:rsidRPr="002A5687">
        <w:rPr>
          <w:rFonts w:ascii="Times New Roman" w:hAnsi="Times New Roman" w:cs="Times New Roman"/>
        </w:rPr>
        <w:t>Slo</w:t>
      </w:r>
      <w:r w:rsidRPr="002A5687">
        <w:rPr>
          <w:rFonts w:ascii="Times New Roman" w:hAnsi="Times New Roman" w:cs="Times New Roman"/>
        </w:rPr>
        <w:t>vné spojenie „geologi</w:t>
      </w:r>
      <w:r w:rsidR="00E522F7">
        <w:rPr>
          <w:rFonts w:ascii="Times New Roman" w:hAnsi="Times New Roman" w:cs="Times New Roman"/>
        </w:rPr>
        <w:t xml:space="preserve">cký prieskum“ sa v platnom </w:t>
      </w:r>
      <w:r w:rsidRPr="002A5687">
        <w:rPr>
          <w:rFonts w:ascii="Times New Roman" w:hAnsi="Times New Roman" w:cs="Times New Roman"/>
        </w:rPr>
        <w:t>ustanovení § 41 ods. 2 pí</w:t>
      </w:r>
      <w:r w:rsidR="00E522F7">
        <w:rPr>
          <w:rFonts w:ascii="Times New Roman" w:hAnsi="Times New Roman" w:cs="Times New Roman"/>
        </w:rPr>
        <w:t xml:space="preserve">sm. b) nenachádza, čo môže </w:t>
      </w:r>
      <w:r w:rsidRPr="002A5687">
        <w:rPr>
          <w:rFonts w:ascii="Times New Roman" w:hAnsi="Times New Roman" w:cs="Times New Roman"/>
        </w:rPr>
        <w:t>spôsobiť nezapracovateľnosť</w:t>
        <w:tab/>
      </w:r>
      <w:r w:rsidR="00B302E2">
        <w:rPr>
          <w:rFonts w:ascii="Times New Roman" w:hAnsi="Times New Roman" w:cs="Times New Roman"/>
        </w:rPr>
        <w:t xml:space="preserve"> </w:t>
      </w:r>
      <w:r w:rsidR="00E522F7">
        <w:rPr>
          <w:rFonts w:ascii="Times New Roman" w:hAnsi="Times New Roman" w:cs="Times New Roman"/>
        </w:rPr>
        <w:t xml:space="preserve">tohto bodu do platného </w:t>
      </w:r>
      <w:r w:rsidRPr="002A5687">
        <w:rPr>
          <w:rFonts w:ascii="Times New Roman" w:hAnsi="Times New Roman" w:cs="Times New Roman"/>
        </w:rPr>
        <w:t>ustanovenia zákona.</w:t>
      </w:r>
    </w:p>
    <w:p w:rsidR="003E29A6" w:rsidP="00E522F7">
      <w:pPr>
        <w:ind w:left="2880"/>
        <w:jc w:val="both"/>
        <w:rPr>
          <w:rFonts w:ascii="Times New Roman" w:hAnsi="Times New Roman" w:cs="Times New Roman"/>
        </w:rPr>
      </w:pPr>
    </w:p>
    <w:p w:rsidR="003E29A6" w:rsidRPr="002A5687" w:rsidP="003E29A6">
      <w:pPr>
        <w:jc w:val="both"/>
        <w:rPr>
          <w:rFonts w:ascii="Times New Roman" w:hAnsi="Times New Roman" w:cs="Times New Roman"/>
        </w:rPr>
      </w:pPr>
    </w:p>
    <w:p w:rsidR="003E29A6" w:rsidRPr="002A5687" w:rsidP="00B302E2">
      <w:pPr>
        <w:ind w:left="360"/>
        <w:jc w:val="both"/>
        <w:rPr>
          <w:rFonts w:ascii="Times New Roman" w:hAnsi="Times New Roman" w:cs="Times New Roman"/>
        </w:rPr>
      </w:pPr>
      <w:r w:rsidRPr="00B302E2" w:rsidR="00B302E2">
        <w:rPr>
          <w:rFonts w:ascii="Times New Roman" w:hAnsi="Times New Roman" w:cs="Times New Roman"/>
        </w:rPr>
        <w:t>15.</w:t>
      </w:r>
      <w:r w:rsidR="00B302E2">
        <w:rPr>
          <w:rFonts w:ascii="Times New Roman" w:hAnsi="Times New Roman" w:cs="Times New Roman"/>
          <w:u w:val="single"/>
        </w:rPr>
        <w:t xml:space="preserve"> </w:t>
      </w:r>
      <w:r w:rsidRPr="002A5687">
        <w:rPr>
          <w:rFonts w:ascii="Times New Roman" w:hAnsi="Times New Roman" w:cs="Times New Roman"/>
          <w:u w:val="single"/>
        </w:rPr>
        <w:t>V čl. I v 75. bod</w:t>
      </w:r>
      <w:r w:rsidRPr="002A5687">
        <w:rPr>
          <w:rFonts w:ascii="Times New Roman" w:hAnsi="Times New Roman" w:cs="Times New Roman"/>
        </w:rPr>
        <w:t xml:space="preserve"> znie:</w:t>
      </w:r>
    </w:p>
    <w:p w:rsidR="003E29A6" w:rsidRPr="002A5687" w:rsidP="003E29A6">
      <w:pPr>
        <w:ind w:left="720"/>
        <w:jc w:val="both"/>
        <w:rPr>
          <w:rFonts w:ascii="Times New Roman" w:hAnsi="Times New Roman" w:cs="Times New Roman"/>
          <w:color w:val="000000"/>
        </w:rPr>
      </w:pPr>
      <w:r w:rsidRPr="002A5687">
        <w:rPr>
          <w:rFonts w:ascii="Times New Roman" w:hAnsi="Times New Roman" w:cs="Times New Roman"/>
          <w:color w:val="000000"/>
        </w:rPr>
        <w:t>„75. V § 41 ods. 2 písm. h) sa za slová „sprístupňovanie banských diel“ vkladajú slová „a starých banských diel“ a za slovo „múzeálne“ sa vkladajú slová „a iné“.“.</w:t>
      </w:r>
    </w:p>
    <w:p w:rsidR="00E522F7" w:rsidP="00E522F7">
      <w:pPr>
        <w:jc w:val="both"/>
        <w:rPr>
          <w:rFonts w:ascii="Times New Roman" w:hAnsi="Times New Roman" w:cs="Times New Roman"/>
          <w:color w:val="000000"/>
        </w:rPr>
      </w:pPr>
      <w:r w:rsidRPr="002A5687" w:rsidR="003E29A6">
        <w:rPr>
          <w:rFonts w:ascii="Times New Roman" w:hAnsi="Times New Roman" w:cs="Times New Roman"/>
          <w:color w:val="000000"/>
        </w:rPr>
        <w:tab/>
        <w:tab/>
        <w:tab/>
        <w:tab/>
        <w:tab/>
      </w:r>
    </w:p>
    <w:p w:rsidR="003E29A6" w:rsidP="00E522F7">
      <w:pPr>
        <w:jc w:val="both"/>
        <w:rPr>
          <w:rFonts w:ascii="Times New Roman" w:hAnsi="Times New Roman" w:cs="Times New Roman"/>
          <w:color w:val="000000"/>
        </w:rPr>
      </w:pPr>
      <w:r w:rsidR="00E522F7">
        <w:rPr>
          <w:rFonts w:ascii="Times New Roman" w:hAnsi="Times New Roman" w:cs="Times New Roman"/>
          <w:color w:val="000000"/>
        </w:rPr>
        <w:tab/>
        <w:tab/>
        <w:tab/>
        <w:tab/>
      </w:r>
      <w:r w:rsidRPr="002A5687">
        <w:rPr>
          <w:rFonts w:ascii="Times New Roman" w:hAnsi="Times New Roman" w:cs="Times New Roman"/>
          <w:color w:val="000000"/>
        </w:rPr>
        <w:t>Legislatívno-technická oprava.</w:t>
      </w:r>
    </w:p>
    <w:p w:rsidR="00B302E2" w:rsidRPr="002A5687" w:rsidP="003E29A6">
      <w:pPr>
        <w:spacing w:line="360" w:lineRule="auto"/>
        <w:ind w:left="2832" w:firstLine="708"/>
        <w:jc w:val="both"/>
        <w:rPr>
          <w:rFonts w:ascii="Times New Roman" w:hAnsi="Times New Roman" w:cs="Times New Roman"/>
          <w:color w:val="000000"/>
        </w:rPr>
      </w:pPr>
    </w:p>
    <w:p w:rsidR="003E29A6" w:rsidP="00B302E2">
      <w:pPr>
        <w:ind w:left="720" w:hanging="360"/>
        <w:jc w:val="both"/>
        <w:rPr>
          <w:rFonts w:ascii="Times New Roman" w:hAnsi="Times New Roman" w:cs="Times New Roman"/>
        </w:rPr>
      </w:pPr>
      <w:r w:rsidR="00B302E2">
        <w:rPr>
          <w:rFonts w:ascii="Times New Roman" w:hAnsi="Times New Roman" w:cs="Times New Roman"/>
        </w:rPr>
        <w:t xml:space="preserve">16. </w:t>
      </w:r>
      <w:r w:rsidRPr="00B302E2">
        <w:rPr>
          <w:rFonts w:ascii="Times New Roman" w:hAnsi="Times New Roman" w:cs="Times New Roman"/>
          <w:u w:val="single"/>
        </w:rPr>
        <w:t>V čl. I bode 81. § 41a ods. 1</w:t>
      </w:r>
      <w:r w:rsidR="00B302E2">
        <w:rPr>
          <w:rFonts w:ascii="Times New Roman" w:hAnsi="Times New Roman" w:cs="Times New Roman"/>
        </w:rPr>
        <w:t xml:space="preserve"> </w:t>
      </w:r>
      <w:r>
        <w:rPr>
          <w:rFonts w:ascii="Times New Roman" w:hAnsi="Times New Roman" w:cs="Times New Roman"/>
        </w:rPr>
        <w:t xml:space="preserve"> za slovo „Vyvlastniť“ vložiť slová „alebo nútene obmedziť vlastnícke právo k“.</w:t>
      </w:r>
    </w:p>
    <w:p w:rsidR="003E29A6" w:rsidP="003E29A6">
      <w:pPr>
        <w:jc w:val="both"/>
        <w:rPr>
          <w:rFonts w:ascii="Times New Roman" w:hAnsi="Times New Roman" w:cs="Times New Roman"/>
        </w:rPr>
      </w:pPr>
    </w:p>
    <w:p w:rsidR="003E29A6" w:rsidP="00B302E2">
      <w:pPr>
        <w:ind w:left="720" w:hanging="360"/>
        <w:jc w:val="both"/>
        <w:rPr>
          <w:rFonts w:ascii="Times New Roman" w:hAnsi="Times New Roman" w:cs="Times New Roman"/>
        </w:rPr>
      </w:pPr>
      <w:r w:rsidR="00B302E2">
        <w:rPr>
          <w:rFonts w:ascii="Times New Roman" w:hAnsi="Times New Roman" w:cs="Times New Roman"/>
        </w:rPr>
        <w:t xml:space="preserve">17. </w:t>
      </w:r>
      <w:r w:rsidRPr="00B302E2">
        <w:rPr>
          <w:rFonts w:ascii="Times New Roman" w:hAnsi="Times New Roman" w:cs="Times New Roman"/>
          <w:u w:val="single"/>
        </w:rPr>
        <w:t>V čl. I bode 81. § 41a ods. 2</w:t>
      </w:r>
      <w:r w:rsidR="00B302E2">
        <w:rPr>
          <w:rFonts w:ascii="Times New Roman" w:hAnsi="Times New Roman" w:cs="Times New Roman"/>
        </w:rPr>
        <w:t xml:space="preserve"> </w:t>
      </w:r>
      <w:r>
        <w:rPr>
          <w:rFonts w:ascii="Times New Roman" w:hAnsi="Times New Roman" w:cs="Times New Roman"/>
        </w:rPr>
        <w:t xml:space="preserve"> za slovo „konaní“ vložiť slová „alebo v konaní o obmedzení vlastníckeho práva k nehnuteľnosti“.</w:t>
      </w:r>
    </w:p>
    <w:p w:rsidR="00B302E2" w:rsidP="00B302E2">
      <w:pPr>
        <w:ind w:left="540"/>
        <w:jc w:val="both"/>
        <w:rPr>
          <w:rFonts w:ascii="Times New Roman" w:hAnsi="Times New Roman" w:cs="Times New Roman"/>
        </w:rPr>
      </w:pPr>
    </w:p>
    <w:p w:rsidR="00B302E2" w:rsidP="00B302E2">
      <w:pPr>
        <w:ind w:left="540"/>
        <w:jc w:val="both"/>
        <w:rPr>
          <w:rFonts w:ascii="Times New Roman" w:hAnsi="Times New Roman" w:cs="Times New Roman"/>
        </w:rPr>
      </w:pPr>
    </w:p>
    <w:p w:rsidR="003E29A6" w:rsidP="00B302E2">
      <w:pPr>
        <w:ind w:left="900" w:hanging="540"/>
        <w:jc w:val="both"/>
        <w:rPr>
          <w:rFonts w:ascii="Times New Roman" w:hAnsi="Times New Roman" w:cs="Times New Roman"/>
        </w:rPr>
      </w:pPr>
      <w:r w:rsidR="00B302E2">
        <w:rPr>
          <w:rFonts w:ascii="Times New Roman" w:hAnsi="Times New Roman" w:cs="Times New Roman"/>
        </w:rPr>
        <w:t xml:space="preserve">18.  </w:t>
      </w:r>
      <w:r w:rsidRPr="00B302E2">
        <w:rPr>
          <w:rFonts w:ascii="Times New Roman" w:hAnsi="Times New Roman" w:cs="Times New Roman"/>
          <w:u w:val="single"/>
        </w:rPr>
        <w:t>V čl. I bode 81. § 41a ods. 3</w:t>
      </w:r>
      <w:r w:rsidR="00B302E2">
        <w:rPr>
          <w:rFonts w:ascii="Times New Roman" w:hAnsi="Times New Roman" w:cs="Times New Roman"/>
        </w:rPr>
        <w:t xml:space="preserve"> </w:t>
      </w:r>
      <w:r>
        <w:rPr>
          <w:rFonts w:ascii="Times New Roman" w:hAnsi="Times New Roman" w:cs="Times New Roman"/>
        </w:rPr>
        <w:t xml:space="preserve"> za slovo „vyvlastnenia“ vložiť slová „alebo núteného obmedzenia vlastníckeho práva“, za slovo „ako“ vložiť slovo „špecializovaný“ a nad slovo „úrad“ umiestniť odkaz „18p“. </w:t>
      </w:r>
    </w:p>
    <w:p w:rsidR="003E29A6" w:rsidP="003E29A6">
      <w:pPr>
        <w:ind w:left="340"/>
        <w:jc w:val="both"/>
        <w:rPr>
          <w:rFonts w:ascii="Times New Roman" w:hAnsi="Times New Roman" w:cs="Times New Roman"/>
        </w:rPr>
      </w:pPr>
    </w:p>
    <w:p w:rsidR="003E29A6" w:rsidP="003E29A6">
      <w:pPr>
        <w:ind w:left="340"/>
        <w:jc w:val="both"/>
        <w:rPr>
          <w:rFonts w:ascii="Times New Roman" w:hAnsi="Times New Roman" w:cs="Times New Roman"/>
        </w:rPr>
      </w:pPr>
      <w:r>
        <w:rPr>
          <w:rFonts w:ascii="Times New Roman" w:hAnsi="Times New Roman" w:cs="Times New Roman"/>
        </w:rPr>
        <w:t>Poznámka pod čiarou k odkazu 18p znie:</w:t>
      </w:r>
    </w:p>
    <w:p w:rsidR="003E29A6" w:rsidP="003E29A6">
      <w:pPr>
        <w:ind w:left="340"/>
        <w:jc w:val="both"/>
        <w:rPr>
          <w:rFonts w:ascii="Times New Roman" w:hAnsi="Times New Roman" w:cs="Times New Roman"/>
        </w:rPr>
      </w:pPr>
      <w:r>
        <w:rPr>
          <w:rFonts w:ascii="Times New Roman" w:hAnsi="Times New Roman" w:cs="Times New Roman"/>
          <w:vertAlign w:val="superscript"/>
        </w:rPr>
        <w:t>„18p)</w:t>
      </w:r>
      <w:r>
        <w:rPr>
          <w:rFonts w:ascii="Times New Roman" w:hAnsi="Times New Roman" w:cs="Times New Roman"/>
        </w:rPr>
        <w:t xml:space="preserve"> § 120 zákona č. 50/1976 Zb. v znení neskorších predpisov.“.</w:t>
      </w:r>
    </w:p>
    <w:p w:rsidR="003E29A6" w:rsidP="003E29A6">
      <w:pPr>
        <w:pStyle w:val="BodyTextIndent"/>
        <w:rPr>
          <w:rFonts w:ascii="Times New Roman" w:hAnsi="Times New Roman" w:cs="Times New Roman"/>
        </w:rPr>
      </w:pPr>
    </w:p>
    <w:p w:rsidR="003E29A6" w:rsidP="003E29A6">
      <w:pPr>
        <w:pStyle w:val="BodyTextIndent"/>
        <w:rPr>
          <w:rFonts w:ascii="Times New Roman" w:hAnsi="Times New Roman" w:cs="Times New Roman"/>
        </w:rPr>
      </w:pPr>
    </w:p>
    <w:p w:rsidR="003E29A6" w:rsidP="00E522F7">
      <w:pPr>
        <w:pStyle w:val="BodyTextIndent"/>
        <w:ind w:left="2880"/>
        <w:jc w:val="both"/>
        <w:rPr>
          <w:rFonts w:ascii="Times New Roman" w:hAnsi="Times New Roman" w:cs="Times New Roman"/>
        </w:rPr>
      </w:pPr>
      <w:r>
        <w:rPr>
          <w:rFonts w:ascii="Times New Roman" w:hAnsi="Times New Roman" w:cs="Times New Roman"/>
        </w:rPr>
        <w:t xml:space="preserve">Odôvodnenie </w:t>
      </w:r>
      <w:r w:rsidR="007809AF">
        <w:rPr>
          <w:rFonts w:ascii="Times New Roman" w:hAnsi="Times New Roman" w:cs="Times New Roman"/>
        </w:rPr>
        <w:t>k bodom 16. až 18</w:t>
      </w:r>
      <w:r>
        <w:rPr>
          <w:rFonts w:ascii="Times New Roman" w:hAnsi="Times New Roman" w:cs="Times New Roman"/>
        </w:rPr>
        <w:t>.</w:t>
      </w:r>
    </w:p>
    <w:p w:rsidR="003E29A6" w:rsidP="00E522F7">
      <w:pPr>
        <w:pStyle w:val="BodyTextIndent"/>
        <w:ind w:left="2880"/>
        <w:jc w:val="both"/>
        <w:rPr>
          <w:rFonts w:ascii="Times New Roman" w:hAnsi="Times New Roman" w:cs="Times New Roman"/>
        </w:rPr>
      </w:pPr>
      <w:r>
        <w:rPr>
          <w:rFonts w:ascii="Times New Roman" w:hAnsi="Times New Roman" w:cs="Times New Roman"/>
        </w:rPr>
        <w:t>K vyvlastnen</w:t>
      </w:r>
      <w:r w:rsidR="00B302E2">
        <w:rPr>
          <w:rFonts w:ascii="Times New Roman" w:hAnsi="Times New Roman" w:cs="Times New Roman"/>
        </w:rPr>
        <w:t>iu, príp</w:t>
      </w:r>
      <w:r w:rsidR="00B302E2">
        <w:rPr>
          <w:rFonts w:ascii="Times New Roman" w:hAnsi="Times New Roman" w:cs="Times New Roman"/>
        </w:rPr>
        <w:t>adne k nútenému obmedze</w:t>
      </w:r>
      <w:r>
        <w:rPr>
          <w:rFonts w:ascii="Times New Roman" w:hAnsi="Times New Roman" w:cs="Times New Roman"/>
        </w:rPr>
        <w:t xml:space="preserve">niu vlastníckeho práva možno prikročiť len na základe zákona a nie zo zákona. Prvou požiadavkou zákona, s existenciou ktorého ráta čl. 20 ods. 4 Ústavy SR, je preto určenie orgánu oprávneného uskutočniť vyvlastnenie alebo nútené obmedzenie vlastníckeho práva. Ide aj o zosúladenie tohto zákona so stavebným zákonom. Úlohou zákona je umožniť, aby oprávnený orgán zasiahol do výkonu vlastníckeho práva individuálnych vlastníkov za podmienok určených zákonom. </w:t>
      </w:r>
    </w:p>
    <w:p w:rsidR="003E29A6" w:rsidRPr="002A5687" w:rsidP="00B302E2">
      <w:pPr>
        <w:spacing w:line="360" w:lineRule="auto"/>
        <w:ind w:left="3600"/>
        <w:jc w:val="both"/>
        <w:rPr>
          <w:rFonts w:ascii="Times New Roman" w:hAnsi="Times New Roman" w:cs="Times New Roman"/>
          <w:color w:val="000000"/>
        </w:rPr>
      </w:pPr>
    </w:p>
    <w:p w:rsidR="003E29A6" w:rsidRPr="002A5687" w:rsidP="00B302E2">
      <w:pPr>
        <w:ind w:left="360"/>
        <w:jc w:val="both"/>
        <w:rPr>
          <w:rFonts w:ascii="Times New Roman" w:hAnsi="Times New Roman" w:cs="Times New Roman"/>
          <w:u w:val="single"/>
        </w:rPr>
      </w:pPr>
      <w:r w:rsidRPr="00B302E2" w:rsidR="00B302E2">
        <w:rPr>
          <w:rFonts w:ascii="Times New Roman" w:hAnsi="Times New Roman" w:cs="Times New Roman"/>
        </w:rPr>
        <w:t>19.</w:t>
      </w:r>
      <w:r w:rsidR="00B302E2">
        <w:rPr>
          <w:rFonts w:ascii="Times New Roman" w:hAnsi="Times New Roman" w:cs="Times New Roman"/>
          <w:u w:val="single"/>
        </w:rPr>
        <w:t xml:space="preserve"> </w:t>
      </w:r>
      <w:r w:rsidRPr="002A5687">
        <w:rPr>
          <w:rFonts w:ascii="Times New Roman" w:hAnsi="Times New Roman" w:cs="Times New Roman"/>
          <w:u w:val="single"/>
        </w:rPr>
        <w:t>V čl. I bod 92.</w:t>
      </w:r>
    </w:p>
    <w:p w:rsidR="003E29A6" w:rsidRPr="002A5687" w:rsidP="003E29A6">
      <w:pPr>
        <w:ind w:left="720" w:hanging="12"/>
        <w:jc w:val="both"/>
        <w:rPr>
          <w:rFonts w:ascii="Times New Roman" w:hAnsi="Times New Roman" w:cs="Times New Roman"/>
        </w:rPr>
      </w:pPr>
      <w:r w:rsidRPr="002A5687">
        <w:rPr>
          <w:rFonts w:ascii="Times New Roman" w:hAnsi="Times New Roman" w:cs="Times New Roman"/>
        </w:rPr>
        <w:t xml:space="preserve">slová „Mimoriadne vydanie Ú.v. EÚ kap. 6/zv. 2“ sa vkladajú do zátvorky a za 2 sa vkladá čiarka a slová „Ú.v. ES L 164, 30. 6.1994“. </w:t>
      </w:r>
    </w:p>
    <w:p w:rsidR="00E522F7" w:rsidP="00E522F7">
      <w:pPr>
        <w:spacing w:line="360" w:lineRule="auto"/>
        <w:jc w:val="both"/>
        <w:rPr>
          <w:rFonts w:ascii="Times New Roman" w:hAnsi="Times New Roman" w:cs="Times New Roman"/>
        </w:rPr>
      </w:pPr>
      <w:r w:rsidRPr="002A5687" w:rsidR="003E29A6">
        <w:rPr>
          <w:rFonts w:ascii="Times New Roman" w:hAnsi="Times New Roman" w:cs="Times New Roman"/>
        </w:rPr>
        <w:tab/>
        <w:tab/>
        <w:tab/>
        <w:tab/>
        <w:tab/>
      </w:r>
    </w:p>
    <w:p w:rsidR="00E522F7" w:rsidP="00E522F7">
      <w:pPr>
        <w:spacing w:line="360" w:lineRule="auto"/>
        <w:jc w:val="both"/>
        <w:rPr>
          <w:rFonts w:ascii="Times New Roman" w:hAnsi="Times New Roman" w:cs="Times New Roman"/>
        </w:rPr>
      </w:pPr>
      <w:r>
        <w:rPr>
          <w:rFonts w:ascii="Times New Roman" w:hAnsi="Times New Roman" w:cs="Times New Roman"/>
        </w:rPr>
        <w:tab/>
      </w:r>
    </w:p>
    <w:p w:rsidR="003E29A6" w:rsidRPr="002A5687" w:rsidP="00E522F7">
      <w:pPr>
        <w:spacing w:line="360" w:lineRule="auto"/>
        <w:jc w:val="both"/>
        <w:rPr>
          <w:rFonts w:ascii="Times New Roman" w:hAnsi="Times New Roman" w:cs="Times New Roman"/>
        </w:rPr>
      </w:pPr>
      <w:r w:rsidR="00E522F7">
        <w:rPr>
          <w:rFonts w:ascii="Times New Roman" w:hAnsi="Times New Roman" w:cs="Times New Roman"/>
        </w:rPr>
        <w:tab/>
        <w:tab/>
        <w:tab/>
      </w:r>
      <w:r w:rsidRPr="002A5687">
        <w:rPr>
          <w:rFonts w:ascii="Times New Roman" w:hAnsi="Times New Roman" w:cs="Times New Roman"/>
        </w:rPr>
        <w:t xml:space="preserve">Ide o legislatívno-technickú pripomienku. </w:t>
      </w:r>
    </w:p>
    <w:p w:rsidR="003E29A6" w:rsidRPr="002A5687" w:rsidP="003E29A6">
      <w:pPr>
        <w:spacing w:line="360" w:lineRule="auto"/>
        <w:jc w:val="both"/>
        <w:rPr>
          <w:rFonts w:ascii="Times New Roman" w:hAnsi="Times New Roman" w:cs="Times New Roman"/>
        </w:rPr>
      </w:pPr>
    </w:p>
    <w:p w:rsidR="003E29A6" w:rsidRPr="002A5687" w:rsidP="00B302E2">
      <w:pPr>
        <w:ind w:left="720" w:hanging="360"/>
        <w:jc w:val="both"/>
        <w:rPr>
          <w:rFonts w:ascii="Times New Roman" w:hAnsi="Times New Roman" w:cs="Times New Roman"/>
        </w:rPr>
      </w:pPr>
      <w:r w:rsidRPr="00B302E2" w:rsidR="00B302E2">
        <w:rPr>
          <w:rFonts w:ascii="Times New Roman" w:hAnsi="Times New Roman" w:cs="Times New Roman"/>
        </w:rPr>
        <w:t>20.</w:t>
      </w:r>
      <w:r w:rsidR="00B302E2">
        <w:rPr>
          <w:rFonts w:ascii="Times New Roman" w:hAnsi="Times New Roman" w:cs="Times New Roman"/>
          <w:u w:val="single"/>
        </w:rPr>
        <w:t xml:space="preserve"> </w:t>
      </w:r>
      <w:r>
        <w:rPr>
          <w:rFonts w:ascii="Times New Roman" w:hAnsi="Times New Roman" w:cs="Times New Roman"/>
          <w:u w:val="single"/>
        </w:rPr>
        <w:t xml:space="preserve">Všetky splnomocňovacie </w:t>
      </w:r>
      <w:r w:rsidRPr="004C540A">
        <w:rPr>
          <w:rFonts w:ascii="Times New Roman" w:hAnsi="Times New Roman" w:cs="Times New Roman"/>
          <w:u w:val="single"/>
        </w:rPr>
        <w:t>ustanovenia v čl. I</w:t>
      </w:r>
      <w:r w:rsidRPr="004C540A">
        <w:rPr>
          <w:rFonts w:ascii="Times New Roman" w:hAnsi="Times New Roman" w:cs="Times New Roman"/>
        </w:rPr>
        <w:t> </w:t>
      </w:r>
      <w:r>
        <w:rPr>
          <w:rFonts w:ascii="Times New Roman" w:hAnsi="Times New Roman" w:cs="Times New Roman"/>
        </w:rPr>
        <w:t>(</w:t>
      </w:r>
      <w:r w:rsidRPr="004C540A">
        <w:rPr>
          <w:rFonts w:ascii="Times New Roman" w:hAnsi="Times New Roman" w:cs="Times New Roman"/>
        </w:rPr>
        <w:t xml:space="preserve">v 14. bode § 5a ods. 8, v 20. bode  v § 8a v predvetí ods. 8,  v 21. bode v § 9 ods. 2, </w:t>
      </w:r>
      <w:r>
        <w:rPr>
          <w:rFonts w:ascii="Times New Roman" w:hAnsi="Times New Roman" w:cs="Times New Roman"/>
        </w:rPr>
        <w:t>v</w:t>
      </w:r>
      <w:r w:rsidRPr="004C540A">
        <w:rPr>
          <w:rFonts w:ascii="Times New Roman" w:hAnsi="Times New Roman" w:cs="Times New Roman"/>
        </w:rPr>
        <w:t xml:space="preserve"> 28. bod</w:t>
      </w:r>
      <w:r>
        <w:rPr>
          <w:rFonts w:ascii="Times New Roman" w:hAnsi="Times New Roman" w:cs="Times New Roman"/>
        </w:rPr>
        <w:t>e</w:t>
      </w:r>
      <w:r w:rsidRPr="004C540A">
        <w:rPr>
          <w:rFonts w:ascii="Times New Roman" w:hAnsi="Times New Roman" w:cs="Times New Roman"/>
        </w:rPr>
        <w:t xml:space="preserve"> v § 12 ods.2</w:t>
      </w:r>
      <w:r>
        <w:rPr>
          <w:rFonts w:ascii="Times New Roman" w:hAnsi="Times New Roman" w:cs="Times New Roman"/>
        </w:rPr>
        <w:t>,</w:t>
      </w:r>
      <w:r w:rsidRPr="004C540A">
        <w:rPr>
          <w:rFonts w:ascii="Times New Roman" w:hAnsi="Times New Roman" w:cs="Times New Roman"/>
          <w:color w:val="000000"/>
        </w:rPr>
        <w:t xml:space="preserve"> v 56. bode v § 36d ods. 15</w:t>
      </w:r>
      <w:r>
        <w:rPr>
          <w:rFonts w:ascii="Times New Roman" w:hAnsi="Times New Roman" w:cs="Times New Roman"/>
          <w:color w:val="000000"/>
        </w:rPr>
        <w:t xml:space="preserve"> a</w:t>
      </w:r>
      <w:r>
        <w:rPr>
          <w:rFonts w:ascii="Times New Roman" w:hAnsi="Times New Roman" w:cs="Times New Roman"/>
        </w:rPr>
        <w:t xml:space="preserve"> v </w:t>
      </w:r>
      <w:r w:rsidRPr="004C540A">
        <w:rPr>
          <w:rFonts w:ascii="Times New Roman" w:hAnsi="Times New Roman" w:cs="Times New Roman"/>
        </w:rPr>
        <w:t>§ 36i</w:t>
      </w:r>
      <w:r>
        <w:rPr>
          <w:rFonts w:ascii="Times New Roman" w:hAnsi="Times New Roman" w:cs="Times New Roman"/>
        </w:rPr>
        <w:t>)</w:t>
      </w:r>
      <w:r w:rsidRPr="002A5687">
        <w:rPr>
          <w:rFonts w:ascii="Times New Roman" w:hAnsi="Times New Roman" w:cs="Times New Roman"/>
        </w:rPr>
        <w:t xml:space="preserve"> </w:t>
      </w:r>
      <w:r>
        <w:rPr>
          <w:rFonts w:ascii="Times New Roman" w:hAnsi="Times New Roman" w:cs="Times New Roman"/>
        </w:rPr>
        <w:t xml:space="preserve">sa preformulujú do nasledovného </w:t>
      </w:r>
      <w:r w:rsidRPr="002A5687">
        <w:rPr>
          <w:rFonts w:ascii="Times New Roman" w:hAnsi="Times New Roman" w:cs="Times New Roman"/>
        </w:rPr>
        <w:t>zne</w:t>
      </w:r>
      <w:r>
        <w:rPr>
          <w:rFonts w:ascii="Times New Roman" w:hAnsi="Times New Roman" w:cs="Times New Roman"/>
        </w:rPr>
        <w:t>nia v príslušnom tvare</w:t>
      </w:r>
      <w:r w:rsidRPr="002A5687">
        <w:rPr>
          <w:rFonts w:ascii="Times New Roman" w:hAnsi="Times New Roman" w:cs="Times New Roman"/>
        </w:rPr>
        <w:t>:</w:t>
      </w:r>
      <w:r>
        <w:rPr>
          <w:rFonts w:ascii="Times New Roman" w:hAnsi="Times New Roman" w:cs="Times New Roman"/>
        </w:rPr>
        <w:t xml:space="preserve"> „V</w:t>
      </w:r>
      <w:r w:rsidRPr="002A5687">
        <w:rPr>
          <w:rFonts w:ascii="Times New Roman" w:hAnsi="Times New Roman" w:cs="Times New Roman"/>
        </w:rPr>
        <w:t>šeobecne záväzný právny predpis, ktorý vydá Ministerstvo hospodárstva Slovenskej republiky</w:t>
      </w:r>
      <w:r w:rsidRPr="008F5A45">
        <w:rPr>
          <w:rFonts w:ascii="Times New Roman" w:hAnsi="Times New Roman" w:cs="Times New Roman"/>
        </w:rPr>
        <w:t xml:space="preserve"> </w:t>
      </w:r>
      <w:r w:rsidRPr="002A5687">
        <w:rPr>
          <w:rFonts w:ascii="Times New Roman" w:hAnsi="Times New Roman" w:cs="Times New Roman"/>
        </w:rPr>
        <w:t>ustanoví</w:t>
      </w:r>
      <w:r>
        <w:rPr>
          <w:rFonts w:ascii="Times New Roman" w:hAnsi="Times New Roman" w:cs="Times New Roman"/>
        </w:rPr>
        <w:t>...</w:t>
      </w:r>
      <w:r w:rsidRPr="002A5687">
        <w:rPr>
          <w:rFonts w:ascii="Times New Roman" w:hAnsi="Times New Roman" w:cs="Times New Roman"/>
        </w:rPr>
        <w:t>.“.</w:t>
      </w:r>
    </w:p>
    <w:p w:rsidR="003E29A6" w:rsidP="00B302E2">
      <w:pPr>
        <w:ind w:left="720" w:hanging="360"/>
        <w:jc w:val="both"/>
        <w:rPr>
          <w:rFonts w:ascii="Times New Roman" w:hAnsi="Times New Roman" w:cs="Times New Roman"/>
        </w:rPr>
      </w:pPr>
      <w:r w:rsidRPr="002A5687">
        <w:rPr>
          <w:rFonts w:ascii="Times New Roman" w:hAnsi="Times New Roman" w:cs="Times New Roman"/>
        </w:rPr>
        <w:tab/>
        <w:tab/>
        <w:tab/>
        <w:tab/>
      </w:r>
    </w:p>
    <w:p w:rsidR="003E29A6" w:rsidP="00E522F7">
      <w:pPr>
        <w:ind w:left="2880"/>
        <w:jc w:val="both"/>
        <w:rPr>
          <w:rFonts w:ascii="Times New Roman" w:hAnsi="Times New Roman" w:cs="Times New Roman"/>
        </w:rPr>
      </w:pPr>
      <w:r w:rsidRPr="002A5687">
        <w:rPr>
          <w:rFonts w:ascii="Times New Roman" w:hAnsi="Times New Roman" w:cs="Times New Roman"/>
        </w:rPr>
        <w:t>Zosúladenie</w:t>
      </w:r>
      <w:r>
        <w:rPr>
          <w:rFonts w:ascii="Times New Roman" w:hAnsi="Times New Roman" w:cs="Times New Roman"/>
        </w:rPr>
        <w:t xml:space="preserve">  </w:t>
      </w:r>
      <w:r w:rsidRPr="002A5687">
        <w:rPr>
          <w:rFonts w:ascii="Times New Roman" w:hAnsi="Times New Roman" w:cs="Times New Roman"/>
        </w:rPr>
        <w:t xml:space="preserve"> </w:t>
      </w:r>
      <w:r>
        <w:rPr>
          <w:rFonts w:ascii="Times New Roman" w:hAnsi="Times New Roman" w:cs="Times New Roman"/>
        </w:rPr>
        <w:t xml:space="preserve">  </w:t>
      </w:r>
      <w:r w:rsidRPr="002A5687">
        <w:rPr>
          <w:rFonts w:ascii="Times New Roman" w:hAnsi="Times New Roman" w:cs="Times New Roman"/>
        </w:rPr>
        <w:t>nespr</w:t>
      </w:r>
      <w:r>
        <w:rPr>
          <w:rFonts w:ascii="Times New Roman" w:hAnsi="Times New Roman" w:cs="Times New Roman"/>
        </w:rPr>
        <w:t xml:space="preserve">ávnej    dikcie   splnomocňovacích </w:t>
      </w:r>
      <w:r w:rsidRPr="002A5687">
        <w:rPr>
          <w:rFonts w:ascii="Times New Roman" w:hAnsi="Times New Roman" w:cs="Times New Roman"/>
        </w:rPr>
        <w:t>ustanoven</w:t>
      </w:r>
      <w:r>
        <w:rPr>
          <w:rFonts w:ascii="Times New Roman" w:hAnsi="Times New Roman" w:cs="Times New Roman"/>
        </w:rPr>
        <w:t xml:space="preserve">í </w:t>
      </w:r>
      <w:r w:rsidRPr="002A5687">
        <w:rPr>
          <w:rFonts w:ascii="Times New Roman" w:hAnsi="Times New Roman" w:cs="Times New Roman"/>
        </w:rPr>
        <w:t>s Legislatívnymi pravidl</w:t>
      </w:r>
      <w:r>
        <w:rPr>
          <w:rFonts w:ascii="Times New Roman" w:hAnsi="Times New Roman" w:cs="Times New Roman"/>
        </w:rPr>
        <w:t xml:space="preserve">ami tvorby zákonov </w:t>
      </w:r>
      <w:r w:rsidRPr="002A5687">
        <w:rPr>
          <w:rFonts w:ascii="Times New Roman" w:hAnsi="Times New Roman" w:cs="Times New Roman"/>
        </w:rPr>
        <w:t>(Príloha č. 2</w:t>
      </w:r>
      <w:r>
        <w:rPr>
          <w:rFonts w:ascii="Times New Roman" w:hAnsi="Times New Roman" w:cs="Times New Roman"/>
        </w:rPr>
        <w:t xml:space="preserve">, </w:t>
      </w:r>
      <w:r w:rsidRPr="002A5687">
        <w:rPr>
          <w:rFonts w:ascii="Times New Roman" w:hAnsi="Times New Roman" w:cs="Times New Roman"/>
        </w:rPr>
        <w:t xml:space="preserve"> 19. bod). </w:t>
      </w:r>
    </w:p>
    <w:p w:rsidR="003E29A6" w:rsidP="00E522F7">
      <w:pPr>
        <w:ind w:left="2880"/>
        <w:jc w:val="both"/>
        <w:rPr>
          <w:rFonts w:ascii="Times New Roman" w:hAnsi="Times New Roman" w:cs="Times New Roman"/>
        </w:rPr>
      </w:pPr>
    </w:p>
    <w:p w:rsidR="00E522F7" w:rsidP="00E522F7">
      <w:pPr>
        <w:ind w:left="2880"/>
        <w:jc w:val="both"/>
        <w:rPr>
          <w:rFonts w:ascii="Times New Roman" w:hAnsi="Times New Roman" w:cs="Times New Roman"/>
        </w:rPr>
      </w:pPr>
    </w:p>
    <w:p w:rsidR="00B302E2" w:rsidRPr="002A5687" w:rsidP="003E29A6">
      <w:pPr>
        <w:ind w:left="3600"/>
        <w:jc w:val="both"/>
        <w:rPr>
          <w:rFonts w:ascii="Times New Roman" w:hAnsi="Times New Roman" w:cs="Times New Roman"/>
        </w:rPr>
      </w:pPr>
    </w:p>
    <w:p w:rsidR="003E29A6" w:rsidP="00B302E2">
      <w:pPr>
        <w:ind w:left="540" w:hanging="180"/>
        <w:jc w:val="both"/>
        <w:rPr>
          <w:rFonts w:ascii="Times New Roman" w:hAnsi="Times New Roman" w:cs="Times New Roman"/>
        </w:rPr>
      </w:pPr>
      <w:r w:rsidR="00B302E2">
        <w:rPr>
          <w:rFonts w:ascii="Times New Roman" w:hAnsi="Times New Roman" w:cs="Times New Roman"/>
        </w:rPr>
        <w:t xml:space="preserve">21. </w:t>
      </w:r>
      <w:r w:rsidRPr="00B302E2">
        <w:rPr>
          <w:rFonts w:ascii="Times New Roman" w:hAnsi="Times New Roman" w:cs="Times New Roman"/>
          <w:u w:val="single"/>
        </w:rPr>
        <w:t>V čl. II sa za bod 5. vkladá nový bod 6.</w:t>
      </w:r>
      <w:r>
        <w:rPr>
          <w:rFonts w:ascii="Times New Roman" w:hAnsi="Times New Roman" w:cs="Times New Roman"/>
        </w:rPr>
        <w:t xml:space="preserve">, ktorý znie: </w:t>
      </w:r>
    </w:p>
    <w:p w:rsidR="003E29A6" w:rsidP="003E29A6">
      <w:pPr>
        <w:jc w:val="both"/>
        <w:rPr>
          <w:rFonts w:ascii="Times New Roman" w:hAnsi="Times New Roman" w:cs="Times New Roman"/>
        </w:rPr>
      </w:pPr>
    </w:p>
    <w:p w:rsidR="003E29A6" w:rsidP="003E29A6">
      <w:pPr>
        <w:ind w:left="720" w:hanging="380"/>
        <w:jc w:val="both"/>
        <w:rPr>
          <w:rFonts w:ascii="Times New Roman" w:hAnsi="Times New Roman" w:cs="Times New Roman"/>
        </w:rPr>
      </w:pPr>
      <w:r w:rsidR="00B302E2">
        <w:rPr>
          <w:rFonts w:ascii="Times New Roman" w:hAnsi="Times New Roman" w:cs="Times New Roman"/>
        </w:rPr>
        <w:t xml:space="preserve">     </w:t>
      </w:r>
      <w:r>
        <w:rPr>
          <w:rFonts w:ascii="Times New Roman" w:hAnsi="Times New Roman" w:cs="Times New Roman"/>
        </w:rPr>
        <w:t>„6. V § 27 ods. 15 sa pripája druhá veta, ktorá znie: „Do týchto lehôt sa nezapočítava čas, počas ktorého prebieha posudzovanie vplyvov na životné prostredie podľa osobitného predpisu;</w:t>
      </w:r>
      <w:r>
        <w:rPr>
          <w:rFonts w:ascii="Times New Roman" w:hAnsi="Times New Roman" w:cs="Times New Roman"/>
          <w:vertAlign w:val="superscript"/>
        </w:rPr>
        <w:t>12aa)</w:t>
      </w:r>
      <w:r>
        <w:rPr>
          <w:rFonts w:ascii="Times New Roman" w:hAnsi="Times New Roman" w:cs="Times New Roman"/>
        </w:rPr>
        <w:t xml:space="preserve"> po ukončení posudzovania vplyvov na životné prostredie je organizácia, ktorej bol určený dobývací priestor alebo na ktorú bol dobývací priestor prevedený, povinná začať výhradné ložisko dobývať najneskôr v lehote 180 dní odo dňa skončenia posudzovacieho procesu“.</w:t>
      </w:r>
    </w:p>
    <w:p w:rsidR="003E29A6" w:rsidP="003E29A6">
      <w:pPr>
        <w:ind w:left="340"/>
        <w:jc w:val="both"/>
        <w:rPr>
          <w:rFonts w:ascii="Times New Roman" w:hAnsi="Times New Roman" w:cs="Times New Roman"/>
        </w:rPr>
      </w:pPr>
    </w:p>
    <w:p w:rsidR="003E29A6" w:rsidP="00B302E2">
      <w:pPr>
        <w:ind w:left="720" w:hanging="380"/>
        <w:jc w:val="both"/>
        <w:rPr>
          <w:rFonts w:ascii="Times New Roman" w:hAnsi="Times New Roman" w:cs="Times New Roman"/>
        </w:rPr>
      </w:pPr>
      <w:r>
        <w:rPr>
          <w:rFonts w:ascii="Times New Roman" w:hAnsi="Times New Roman" w:cs="Times New Roman"/>
        </w:rPr>
        <w:t>Poznámka pod čiarou k odkazu 12aa znie:</w:t>
      </w:r>
    </w:p>
    <w:p w:rsidR="003E29A6" w:rsidP="00B302E2">
      <w:pPr>
        <w:ind w:left="720" w:hanging="380"/>
        <w:jc w:val="both"/>
        <w:rPr>
          <w:rFonts w:ascii="Times New Roman" w:hAnsi="Times New Roman" w:cs="Times New Roman"/>
        </w:rPr>
      </w:pPr>
      <w:r>
        <w:rPr>
          <w:rFonts w:ascii="Times New Roman" w:hAnsi="Times New Roman" w:cs="Times New Roman"/>
          <w:vertAlign w:val="superscript"/>
        </w:rPr>
        <w:t>„12aa)</w:t>
      </w:r>
      <w:r>
        <w:rPr>
          <w:rFonts w:ascii="Times New Roman" w:hAnsi="Times New Roman" w:cs="Times New Roman"/>
        </w:rPr>
        <w:t xml:space="preserve"> Zákon č. 24/2006 Z. z. o posudzovaní vplyvov na životné prostredie a o zmene a doplnení niektorých zákonov.“.</w:t>
      </w:r>
    </w:p>
    <w:p w:rsidR="003E29A6" w:rsidP="00B302E2">
      <w:pPr>
        <w:ind w:left="720" w:hanging="380"/>
        <w:jc w:val="both"/>
        <w:rPr>
          <w:rFonts w:ascii="Times New Roman" w:hAnsi="Times New Roman" w:cs="Times New Roman"/>
        </w:rPr>
      </w:pPr>
    </w:p>
    <w:p w:rsidR="003E29A6" w:rsidP="003E29A6">
      <w:pPr>
        <w:ind w:left="900" w:hanging="560"/>
        <w:jc w:val="both"/>
        <w:rPr>
          <w:rFonts w:ascii="Times New Roman" w:hAnsi="Times New Roman" w:cs="Times New Roman"/>
        </w:rPr>
      </w:pPr>
      <w:r>
        <w:rPr>
          <w:rFonts w:ascii="Times New Roman" w:hAnsi="Times New Roman" w:cs="Times New Roman"/>
        </w:rPr>
        <w:t>Doterajší bod 6. sa označuje ako bod 7.</w:t>
      </w:r>
    </w:p>
    <w:p w:rsidR="003E29A6" w:rsidP="003E29A6">
      <w:pPr>
        <w:jc w:val="both"/>
        <w:rPr>
          <w:rFonts w:ascii="Times New Roman" w:hAnsi="Times New Roman" w:cs="Times New Roman"/>
        </w:rPr>
      </w:pPr>
    </w:p>
    <w:p w:rsidR="003E29A6" w:rsidP="00E522F7">
      <w:pPr>
        <w:ind w:left="2880"/>
        <w:jc w:val="both"/>
        <w:rPr>
          <w:rFonts w:ascii="Times New Roman" w:hAnsi="Times New Roman" w:cs="Times New Roman"/>
        </w:rPr>
      </w:pPr>
      <w:r>
        <w:rPr>
          <w:rFonts w:ascii="Times New Roman" w:hAnsi="Times New Roman" w:cs="Times New Roman"/>
        </w:rPr>
        <w:t xml:space="preserve">V praxi pri príprave banských projektov trvá proces posudzovania vplyvov na životné prostredie minimálne 18 mesiacov až tri roky. Cieľom posudzovania vplyvov banskej činnosti na životné prostredie je čo najlepšie prispôsobiť, resp. znížiť vplyv plánovanej banskej činnosti na životné prostredie, preto by mala byť organizácia čo najmenej obmedzovaná v zlepšovaní projektu. </w:t>
      </w:r>
    </w:p>
    <w:p w:rsidR="003E29A6" w:rsidP="00E522F7">
      <w:pPr>
        <w:ind w:left="2880"/>
        <w:jc w:val="both"/>
        <w:rPr>
          <w:rFonts w:ascii="Times New Roman" w:hAnsi="Times New Roman" w:cs="Times New Roman"/>
        </w:rPr>
      </w:pPr>
    </w:p>
    <w:p w:rsidR="00B302E2" w:rsidP="003E29A6">
      <w:pPr>
        <w:jc w:val="both"/>
        <w:rPr>
          <w:rFonts w:ascii="Times New Roman" w:hAnsi="Times New Roman" w:cs="Times New Roman"/>
        </w:rPr>
      </w:pPr>
    </w:p>
    <w:p w:rsidR="00B302E2" w:rsidP="003E29A6">
      <w:pPr>
        <w:jc w:val="both"/>
        <w:rPr>
          <w:rFonts w:ascii="Times New Roman" w:hAnsi="Times New Roman" w:cs="Times New Roman"/>
        </w:rPr>
      </w:pPr>
    </w:p>
    <w:p w:rsidR="003E29A6" w:rsidP="00B302E2">
      <w:pPr>
        <w:ind w:left="540" w:hanging="180"/>
        <w:jc w:val="both"/>
        <w:rPr>
          <w:rFonts w:ascii="Times New Roman" w:hAnsi="Times New Roman" w:cs="Times New Roman"/>
        </w:rPr>
      </w:pPr>
      <w:r w:rsidR="00B302E2">
        <w:rPr>
          <w:rFonts w:ascii="Times New Roman" w:hAnsi="Times New Roman" w:cs="Times New Roman"/>
        </w:rPr>
        <w:t xml:space="preserve">22. </w:t>
      </w:r>
      <w:r w:rsidRPr="00B302E2">
        <w:rPr>
          <w:rFonts w:ascii="Times New Roman" w:hAnsi="Times New Roman" w:cs="Times New Roman"/>
          <w:u w:val="single"/>
        </w:rPr>
        <w:t>V čl. II sa za bod 7. vkladá nový bod 8</w:t>
      </w:r>
      <w:r>
        <w:rPr>
          <w:rFonts w:ascii="Times New Roman" w:hAnsi="Times New Roman" w:cs="Times New Roman"/>
        </w:rPr>
        <w:t xml:space="preserve">., ktorý znie: </w:t>
      </w:r>
    </w:p>
    <w:p w:rsidR="003E29A6" w:rsidP="003E29A6">
      <w:pPr>
        <w:ind w:firstLine="340"/>
        <w:jc w:val="both"/>
        <w:rPr>
          <w:rFonts w:ascii="Times New Roman" w:hAnsi="Times New Roman" w:cs="Times New Roman"/>
        </w:rPr>
      </w:pPr>
    </w:p>
    <w:p w:rsidR="003E29A6" w:rsidP="00B302E2">
      <w:pPr>
        <w:ind w:left="720" w:hanging="380"/>
        <w:jc w:val="both"/>
        <w:rPr>
          <w:rFonts w:ascii="Times New Roman" w:hAnsi="Times New Roman" w:cs="Times New Roman"/>
        </w:rPr>
      </w:pPr>
      <w:r w:rsidR="00B302E2">
        <w:rPr>
          <w:rFonts w:ascii="Times New Roman" w:hAnsi="Times New Roman" w:cs="Times New Roman"/>
        </w:rPr>
        <w:t xml:space="preserve">     </w:t>
      </w:r>
      <w:r>
        <w:rPr>
          <w:rFonts w:ascii="Times New Roman" w:hAnsi="Times New Roman" w:cs="Times New Roman"/>
        </w:rPr>
        <w:t xml:space="preserve">„8. V § 31 sa za odsek 6 vkladá nový odsek 7, ktorý znie: </w:t>
      </w:r>
    </w:p>
    <w:p w:rsidR="003E29A6" w:rsidP="00B302E2">
      <w:pPr>
        <w:ind w:left="720" w:hanging="380"/>
        <w:jc w:val="both"/>
        <w:rPr>
          <w:rFonts w:ascii="Times New Roman" w:hAnsi="Times New Roman" w:cs="Times New Roman"/>
        </w:rPr>
      </w:pPr>
      <w:r w:rsidR="00B302E2">
        <w:rPr>
          <w:rFonts w:ascii="Times New Roman" w:hAnsi="Times New Roman" w:cs="Times New Roman"/>
        </w:rPr>
        <w:t xml:space="preserve">     </w:t>
      </w:r>
      <w:r>
        <w:rPr>
          <w:rFonts w:ascii="Times New Roman" w:hAnsi="Times New Roman" w:cs="Times New Roman"/>
        </w:rPr>
        <w:t>„(7) Ak sa príslušné orgány uvedené v odseku 6 nedohodnú so záujemcom o prevode správy alebo vlastníctva banských diel a lomov na záujemcu, tento sa uskutoční podľa osobitného predpisu.</w:t>
      </w:r>
      <w:r>
        <w:rPr>
          <w:rFonts w:ascii="Times New Roman" w:hAnsi="Times New Roman" w:cs="Times New Roman"/>
          <w:vertAlign w:val="superscript"/>
        </w:rPr>
        <w:t>16j)“</w:t>
      </w:r>
      <w:r>
        <w:rPr>
          <w:rFonts w:ascii="Times New Roman" w:hAnsi="Times New Roman" w:cs="Times New Roman"/>
        </w:rPr>
        <w:t>.</w:t>
      </w:r>
    </w:p>
    <w:p w:rsidR="003E29A6" w:rsidP="003E29A6">
      <w:pPr>
        <w:ind w:firstLine="340"/>
        <w:jc w:val="both"/>
        <w:rPr>
          <w:rFonts w:ascii="Times New Roman" w:hAnsi="Times New Roman" w:cs="Times New Roman"/>
        </w:rPr>
      </w:pPr>
    </w:p>
    <w:p w:rsidR="003E29A6" w:rsidP="003E29A6">
      <w:pPr>
        <w:ind w:firstLine="340"/>
        <w:jc w:val="both"/>
        <w:rPr>
          <w:rFonts w:ascii="Times New Roman" w:hAnsi="Times New Roman" w:cs="Times New Roman"/>
        </w:rPr>
      </w:pPr>
      <w:r>
        <w:rPr>
          <w:rFonts w:ascii="Times New Roman" w:hAnsi="Times New Roman" w:cs="Times New Roman"/>
        </w:rPr>
        <w:t>Doterajšie odseky 7 na 8 sa označujú ako odseky 8 a 9.</w:t>
      </w:r>
    </w:p>
    <w:p w:rsidR="003E29A6" w:rsidP="003E29A6">
      <w:pPr>
        <w:ind w:firstLine="340"/>
        <w:jc w:val="both"/>
        <w:rPr>
          <w:rFonts w:ascii="Times New Roman" w:hAnsi="Times New Roman" w:cs="Times New Roman"/>
        </w:rPr>
      </w:pPr>
    </w:p>
    <w:p w:rsidR="003E29A6" w:rsidP="003E29A6">
      <w:pPr>
        <w:ind w:firstLine="340"/>
        <w:jc w:val="both"/>
        <w:rPr>
          <w:rFonts w:ascii="Times New Roman" w:hAnsi="Times New Roman" w:cs="Times New Roman"/>
        </w:rPr>
      </w:pPr>
      <w:r>
        <w:rPr>
          <w:rFonts w:ascii="Times New Roman" w:hAnsi="Times New Roman" w:cs="Times New Roman"/>
        </w:rPr>
        <w:t>Poznámka pod čiarou k odkazu 16j znie:</w:t>
      </w:r>
    </w:p>
    <w:p w:rsidR="003E29A6" w:rsidP="003E29A6">
      <w:pPr>
        <w:ind w:firstLine="340"/>
        <w:jc w:val="both"/>
        <w:rPr>
          <w:rFonts w:ascii="Times New Roman" w:hAnsi="Times New Roman" w:cs="Times New Roman"/>
        </w:rPr>
      </w:pPr>
      <w:r>
        <w:rPr>
          <w:rFonts w:ascii="Times New Roman" w:hAnsi="Times New Roman" w:cs="Times New Roman"/>
          <w:vertAlign w:val="superscript"/>
        </w:rPr>
        <w:t xml:space="preserve">„16j) </w:t>
      </w:r>
      <w:r>
        <w:rPr>
          <w:rFonts w:ascii="Times New Roman" w:hAnsi="Times New Roman" w:cs="Times New Roman"/>
        </w:rPr>
        <w:t>§ 33 až 35 zákona č. .../2007 Z. z. o geologických prácach (geologický zákon).“.“.</w:t>
      </w:r>
    </w:p>
    <w:p w:rsidR="003E29A6" w:rsidP="003E29A6">
      <w:pPr>
        <w:ind w:firstLine="340"/>
        <w:jc w:val="both"/>
        <w:rPr>
          <w:rFonts w:ascii="Times New Roman" w:hAnsi="Times New Roman" w:cs="Times New Roman"/>
        </w:rPr>
      </w:pPr>
    </w:p>
    <w:p w:rsidR="003E29A6" w:rsidP="003E29A6">
      <w:pPr>
        <w:ind w:firstLine="340"/>
        <w:jc w:val="both"/>
        <w:rPr>
          <w:rFonts w:ascii="Times New Roman" w:hAnsi="Times New Roman" w:cs="Times New Roman"/>
        </w:rPr>
      </w:pPr>
      <w:r w:rsidR="00B302E2">
        <w:rPr>
          <w:rFonts w:ascii="Times New Roman" w:hAnsi="Times New Roman" w:cs="Times New Roman"/>
        </w:rPr>
        <w:t>Doterajšie body sa prečísl</w:t>
      </w:r>
      <w:r>
        <w:rPr>
          <w:rFonts w:ascii="Times New Roman" w:hAnsi="Times New Roman" w:cs="Times New Roman"/>
        </w:rPr>
        <w:t xml:space="preserve">ujú. </w:t>
      </w:r>
    </w:p>
    <w:p w:rsidR="003E29A6" w:rsidP="003E29A6">
      <w:pPr>
        <w:jc w:val="both"/>
        <w:rPr>
          <w:rFonts w:ascii="Times New Roman" w:hAnsi="Times New Roman" w:cs="Times New Roman"/>
        </w:rPr>
      </w:pPr>
    </w:p>
    <w:p w:rsidR="003E29A6" w:rsidP="00E522F7">
      <w:pPr>
        <w:ind w:left="2880"/>
        <w:jc w:val="both"/>
        <w:rPr>
          <w:rFonts w:ascii="Times New Roman" w:hAnsi="Times New Roman" w:cs="Times New Roman"/>
        </w:rPr>
      </w:pPr>
      <w:r>
        <w:rPr>
          <w:rFonts w:ascii="Times New Roman" w:hAnsi="Times New Roman" w:cs="Times New Roman"/>
        </w:rPr>
        <w:t>V zákone absentuje úprava prevodu správy alebo vlastníctva banských diel a lomov na záujemcov, ktorými môžu byť obce, vyššie územné samosprávne celky, fyzické osoby a právnické osoby, využívajúce banské diela a lomy na iné ako banské činnosti a činnosti vykonávané banským spôsobom.</w:t>
      </w:r>
    </w:p>
    <w:p w:rsidR="00B302E2" w:rsidP="003E29A6">
      <w:pPr>
        <w:ind w:left="4245"/>
        <w:jc w:val="both"/>
        <w:rPr>
          <w:rFonts w:ascii="Times New Roman" w:hAnsi="Times New Roman" w:cs="Times New Roman"/>
        </w:rPr>
      </w:pPr>
    </w:p>
    <w:p w:rsidR="00B302E2" w:rsidP="003E29A6">
      <w:pPr>
        <w:ind w:left="4245"/>
        <w:jc w:val="both"/>
        <w:rPr>
          <w:rFonts w:ascii="Times New Roman" w:hAnsi="Times New Roman" w:cs="Times New Roman"/>
        </w:rPr>
      </w:pPr>
    </w:p>
    <w:p w:rsidR="003E29A6" w:rsidP="003E29A6">
      <w:pPr>
        <w:jc w:val="both"/>
        <w:rPr>
          <w:rFonts w:ascii="Times New Roman" w:hAnsi="Times New Roman" w:cs="Times New Roman"/>
        </w:rPr>
      </w:pPr>
      <w:r>
        <w:rPr>
          <w:rFonts w:ascii="Times New Roman" w:hAnsi="Times New Roman" w:cs="Times New Roman"/>
        </w:rPr>
        <w:tab/>
      </w:r>
    </w:p>
    <w:p w:rsidR="003E29A6" w:rsidP="00B302E2">
      <w:pPr>
        <w:ind w:left="900" w:hanging="540"/>
        <w:jc w:val="both"/>
        <w:rPr>
          <w:rFonts w:ascii="Times New Roman" w:hAnsi="Times New Roman" w:cs="Times New Roman"/>
        </w:rPr>
      </w:pPr>
      <w:r w:rsidR="00B302E2">
        <w:rPr>
          <w:rFonts w:ascii="Times New Roman" w:hAnsi="Times New Roman" w:cs="Times New Roman"/>
        </w:rPr>
        <w:t xml:space="preserve">23. </w:t>
      </w:r>
      <w:r w:rsidRPr="00B302E2">
        <w:rPr>
          <w:rFonts w:ascii="Times New Roman" w:hAnsi="Times New Roman" w:cs="Times New Roman"/>
          <w:u w:val="single"/>
        </w:rPr>
        <w:t>V čl. II bode 9. § 33a ods. 1</w:t>
      </w:r>
      <w:r>
        <w:rPr>
          <w:rFonts w:ascii="Times New Roman" w:hAnsi="Times New Roman" w:cs="Times New Roman"/>
        </w:rPr>
        <w:t xml:space="preserve"> sa za slovo „vzniká“ vkladajú slová „na základe rozhodnutia obvodného banského úradu podľa osobitného predpisu</w:t>
      </w:r>
      <w:r>
        <w:rPr>
          <w:rFonts w:ascii="Times New Roman" w:hAnsi="Times New Roman" w:cs="Times New Roman"/>
          <w:vertAlign w:val="superscript"/>
        </w:rPr>
        <w:t>16n)</w:t>
      </w:r>
      <w:r>
        <w:rPr>
          <w:rFonts w:ascii="Times New Roman" w:hAnsi="Times New Roman" w:cs="Times New Roman"/>
        </w:rPr>
        <w:t xml:space="preserve">“ a vypúšťajú sa slová „na ktorých bol rozhodnutím obvodného banského úradu určený dobývací priestor“ a vypúšťa sa písmeno e). </w:t>
      </w:r>
    </w:p>
    <w:p w:rsidR="003E29A6" w:rsidP="00B302E2">
      <w:pPr>
        <w:ind w:left="900"/>
        <w:jc w:val="both"/>
        <w:rPr>
          <w:rFonts w:ascii="Times New Roman" w:hAnsi="Times New Roman" w:cs="Times New Roman"/>
        </w:rPr>
      </w:pPr>
    </w:p>
    <w:p w:rsidR="003E29A6" w:rsidP="003E29A6">
      <w:pPr>
        <w:ind w:left="340"/>
        <w:jc w:val="both"/>
        <w:rPr>
          <w:rFonts w:ascii="Times New Roman" w:hAnsi="Times New Roman" w:cs="Times New Roman"/>
        </w:rPr>
      </w:pPr>
      <w:r>
        <w:rPr>
          <w:rFonts w:ascii="Times New Roman" w:hAnsi="Times New Roman" w:cs="Times New Roman"/>
        </w:rPr>
        <w:t xml:space="preserve">Poznámka pod čiarou k odkazu 16n znie: </w:t>
      </w:r>
    </w:p>
    <w:p w:rsidR="003E29A6" w:rsidP="003E29A6">
      <w:pPr>
        <w:ind w:left="340"/>
        <w:jc w:val="both"/>
        <w:rPr>
          <w:rFonts w:ascii="Times New Roman" w:hAnsi="Times New Roman" w:cs="Times New Roman"/>
        </w:rPr>
      </w:pPr>
      <w:r>
        <w:rPr>
          <w:rFonts w:ascii="Times New Roman" w:hAnsi="Times New Roman" w:cs="Times New Roman"/>
          <w:vertAlign w:val="superscript"/>
        </w:rPr>
        <w:t>„16n)</w:t>
      </w:r>
      <w:r>
        <w:rPr>
          <w:rFonts w:ascii="Times New Roman" w:hAnsi="Times New Roman" w:cs="Times New Roman"/>
        </w:rPr>
        <w:t xml:space="preserve"> § 41a zákona č. 51/1988 Zb. v znení neskorších predpisov.“. </w:t>
      </w:r>
    </w:p>
    <w:p w:rsidR="003E29A6" w:rsidP="003E29A6">
      <w:pPr>
        <w:jc w:val="both"/>
        <w:rPr>
          <w:rFonts w:ascii="Times New Roman" w:hAnsi="Times New Roman" w:cs="Times New Roman"/>
        </w:rPr>
      </w:pPr>
    </w:p>
    <w:p w:rsidR="003E29A6" w:rsidP="00B302E2">
      <w:pPr>
        <w:ind w:left="540" w:hanging="180"/>
        <w:jc w:val="both"/>
        <w:rPr>
          <w:rFonts w:ascii="Times New Roman" w:hAnsi="Times New Roman" w:cs="Times New Roman"/>
        </w:rPr>
      </w:pPr>
      <w:r w:rsidR="00B302E2">
        <w:rPr>
          <w:rFonts w:ascii="Times New Roman" w:hAnsi="Times New Roman" w:cs="Times New Roman"/>
        </w:rPr>
        <w:t xml:space="preserve">24. </w:t>
      </w:r>
      <w:r w:rsidRPr="00B302E2">
        <w:rPr>
          <w:rFonts w:ascii="Times New Roman" w:hAnsi="Times New Roman" w:cs="Times New Roman"/>
          <w:u w:val="single"/>
        </w:rPr>
        <w:t>V čl. II bode 9. sa odkazy 16n až 16p</w:t>
      </w:r>
      <w:r>
        <w:rPr>
          <w:rFonts w:ascii="Times New Roman" w:hAnsi="Times New Roman" w:cs="Times New Roman"/>
        </w:rPr>
        <w:t xml:space="preserve"> označujú ako odkazy 16o až 16q.</w:t>
      </w:r>
    </w:p>
    <w:p w:rsidR="003E29A6" w:rsidP="003E29A6">
      <w:pPr>
        <w:jc w:val="both"/>
        <w:rPr>
          <w:rFonts w:ascii="Times New Roman" w:hAnsi="Times New Roman" w:cs="Times New Roman"/>
        </w:rPr>
      </w:pPr>
    </w:p>
    <w:p w:rsidR="003E29A6" w:rsidP="00B302E2">
      <w:pPr>
        <w:ind w:left="540" w:hanging="180"/>
        <w:jc w:val="both"/>
        <w:rPr>
          <w:rFonts w:ascii="Times New Roman" w:hAnsi="Times New Roman" w:cs="Times New Roman"/>
        </w:rPr>
      </w:pPr>
      <w:r w:rsidR="00B302E2">
        <w:rPr>
          <w:rFonts w:ascii="Times New Roman" w:hAnsi="Times New Roman" w:cs="Times New Roman"/>
        </w:rPr>
        <w:t xml:space="preserve">25. </w:t>
      </w:r>
      <w:r w:rsidRPr="00B302E2">
        <w:rPr>
          <w:rFonts w:ascii="Times New Roman" w:hAnsi="Times New Roman" w:cs="Times New Roman"/>
          <w:u w:val="single"/>
        </w:rPr>
        <w:t>V čl. II bode 8. § 33a odsek 3 znie</w:t>
      </w:r>
      <w:r>
        <w:rPr>
          <w:rFonts w:ascii="Times New Roman" w:hAnsi="Times New Roman" w:cs="Times New Roman"/>
        </w:rPr>
        <w:t>:</w:t>
      </w:r>
    </w:p>
    <w:p w:rsidR="003E29A6" w:rsidP="003E29A6">
      <w:pPr>
        <w:jc w:val="both"/>
        <w:rPr>
          <w:rFonts w:ascii="Times New Roman" w:hAnsi="Times New Roman" w:cs="Times New Roman"/>
        </w:rPr>
      </w:pPr>
    </w:p>
    <w:p w:rsidR="003E29A6" w:rsidP="00B302E2">
      <w:pPr>
        <w:ind w:left="900" w:hanging="540"/>
        <w:jc w:val="both"/>
        <w:rPr>
          <w:rFonts w:ascii="Times New Roman" w:hAnsi="Times New Roman" w:cs="Times New Roman"/>
        </w:rPr>
      </w:pPr>
      <w:r>
        <w:rPr>
          <w:rFonts w:ascii="Times New Roman" w:hAnsi="Times New Roman" w:cs="Times New Roman"/>
        </w:rPr>
        <w:t>„(3) Primeranú náhradu vlastníkovi pozemku, ktorého bežné obhospodarovanie bolo obmedzené alebo osobám uvedeným v § 33 ods. 2 až 5 uhrádza organizácia.“.</w:t>
      </w:r>
    </w:p>
    <w:p w:rsidR="003E29A6" w:rsidP="003E29A6">
      <w:pPr>
        <w:jc w:val="both"/>
        <w:rPr>
          <w:rFonts w:ascii="Times New Roman" w:hAnsi="Times New Roman" w:cs="Times New Roman"/>
        </w:rPr>
      </w:pPr>
    </w:p>
    <w:p w:rsidR="003E29A6" w:rsidP="00E522F7">
      <w:pPr>
        <w:ind w:left="2880"/>
        <w:jc w:val="both"/>
        <w:rPr>
          <w:rFonts w:ascii="Times New Roman" w:hAnsi="Times New Roman" w:cs="Times New Roman"/>
        </w:rPr>
      </w:pPr>
      <w:r>
        <w:rPr>
          <w:rFonts w:ascii="Times New Roman" w:hAnsi="Times New Roman" w:cs="Times New Roman"/>
        </w:rPr>
        <w:t>Odôvodnenie k bodom 9. až 11.</w:t>
      </w:r>
    </w:p>
    <w:p w:rsidR="003E29A6" w:rsidP="00E522F7">
      <w:pPr>
        <w:pStyle w:val="BodyTextIndent2"/>
        <w:spacing w:line="240" w:lineRule="auto"/>
        <w:ind w:left="2880"/>
        <w:jc w:val="both"/>
        <w:rPr>
          <w:rFonts w:ascii="Times New Roman" w:hAnsi="Times New Roman" w:cs="Times New Roman"/>
        </w:rPr>
      </w:pPr>
      <w:r>
        <w:rPr>
          <w:rFonts w:ascii="Times New Roman" w:hAnsi="Times New Roman" w:cs="Times New Roman"/>
        </w:rPr>
        <w:t>Štát má vo vlastníctve jednak fixný majetok, určený článkom 4 Ústavy SR, ale do vlastníctva môže získať aj iný majetok určený zákonom, pokiaľ ho potrebuje na účely určené článkom 20 ods. 2 Ústavy SR. „Ak je takýto majetok už vo vlastníctve iných subjektov, právnických alebo fyzických osôb, štát ho môže pre potreby organizácie získať vyvlastnením, ktoré je možné iba v nevyhnutnej miere, vo verejnom záujme na základe zákona a za primeranú náhradu, ktorú hradí organizácia.“</w:t>
      </w:r>
    </w:p>
    <w:p w:rsidR="003E29A6" w:rsidP="00B302E2">
      <w:pPr>
        <w:ind w:left="4140"/>
        <w:jc w:val="both"/>
        <w:rPr>
          <w:rFonts w:ascii="Times New Roman" w:hAnsi="Times New Roman" w:cs="Times New Roman"/>
        </w:rPr>
      </w:pPr>
    </w:p>
    <w:p w:rsidR="00E522F7" w:rsidP="00B302E2">
      <w:pPr>
        <w:ind w:left="4140"/>
        <w:jc w:val="both"/>
        <w:rPr>
          <w:rFonts w:ascii="Times New Roman" w:hAnsi="Times New Roman" w:cs="Times New Roman"/>
        </w:rPr>
      </w:pPr>
    </w:p>
    <w:p w:rsidR="00E522F7" w:rsidP="00B302E2">
      <w:pPr>
        <w:ind w:left="4140"/>
        <w:jc w:val="both"/>
        <w:rPr>
          <w:rFonts w:ascii="Times New Roman" w:hAnsi="Times New Roman" w:cs="Times New Roman"/>
        </w:rPr>
      </w:pPr>
    </w:p>
    <w:p w:rsidR="00E522F7" w:rsidP="00B302E2">
      <w:pPr>
        <w:ind w:left="4140"/>
        <w:jc w:val="both"/>
        <w:rPr>
          <w:rFonts w:ascii="Times New Roman" w:hAnsi="Times New Roman" w:cs="Times New Roman"/>
        </w:rPr>
      </w:pPr>
    </w:p>
    <w:p w:rsidR="00E522F7" w:rsidP="00B302E2">
      <w:pPr>
        <w:ind w:left="4140"/>
        <w:jc w:val="both"/>
        <w:rPr>
          <w:rFonts w:ascii="Times New Roman" w:hAnsi="Times New Roman" w:cs="Times New Roman"/>
        </w:rPr>
      </w:pPr>
    </w:p>
    <w:p w:rsidR="003E29A6" w:rsidP="00E522F7">
      <w:pPr>
        <w:ind w:left="540" w:hanging="180"/>
        <w:jc w:val="both"/>
        <w:rPr>
          <w:rFonts w:ascii="Times New Roman" w:hAnsi="Times New Roman" w:cs="Times New Roman"/>
        </w:rPr>
      </w:pPr>
      <w:r w:rsidR="00E522F7">
        <w:rPr>
          <w:rFonts w:ascii="Times New Roman" w:hAnsi="Times New Roman" w:cs="Times New Roman"/>
        </w:rPr>
        <w:t xml:space="preserve">26. </w:t>
      </w:r>
      <w:r w:rsidRPr="00E522F7">
        <w:rPr>
          <w:rFonts w:ascii="Times New Roman" w:hAnsi="Times New Roman" w:cs="Times New Roman"/>
          <w:u w:val="single"/>
        </w:rPr>
        <w:t>V čl. II za § 43a sa vkladá nový § 43aa,</w:t>
      </w:r>
      <w:r>
        <w:rPr>
          <w:rFonts w:ascii="Times New Roman" w:hAnsi="Times New Roman" w:cs="Times New Roman"/>
        </w:rPr>
        <w:t xml:space="preserve"> ktorý znie:</w:t>
      </w:r>
    </w:p>
    <w:p w:rsidR="003E29A6" w:rsidP="003E29A6">
      <w:pPr>
        <w:jc w:val="center"/>
        <w:rPr>
          <w:rFonts w:ascii="Times New Roman" w:hAnsi="Times New Roman" w:cs="Times New Roman"/>
        </w:rPr>
      </w:pPr>
    </w:p>
    <w:p w:rsidR="003E29A6" w:rsidP="003E29A6">
      <w:pPr>
        <w:jc w:val="center"/>
        <w:rPr>
          <w:rFonts w:ascii="Times New Roman" w:hAnsi="Times New Roman" w:cs="Times New Roman"/>
        </w:rPr>
      </w:pPr>
      <w:r>
        <w:rPr>
          <w:rFonts w:ascii="Times New Roman" w:hAnsi="Times New Roman" w:cs="Times New Roman"/>
        </w:rPr>
        <w:t>„§ 43aa</w:t>
      </w:r>
    </w:p>
    <w:p w:rsidR="003E29A6" w:rsidP="003E29A6">
      <w:pPr>
        <w:jc w:val="center"/>
        <w:rPr>
          <w:rFonts w:ascii="Times New Roman" w:hAnsi="Times New Roman" w:cs="Times New Roman"/>
        </w:rPr>
      </w:pPr>
      <w:r>
        <w:rPr>
          <w:rFonts w:ascii="Times New Roman" w:hAnsi="Times New Roman" w:cs="Times New Roman"/>
        </w:rPr>
        <w:t>Prechodné ustanovenie účinné od 1. januára 2008</w:t>
      </w:r>
    </w:p>
    <w:p w:rsidR="003E29A6" w:rsidP="003E29A6">
      <w:pPr>
        <w:jc w:val="center"/>
        <w:rPr>
          <w:rFonts w:ascii="Times New Roman" w:hAnsi="Times New Roman" w:cs="Times New Roman"/>
        </w:rPr>
      </w:pPr>
    </w:p>
    <w:p w:rsidR="003E29A6" w:rsidP="003E29A6">
      <w:pPr>
        <w:ind w:left="360"/>
        <w:jc w:val="both"/>
        <w:rPr>
          <w:rFonts w:ascii="Times New Roman" w:hAnsi="Times New Roman" w:cs="Times New Roman"/>
        </w:rPr>
      </w:pPr>
      <w:r>
        <w:rPr>
          <w:rFonts w:ascii="Times New Roman" w:hAnsi="Times New Roman" w:cs="Times New Roman"/>
        </w:rPr>
        <w:tab/>
        <w:t>(1) Ustanovenie § 33a sa vzťahuje aj na už určené dobývacie priestory ak u nich ku dňu nadobudnutia účinnosti zákona nedošlo k vyriešeniu stretov záujmov podľa § 33 ods. 1  až 3.</w:t>
      </w:r>
    </w:p>
    <w:p w:rsidR="003E29A6" w:rsidP="00E522F7">
      <w:pPr>
        <w:ind w:left="2880"/>
        <w:jc w:val="center"/>
        <w:rPr>
          <w:rFonts w:ascii="Times New Roman" w:hAnsi="Times New Roman" w:cs="Times New Roman"/>
        </w:rPr>
      </w:pPr>
    </w:p>
    <w:p w:rsidR="003E29A6" w:rsidP="00E522F7">
      <w:pPr>
        <w:tabs>
          <w:tab w:val="left" w:pos="3960"/>
          <w:tab w:val="left" w:pos="4320"/>
        </w:tabs>
        <w:ind w:left="2880"/>
        <w:jc w:val="both"/>
        <w:rPr>
          <w:rFonts w:ascii="Times New Roman" w:hAnsi="Times New Roman" w:cs="Times New Roman"/>
        </w:rPr>
      </w:pPr>
      <w:r>
        <w:rPr>
          <w:rFonts w:ascii="Times New Roman" w:hAnsi="Times New Roman" w:cs="Times New Roman"/>
        </w:rPr>
        <w:t>Reštitučné zákony prijaté koncom 90 rokov vo  veľa prípadoch zmenili vlastníkov nehnuteľností. Vo väčšine prípadov ešte nedošlo ani k prededeniu dedičských podielov k nehnuteľnostiam a noví, zatiaľ domnelí vlastníci vydierajú ťažobné organizácie v rámci riešenia stretov záujmov.</w:t>
      </w:r>
    </w:p>
    <w:p w:rsidR="003E29A6" w:rsidP="003E29A6">
      <w:pPr>
        <w:jc w:val="center"/>
        <w:rPr>
          <w:rFonts w:ascii="Times New Roman" w:hAnsi="Times New Roman" w:cs="Times New Roman"/>
        </w:rPr>
      </w:pPr>
    </w:p>
    <w:p w:rsidR="003E29A6" w:rsidP="003E29A6">
      <w:pPr>
        <w:ind w:left="360" w:firstLine="348"/>
        <w:jc w:val="both"/>
        <w:rPr>
          <w:rFonts w:ascii="Times New Roman" w:hAnsi="Times New Roman" w:cs="Times New Roman"/>
          <w:vertAlign w:val="superscript"/>
        </w:rPr>
      </w:pPr>
      <w:r>
        <w:rPr>
          <w:rFonts w:ascii="Times New Roman" w:hAnsi="Times New Roman" w:cs="Times New Roman"/>
        </w:rPr>
        <w:t>(2) Na prevod správy alebo vlastníctva banských diel a lomov na záujemcu podľa § 31 ods. 7 sa nevzťahuje osobitný predpis.</w:t>
      </w:r>
      <w:r>
        <w:rPr>
          <w:rFonts w:ascii="Times New Roman" w:hAnsi="Times New Roman" w:cs="Times New Roman"/>
          <w:vertAlign w:val="superscript"/>
        </w:rPr>
        <w:t>23)</w:t>
      </w:r>
    </w:p>
    <w:p w:rsidR="003E29A6" w:rsidP="003E29A6">
      <w:pPr>
        <w:ind w:firstLine="360"/>
        <w:rPr>
          <w:rFonts w:ascii="Times New Roman" w:hAnsi="Times New Roman" w:cs="Times New Roman"/>
        </w:rPr>
      </w:pPr>
    </w:p>
    <w:p w:rsidR="003E29A6" w:rsidP="003E29A6">
      <w:pPr>
        <w:ind w:firstLine="360"/>
        <w:rPr>
          <w:rFonts w:ascii="Times New Roman" w:hAnsi="Times New Roman" w:cs="Times New Roman"/>
        </w:rPr>
      </w:pPr>
      <w:r>
        <w:rPr>
          <w:rFonts w:ascii="Times New Roman" w:hAnsi="Times New Roman" w:cs="Times New Roman"/>
        </w:rPr>
        <w:t>Poznámka pod čiarou k odkazu 23 znie:</w:t>
      </w:r>
    </w:p>
    <w:p w:rsidR="003E29A6" w:rsidP="003E29A6">
      <w:pPr>
        <w:ind w:left="720" w:hanging="360"/>
        <w:jc w:val="both"/>
        <w:rPr>
          <w:rFonts w:ascii="Times New Roman" w:hAnsi="Times New Roman" w:cs="Times New Roman"/>
        </w:rPr>
      </w:pPr>
      <w:r>
        <w:rPr>
          <w:rFonts w:ascii="Times New Roman" w:hAnsi="Times New Roman" w:cs="Times New Roman"/>
          <w:vertAlign w:val="superscript"/>
        </w:rPr>
        <w:t>„23)</w:t>
      </w:r>
      <w:r>
        <w:rPr>
          <w:rFonts w:ascii="Times New Roman" w:hAnsi="Times New Roman" w:cs="Times New Roman"/>
        </w:rPr>
        <w:t xml:space="preserve"> § 45, § 45a  a § 47c zákona č. 92/1991 Zb. </w:t>
      </w:r>
      <w:r>
        <w:rPr>
          <w:rFonts w:ascii="Times New Roman" w:hAnsi="Times New Roman" w:cs="Times New Roman"/>
          <w:color w:val="000000"/>
          <w:szCs w:val="20"/>
        </w:rPr>
        <w:t>o podmienkach prevodu majetku štátu na iné osoby v znení neskorších predpisov.“.“.</w:t>
      </w:r>
    </w:p>
    <w:p w:rsidR="003E29A6" w:rsidP="003E29A6">
      <w:pPr>
        <w:jc w:val="both"/>
        <w:rPr>
          <w:rFonts w:ascii="Times New Roman" w:hAnsi="Times New Roman" w:cs="Times New Roman"/>
        </w:rPr>
      </w:pPr>
      <w:r>
        <w:rPr>
          <w:rFonts w:ascii="Times New Roman" w:hAnsi="Times New Roman" w:cs="Times New Roman"/>
        </w:rPr>
        <w:tab/>
      </w:r>
    </w:p>
    <w:p w:rsidR="003E29A6" w:rsidP="00E522F7">
      <w:pPr>
        <w:ind w:left="2880"/>
        <w:jc w:val="both"/>
        <w:rPr>
          <w:rFonts w:ascii="Times New Roman" w:hAnsi="Times New Roman" w:cs="Times New Roman"/>
        </w:rPr>
      </w:pPr>
      <w:r>
        <w:rPr>
          <w:rFonts w:ascii="Times New Roman" w:hAnsi="Times New Roman" w:cs="Times New Roman"/>
        </w:rPr>
        <w:t>Banské diela a lomy a hlavne staré banské diela a lomy nie sú majetkom v zmysle zákona o správe majetku štátu, takisto po vykonanej privatizácii banských podnikov a podnikov vykonávajúcich banskú činnosť nejde o majetok štátu, ale o súkromný majetok. Z uvedeného dôvodu je potrebné túto skutočnosť upraviť aj v banskom zákone.</w:t>
      </w:r>
    </w:p>
    <w:p w:rsidR="003E29A6" w:rsidP="003E29A6">
      <w:pPr>
        <w:spacing w:line="360" w:lineRule="auto"/>
        <w:ind w:left="360"/>
        <w:jc w:val="both"/>
        <w:rPr>
          <w:rFonts w:ascii="Times New Roman" w:hAnsi="Times New Roman" w:cs="Times New Roman"/>
        </w:rPr>
      </w:pPr>
    </w:p>
    <w:p w:rsidR="00E522F7" w:rsidRPr="00524C15" w:rsidP="003E29A6">
      <w:pPr>
        <w:spacing w:line="360" w:lineRule="auto"/>
        <w:ind w:left="360"/>
        <w:jc w:val="both"/>
        <w:rPr>
          <w:rFonts w:ascii="Times New Roman" w:hAnsi="Times New Roman" w:cs="Times New Roman"/>
        </w:rPr>
      </w:pPr>
    </w:p>
    <w:p w:rsidR="003E29A6" w:rsidRPr="002A5687" w:rsidP="00E522F7">
      <w:pPr>
        <w:ind w:left="360"/>
        <w:jc w:val="both"/>
        <w:rPr>
          <w:rFonts w:ascii="Times New Roman" w:hAnsi="Times New Roman" w:cs="Times New Roman"/>
        </w:rPr>
      </w:pPr>
      <w:r w:rsidRPr="00E522F7" w:rsidR="00E522F7">
        <w:rPr>
          <w:rFonts w:ascii="Times New Roman" w:hAnsi="Times New Roman" w:cs="Times New Roman"/>
        </w:rPr>
        <w:t>27.</w:t>
      </w:r>
      <w:r w:rsidR="00E522F7">
        <w:rPr>
          <w:rFonts w:ascii="Times New Roman" w:hAnsi="Times New Roman" w:cs="Times New Roman"/>
          <w:u w:val="single"/>
        </w:rPr>
        <w:t xml:space="preserve"> </w:t>
      </w:r>
      <w:r w:rsidRPr="002A5687">
        <w:rPr>
          <w:rFonts w:ascii="Times New Roman" w:hAnsi="Times New Roman" w:cs="Times New Roman"/>
          <w:u w:val="single"/>
        </w:rPr>
        <w:t>V čl. IV v 1. bode</w:t>
      </w:r>
      <w:r w:rsidRPr="002A5687">
        <w:rPr>
          <w:rFonts w:ascii="Times New Roman" w:hAnsi="Times New Roman" w:cs="Times New Roman"/>
        </w:rPr>
        <w:t xml:space="preserve"> predvetie a označenie vkladaného paragrafu znie:</w:t>
      </w:r>
    </w:p>
    <w:p w:rsidR="003E29A6" w:rsidRPr="002A5687" w:rsidP="003E29A6">
      <w:pPr>
        <w:ind w:left="720"/>
        <w:jc w:val="both"/>
        <w:rPr>
          <w:rFonts w:ascii="Times New Roman" w:hAnsi="Times New Roman" w:cs="Times New Roman"/>
        </w:rPr>
      </w:pPr>
      <w:r w:rsidRPr="002A5687">
        <w:rPr>
          <w:rFonts w:ascii="Times New Roman" w:hAnsi="Times New Roman" w:cs="Times New Roman"/>
        </w:rPr>
        <w:t>„Za § 80m sa vkladá § 80n, ktorý vrátane nadpisu znie:</w:t>
      </w:r>
    </w:p>
    <w:p w:rsidR="003E29A6" w:rsidP="003E29A6">
      <w:pPr>
        <w:ind w:left="720"/>
        <w:jc w:val="both"/>
        <w:rPr>
          <w:rFonts w:ascii="Times New Roman" w:hAnsi="Times New Roman" w:cs="Times New Roman"/>
        </w:rPr>
      </w:pPr>
      <w:r w:rsidRPr="002A5687">
        <w:rPr>
          <w:rFonts w:ascii="Times New Roman" w:hAnsi="Times New Roman" w:cs="Times New Roman"/>
        </w:rPr>
        <w:t>„80n“.“.</w:t>
      </w:r>
    </w:p>
    <w:p w:rsidR="00E522F7" w:rsidRPr="002A5687" w:rsidP="003E29A6">
      <w:pPr>
        <w:ind w:left="720"/>
        <w:jc w:val="both"/>
        <w:rPr>
          <w:rFonts w:ascii="Times New Roman" w:hAnsi="Times New Roman" w:cs="Times New Roman"/>
        </w:rPr>
      </w:pPr>
    </w:p>
    <w:p w:rsidR="003E29A6" w:rsidP="00E522F7">
      <w:pPr>
        <w:ind w:left="2880"/>
        <w:jc w:val="both"/>
        <w:rPr>
          <w:rFonts w:ascii="Times New Roman" w:hAnsi="Times New Roman" w:cs="Times New Roman"/>
        </w:rPr>
      </w:pPr>
      <w:r w:rsidRPr="002A5687">
        <w:rPr>
          <w:rFonts w:ascii="Times New Roman" w:hAnsi="Times New Roman" w:cs="Times New Roman"/>
        </w:rPr>
        <w:t>Živnostenský</w:t>
      </w:r>
      <w:r>
        <w:rPr>
          <w:rFonts w:ascii="Times New Roman" w:hAnsi="Times New Roman" w:cs="Times New Roman"/>
        </w:rPr>
        <w:t xml:space="preserve"> </w:t>
      </w:r>
      <w:r w:rsidRPr="002A5687">
        <w:rPr>
          <w:rFonts w:ascii="Times New Roman" w:hAnsi="Times New Roman" w:cs="Times New Roman"/>
        </w:rPr>
        <w:t xml:space="preserve"> zákon v pla</w:t>
      </w:r>
      <w:r w:rsidR="00E522F7">
        <w:rPr>
          <w:rFonts w:ascii="Times New Roman" w:hAnsi="Times New Roman" w:cs="Times New Roman"/>
        </w:rPr>
        <w:t xml:space="preserve">tnom znení obsahuje § 80m, </w:t>
      </w:r>
      <w:r w:rsidRPr="002A5687">
        <w:rPr>
          <w:rFonts w:ascii="Times New Roman" w:hAnsi="Times New Roman" w:cs="Times New Roman"/>
        </w:rPr>
        <w:t>ktorý je zrušovacím ust</w:t>
      </w:r>
      <w:r w:rsidR="00E522F7">
        <w:rPr>
          <w:rFonts w:ascii="Times New Roman" w:hAnsi="Times New Roman" w:cs="Times New Roman"/>
        </w:rPr>
        <w:t xml:space="preserve">anovením a teda nemožno ho </w:t>
      </w:r>
      <w:r w:rsidRPr="002A5687">
        <w:rPr>
          <w:rFonts w:ascii="Times New Roman" w:hAnsi="Times New Roman" w:cs="Times New Roman"/>
        </w:rPr>
        <w:t>nahrádzať</w:t>
      </w:r>
      <w:r>
        <w:rPr>
          <w:rFonts w:ascii="Times New Roman" w:hAnsi="Times New Roman" w:cs="Times New Roman"/>
        </w:rPr>
        <w:t xml:space="preserve">, t. j. </w:t>
      </w:r>
      <w:r w:rsidRPr="002A5687">
        <w:rPr>
          <w:rFonts w:ascii="Times New Roman" w:hAnsi="Times New Roman" w:cs="Times New Roman"/>
        </w:rPr>
        <w:t>rušiť.</w:t>
      </w:r>
    </w:p>
    <w:p w:rsidR="003E29A6" w:rsidP="00E522F7">
      <w:pPr>
        <w:ind w:left="2880"/>
        <w:jc w:val="both"/>
        <w:rPr>
          <w:rFonts w:ascii="Times New Roman" w:hAnsi="Times New Roman" w:cs="Times New Roman"/>
        </w:rPr>
      </w:pPr>
    </w:p>
    <w:p w:rsidR="003E29A6" w:rsidP="00E522F7">
      <w:pPr>
        <w:ind w:left="2880"/>
        <w:jc w:val="both"/>
        <w:rPr>
          <w:rFonts w:ascii="Times New Roman" w:hAnsi="Times New Roman" w:cs="Times New Roman"/>
        </w:rPr>
      </w:pPr>
    </w:p>
    <w:p w:rsidR="00DE7404" w:rsidP="00DE7404">
      <w:pPr>
        <w:tabs>
          <w:tab w:val="left" w:pos="709"/>
          <w:tab w:val="left" w:pos="1021"/>
        </w:tabs>
        <w:jc w:val="both"/>
        <w:rPr>
          <w:rFonts w:ascii="Times New Roman" w:hAnsi="Times New Roman" w:cs="Times New Roman"/>
        </w:rPr>
      </w:pPr>
    </w:p>
    <w:p w:rsidR="00DE7404" w:rsidP="00DE7404">
      <w:pPr>
        <w:tabs>
          <w:tab w:val="left" w:pos="709"/>
          <w:tab w:val="left" w:pos="1021"/>
        </w:tabs>
        <w:jc w:val="both"/>
        <w:rPr>
          <w:rFonts w:ascii="Times New Roman" w:hAnsi="Times New Roman" w:cs="Times New Roman"/>
        </w:rPr>
      </w:pPr>
    </w:p>
    <w:p w:rsidR="00DE7404" w:rsidP="00DE7404">
      <w:pPr>
        <w:tabs>
          <w:tab w:val="left" w:pos="709"/>
          <w:tab w:val="left" w:pos="1021"/>
        </w:tabs>
        <w:jc w:val="both"/>
        <w:rPr>
          <w:rFonts w:ascii="Times New Roman" w:hAnsi="Times New Roman" w:cs="Times New Roman"/>
          <w:b/>
        </w:rPr>
      </w:pPr>
      <w:r>
        <w:rPr>
          <w:rFonts w:ascii="Times New Roman" w:hAnsi="Times New Roman" w:cs="Times New Roman"/>
        </w:rPr>
        <w:tab/>
      </w:r>
      <w:r>
        <w:rPr>
          <w:rFonts w:ascii="Times New Roman" w:hAnsi="Times New Roman" w:cs="Times New Roman"/>
          <w:b/>
        </w:rPr>
        <w:t>B.</w:t>
        <w:tab/>
        <w:t>o d p o r ú č a</w:t>
      </w:r>
    </w:p>
    <w:p w:rsidR="00DE7404" w:rsidP="00DE7404">
      <w:pPr>
        <w:tabs>
          <w:tab w:val="left" w:pos="709"/>
          <w:tab w:val="left" w:pos="1021"/>
        </w:tabs>
        <w:jc w:val="both"/>
        <w:rPr>
          <w:rFonts w:ascii="Times New Roman" w:hAnsi="Times New Roman" w:cs="Times New Roman"/>
          <w:b/>
        </w:rPr>
      </w:pPr>
      <w:r>
        <w:rPr>
          <w:rFonts w:ascii="Times New Roman" w:hAnsi="Times New Roman" w:cs="Times New Roman"/>
          <w:b/>
        </w:rPr>
        <w:tab/>
        <w:tab/>
        <w:t xml:space="preserve">Národnej rade </w:t>
      </w:r>
      <w:r w:rsidRPr="00DE7404">
        <w:rPr>
          <w:rFonts w:ascii="Times New Roman" w:hAnsi="Times New Roman" w:cs="Times New Roman"/>
          <w:b/>
        </w:rPr>
        <w:t>Slovenskej republiky</w:t>
      </w:r>
    </w:p>
    <w:p w:rsidR="00DE7404" w:rsidP="00DE7404">
      <w:pPr>
        <w:tabs>
          <w:tab w:val="left" w:pos="709"/>
          <w:tab w:val="left" w:pos="1021"/>
        </w:tabs>
        <w:jc w:val="both"/>
        <w:rPr>
          <w:rFonts w:ascii="Times New Roman" w:hAnsi="Times New Roman" w:cs="Times New Roman"/>
          <w:b/>
        </w:rPr>
      </w:pPr>
      <w:r>
        <w:rPr>
          <w:rFonts w:ascii="Times New Roman" w:hAnsi="Times New Roman" w:cs="Times New Roman"/>
          <w:b/>
        </w:rPr>
        <w:tab/>
        <w:tab/>
      </w:r>
      <w:r>
        <w:rPr>
          <w:rFonts w:ascii="Times New Roman" w:hAnsi="Times New Roman" w:cs="Times New Roman"/>
        </w:rPr>
        <w:t xml:space="preserve">vládny návrh zákona,   ktorým sa   mení a  dopĺňa zákon Slovenskej národnej rady č. 51/1988 Zb. o banskej činnosti, výbušninách a o štátnej banskej správe v znení neskorších predpisov a o zmene a doplnení niektorých zákonov </w:t>
      </w:r>
      <w:r>
        <w:rPr>
          <w:rFonts w:ascii="Times New Roman" w:hAnsi="Times New Roman" w:cs="Times New Roman"/>
          <w:b/>
        </w:rPr>
        <w:t>schváliť;</w:t>
      </w:r>
    </w:p>
    <w:p w:rsidR="00DE7404" w:rsidP="00DE7404">
      <w:pPr>
        <w:tabs>
          <w:tab w:val="left" w:pos="709"/>
          <w:tab w:val="left" w:pos="1021"/>
        </w:tabs>
        <w:jc w:val="both"/>
        <w:rPr>
          <w:rFonts w:ascii="Times New Roman" w:hAnsi="Times New Roman" w:cs="Times New Roman"/>
          <w:b/>
        </w:rPr>
      </w:pPr>
    </w:p>
    <w:p w:rsidR="00E522F7" w:rsidP="00DE7404">
      <w:pPr>
        <w:tabs>
          <w:tab w:val="left" w:pos="709"/>
          <w:tab w:val="left" w:pos="1021"/>
        </w:tabs>
        <w:jc w:val="both"/>
        <w:rPr>
          <w:rFonts w:ascii="Times New Roman" w:hAnsi="Times New Roman" w:cs="Times New Roman"/>
          <w:b/>
        </w:rPr>
      </w:pPr>
    </w:p>
    <w:p w:rsidR="00E522F7" w:rsidP="00DE7404">
      <w:pPr>
        <w:tabs>
          <w:tab w:val="left" w:pos="709"/>
          <w:tab w:val="left" w:pos="1021"/>
        </w:tabs>
        <w:jc w:val="both"/>
        <w:rPr>
          <w:rFonts w:ascii="Times New Roman" w:hAnsi="Times New Roman" w:cs="Times New Roman"/>
          <w:b/>
        </w:rPr>
      </w:pPr>
    </w:p>
    <w:p w:rsidR="00DE7404" w:rsidP="00DE7404">
      <w:pPr>
        <w:tabs>
          <w:tab w:val="left" w:pos="709"/>
          <w:tab w:val="left" w:pos="1021"/>
        </w:tabs>
        <w:jc w:val="both"/>
        <w:rPr>
          <w:rFonts w:ascii="Times New Roman" w:hAnsi="Times New Roman" w:cs="Times New Roman"/>
          <w:b/>
        </w:rPr>
      </w:pPr>
      <w:r>
        <w:rPr>
          <w:rFonts w:ascii="Times New Roman" w:hAnsi="Times New Roman" w:cs="Times New Roman"/>
          <w:b/>
        </w:rPr>
        <w:tab/>
      </w:r>
    </w:p>
    <w:p w:rsidR="00DE7404" w:rsidP="00DE7404">
      <w:pPr>
        <w:tabs>
          <w:tab w:val="left" w:pos="709"/>
          <w:tab w:val="left" w:pos="1021"/>
        </w:tabs>
        <w:jc w:val="both"/>
        <w:rPr>
          <w:rFonts w:ascii="Times New Roman" w:hAnsi="Times New Roman" w:cs="Times New Roman"/>
          <w:b/>
        </w:rPr>
      </w:pPr>
      <w:r>
        <w:rPr>
          <w:rFonts w:ascii="Times New Roman" w:hAnsi="Times New Roman" w:cs="Times New Roman"/>
          <w:b/>
        </w:rPr>
        <w:tab/>
        <w:t>C.</w:t>
        <w:tab/>
        <w:t>u k l a d á</w:t>
      </w:r>
    </w:p>
    <w:p w:rsidR="00DE7404" w:rsidP="00DE7404">
      <w:pPr>
        <w:tabs>
          <w:tab w:val="left" w:pos="709"/>
          <w:tab w:val="left" w:pos="1021"/>
        </w:tabs>
        <w:jc w:val="both"/>
        <w:rPr>
          <w:rFonts w:ascii="Times New Roman" w:hAnsi="Times New Roman" w:cs="Times New Roman"/>
          <w:b/>
        </w:rPr>
      </w:pPr>
      <w:r>
        <w:rPr>
          <w:rFonts w:ascii="Times New Roman" w:hAnsi="Times New Roman" w:cs="Times New Roman"/>
          <w:b/>
        </w:rPr>
        <w:tab/>
        <w:tab/>
        <w:t xml:space="preserve">predsedovi výboru  </w:t>
      </w:r>
    </w:p>
    <w:p w:rsidR="00DE7404" w:rsidRPr="00DE7404" w:rsidP="00DE7404">
      <w:pPr>
        <w:tabs>
          <w:tab w:val="left" w:pos="709"/>
          <w:tab w:val="left" w:pos="1021"/>
        </w:tabs>
        <w:jc w:val="both"/>
        <w:rPr>
          <w:rFonts w:ascii="Times New Roman" w:hAnsi="Times New Roman" w:cs="Times New Roman"/>
        </w:rPr>
      </w:pPr>
      <w:r>
        <w:rPr>
          <w:rFonts w:ascii="Times New Roman" w:hAnsi="Times New Roman" w:cs="Times New Roman"/>
          <w:b/>
        </w:rPr>
        <w:tab/>
        <w:tab/>
      </w:r>
      <w:r>
        <w:rPr>
          <w:rFonts w:ascii="Times New Roman" w:hAnsi="Times New Roman" w:cs="Times New Roman"/>
        </w:rPr>
        <w:t>oznámiť stanovisko výboru k uvedenému vládnemu návrhu zákona predsedovi Výboru Národnej rady Slovenskej republiky pre hospodársku politiku.</w:t>
      </w:r>
    </w:p>
    <w:p w:rsidR="00DE7404" w:rsidRPr="00DE7404" w:rsidP="00DE7404">
      <w:pPr>
        <w:tabs>
          <w:tab w:val="left" w:pos="709"/>
          <w:tab w:val="left" w:pos="1021"/>
        </w:tabs>
        <w:jc w:val="both"/>
        <w:rPr>
          <w:rFonts w:ascii="Times New Roman" w:hAnsi="Times New Roman" w:cs="Times New Roman"/>
        </w:rPr>
      </w:pPr>
    </w:p>
    <w:p w:rsidR="004D5774">
      <w:pPr>
        <w:rPr>
          <w:rFonts w:ascii="Times New Roman" w:hAnsi="Times New Roman" w:cs="Times New Roman"/>
        </w:rPr>
      </w:pPr>
    </w:p>
    <w:p w:rsidR="00E522F7">
      <w:pPr>
        <w:rPr>
          <w:rFonts w:ascii="Times New Roman" w:hAnsi="Times New Roman" w:cs="Times New Roman"/>
        </w:rPr>
      </w:pPr>
    </w:p>
    <w:p w:rsidR="00E522F7">
      <w:pPr>
        <w:rPr>
          <w:rFonts w:ascii="Times New Roman" w:hAnsi="Times New Roman" w:cs="Times New Roman"/>
        </w:rPr>
      </w:pPr>
    </w:p>
    <w:p w:rsidR="00E522F7">
      <w:pPr>
        <w:rPr>
          <w:rFonts w:ascii="Times New Roman" w:hAnsi="Times New Roman" w:cs="Times New Roman"/>
        </w:rPr>
      </w:pPr>
    </w:p>
    <w:p w:rsidR="00E522F7">
      <w:pPr>
        <w:rPr>
          <w:rFonts w:ascii="Times New Roman" w:hAnsi="Times New Roman" w:cs="Times New Roman"/>
        </w:rPr>
      </w:pPr>
    </w:p>
    <w:p w:rsidR="00E522F7">
      <w:pPr>
        <w:rPr>
          <w:rFonts w:ascii="Times New Roman" w:hAnsi="Times New Roman" w:cs="Times New Roman"/>
        </w:rPr>
      </w:pPr>
    </w:p>
    <w:p w:rsidR="00E522F7">
      <w:pPr>
        <w:rPr>
          <w:rFonts w:ascii="Times New Roman" w:hAnsi="Times New Roman" w:cs="Times New Roman"/>
          <w:b/>
        </w:rPr>
      </w:pPr>
      <w:r>
        <w:rPr>
          <w:rFonts w:ascii="Times New Roman" w:hAnsi="Times New Roman" w:cs="Times New Roman"/>
        </w:rPr>
        <w:t xml:space="preserve">Pavol </w:t>
      </w:r>
      <w:r>
        <w:rPr>
          <w:rFonts w:ascii="Times New Roman" w:hAnsi="Times New Roman" w:cs="Times New Roman"/>
          <w:b/>
        </w:rPr>
        <w:t>Džurina</w:t>
      </w:r>
      <w:r>
        <w:rPr>
          <w:rFonts w:ascii="Times New Roman" w:hAnsi="Times New Roman" w:cs="Times New Roman"/>
        </w:rPr>
        <w:tab/>
        <w:tab/>
        <w:tab/>
        <w:tab/>
        <w:tab/>
        <w:tab/>
        <w:tab/>
        <w:t xml:space="preserve">Ján  </w:t>
      </w:r>
      <w:r>
        <w:rPr>
          <w:rFonts w:ascii="Times New Roman" w:hAnsi="Times New Roman" w:cs="Times New Roman"/>
          <w:b/>
        </w:rPr>
        <w:t>S l a b ý</w:t>
      </w:r>
    </w:p>
    <w:p w:rsidR="00E522F7" w:rsidRPr="00E522F7">
      <w:pPr>
        <w:rPr>
          <w:rFonts w:ascii="Times New Roman" w:hAnsi="Times New Roman" w:cs="Times New Roman"/>
        </w:rPr>
      </w:pPr>
      <w:r>
        <w:rPr>
          <w:rFonts w:ascii="Times New Roman" w:hAnsi="Times New Roman" w:cs="Times New Roman"/>
        </w:rPr>
        <w:t xml:space="preserve">overovateľ výboru   </w:t>
        <w:tab/>
        <w:tab/>
        <w:tab/>
        <w:tab/>
        <w:tab/>
        <w:t xml:space="preserve">                      predseda výboru  </w:t>
      </w:r>
    </w:p>
    <w:sectPr>
      <w:footerReference w:type="even" r:id="rId4"/>
      <w:footerReference w:type="default" r:id="rId5"/>
      <w:pgSz w:w="11906" w:h="16838"/>
      <w:pgMar w:top="1417" w:right="1417" w:bottom="1417" w:left="1260"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2F7" w:rsidP="001210B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E522F7">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2F7" w:rsidP="001210B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7809AF">
      <w:rPr>
        <w:rStyle w:val="PageNumber"/>
        <w:rFonts w:ascii="Times New Roman" w:hAnsi="Times New Roman" w:cs="Times New Roman"/>
        <w:noProof/>
      </w:rPr>
      <w:t>4</w:t>
    </w:r>
    <w:r>
      <w:rPr>
        <w:rStyle w:val="PageNumber"/>
        <w:rFonts w:ascii="Times New Roman" w:hAnsi="Times New Roman" w:cs="Times New Roman"/>
      </w:rPr>
      <w:fldChar w:fldCharType="end"/>
    </w:r>
  </w:p>
  <w:p w:rsidR="00E522F7">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B2ED4"/>
    <w:multiLevelType w:val="hybridMultilevel"/>
    <w:tmpl w:val="4FCA49F0"/>
    <w:lvl w:ilvl="0">
      <w:start w:val="1"/>
      <w:numFmt w:val="decimal"/>
      <w:lvlText w:val="%1."/>
      <w:lvlJc w:val="left"/>
      <w:pPr>
        <w:tabs>
          <w:tab w:val="num" w:pos="900"/>
        </w:tabs>
        <w:ind w:left="880" w:hanging="340"/>
      </w:pPr>
    </w:lvl>
    <w:lvl w:ilvl="1">
      <w:start w:val="1"/>
      <w:numFmt w:val="decimal"/>
      <w:lvlText w:val="%2."/>
      <w:lvlJc w:val="left"/>
      <w:pPr>
        <w:tabs>
          <w:tab w:val="num" w:pos="1980"/>
        </w:tabs>
        <w:ind w:left="198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420"/>
        </w:tabs>
        <w:ind w:left="3420" w:hanging="360"/>
      </w:pPr>
    </w:lvl>
    <w:lvl w:ilvl="4">
      <w:start w:val="1"/>
      <w:numFmt w:val="decimal"/>
      <w:lvlText w:val="%5."/>
      <w:lvlJc w:val="left"/>
      <w:pPr>
        <w:tabs>
          <w:tab w:val="num" w:pos="4140"/>
        </w:tabs>
        <w:ind w:left="4140" w:hanging="360"/>
      </w:pPr>
    </w:lvl>
    <w:lvl w:ilvl="5">
      <w:start w:val="1"/>
      <w:numFmt w:val="decimal"/>
      <w:lvlText w:val="%6."/>
      <w:lvlJc w:val="left"/>
      <w:pPr>
        <w:tabs>
          <w:tab w:val="num" w:pos="4860"/>
        </w:tabs>
        <w:ind w:left="4860" w:hanging="360"/>
      </w:pPr>
    </w:lvl>
    <w:lvl w:ilvl="6">
      <w:start w:val="1"/>
      <w:numFmt w:val="decimal"/>
      <w:lvlText w:val="%7."/>
      <w:lvlJc w:val="left"/>
      <w:pPr>
        <w:tabs>
          <w:tab w:val="num" w:pos="5580"/>
        </w:tabs>
        <w:ind w:left="5580" w:hanging="360"/>
      </w:pPr>
    </w:lvl>
    <w:lvl w:ilvl="7">
      <w:start w:val="1"/>
      <w:numFmt w:val="decimal"/>
      <w:lvlText w:val="%8."/>
      <w:lvlJc w:val="left"/>
      <w:pPr>
        <w:tabs>
          <w:tab w:val="num" w:pos="6300"/>
        </w:tabs>
        <w:ind w:left="6300" w:hanging="360"/>
      </w:pPr>
    </w:lvl>
    <w:lvl w:ilvl="8">
      <w:start w:val="1"/>
      <w:numFmt w:val="decimal"/>
      <w:lvlText w:val="%9."/>
      <w:lvlJc w:val="left"/>
      <w:pPr>
        <w:tabs>
          <w:tab w:val="num" w:pos="7020"/>
        </w:tabs>
        <w:ind w:left="7020" w:hanging="360"/>
      </w:pPr>
    </w:lvl>
  </w:abstractNum>
  <w:abstractNum w:abstractNumId="1">
    <w:nsid w:val="69715608"/>
    <w:multiLevelType w:val="hybridMultilevel"/>
    <w:tmpl w:val="D26E7A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1210BE"/>
    <w:rsid w:val="002A5687"/>
    <w:rsid w:val="003E29A6"/>
    <w:rsid w:val="003E5DC8"/>
    <w:rsid w:val="004C540A"/>
    <w:rsid w:val="004D5774"/>
    <w:rsid w:val="00524C15"/>
    <w:rsid w:val="00643FAC"/>
    <w:rsid w:val="007809AF"/>
    <w:rsid w:val="008F5A45"/>
    <w:rsid w:val="00B302E2"/>
    <w:rsid w:val="00DE7404"/>
    <w:rsid w:val="00E522F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7404"/>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
    <w:name w:val="Body Text"/>
    <w:basedOn w:val="Normal"/>
    <w:rsid w:val="003E29A6"/>
    <w:pPr>
      <w:spacing w:after="120"/>
      <w:jc w:val="left"/>
    </w:pPr>
  </w:style>
  <w:style w:type="paragraph" w:styleId="BodyTextIndent">
    <w:name w:val="Body Text Indent"/>
    <w:basedOn w:val="Normal"/>
    <w:rsid w:val="003E29A6"/>
    <w:pPr>
      <w:spacing w:after="120"/>
      <w:ind w:left="283"/>
      <w:jc w:val="left"/>
    </w:pPr>
  </w:style>
  <w:style w:type="paragraph" w:styleId="BodyTextIndent2">
    <w:name w:val="Body Text Indent 2"/>
    <w:basedOn w:val="Normal"/>
    <w:rsid w:val="003E29A6"/>
    <w:pPr>
      <w:spacing w:after="120" w:line="480" w:lineRule="auto"/>
      <w:ind w:left="283"/>
      <w:jc w:val="left"/>
    </w:pPr>
  </w:style>
  <w:style w:type="paragraph" w:styleId="Footer">
    <w:name w:val="footer"/>
    <w:basedOn w:val="Normal"/>
    <w:rsid w:val="00E522F7"/>
    <w:pPr>
      <w:tabs>
        <w:tab w:val="center" w:pos="4536"/>
        <w:tab w:val="right" w:pos="9072"/>
      </w:tabs>
      <w:jc w:val="left"/>
    </w:pPr>
  </w:style>
  <w:style w:type="character" w:styleId="PageNumber">
    <w:name w:val="page number"/>
    <w:basedOn w:val="DefaultParagraphFont"/>
    <w:rsid w:val="00E522F7"/>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36</TotalTime>
  <Pages>1</Pages>
  <Words>1902</Words>
  <Characters>10847</Characters>
  <Application>Microsoft Office Word</Application>
  <DocSecurity>0</DocSecurity>
  <Lines>0</Lines>
  <Paragraphs>0</Paragraphs>
  <ScaleCrop>false</ScaleCrop>
  <Company>Kancelaria NR SR</Company>
  <LinksUpToDate>false</LinksUpToDate>
  <CharactersWithSpaces>12724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SkvaDrah</dc:creator>
  <cp:lastModifiedBy>SkvaDrah</cp:lastModifiedBy>
  <cp:revision>3</cp:revision>
  <dcterms:created xsi:type="dcterms:W3CDTF">2007-10-01T08:48:00Z</dcterms:created>
  <dcterms:modified xsi:type="dcterms:W3CDTF">2007-10-11T05:37:00Z</dcterms:modified>
</cp:coreProperties>
</file>