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2C3BAD">
        <w:rPr>
          <w:rFonts w:cs="Times New Roman"/>
          <w:sz w:val="22"/>
        </w:rPr>
        <w:t>1123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2C3BAD">
        <w:rPr>
          <w:rFonts w:cs="Times New Roman"/>
        </w:rPr>
        <w:t>526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5F5F3C">
        <w:rPr>
          <w:rFonts w:cs="Arial"/>
          <w:sz w:val="22"/>
          <w:szCs w:val="22"/>
        </w:rPr>
        <w:t>20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163084" w:rsidP="002C3BAD">
      <w:pPr>
        <w:pStyle w:val="Footer"/>
        <w:tabs>
          <w:tab w:val="left" w:pos="708"/>
        </w:tabs>
        <w:jc w:val="both"/>
        <w:rPr>
          <w:rFonts w:cs="Times New Roman"/>
          <w:sz w:val="22"/>
          <w:szCs w:val="22"/>
        </w:rPr>
      </w:pPr>
      <w:r w:rsidR="002C3BAD">
        <w:rPr>
          <w:rFonts w:cs="Arial"/>
          <w:sz w:val="22"/>
          <w:szCs w:val="22"/>
        </w:rPr>
        <w:t xml:space="preserve">k </w:t>
      </w:r>
      <w:r>
        <w:rPr>
          <w:rFonts w:cs="Arial"/>
          <w:sz w:val="22"/>
          <w:szCs w:val="22"/>
        </w:rPr>
        <w:t>n</w:t>
      </w:r>
      <w:r w:rsidRPr="00E50133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E50133">
        <w:rPr>
          <w:rFonts w:cs="Times New Roman"/>
          <w:sz w:val="22"/>
          <w:szCs w:val="22"/>
        </w:rPr>
        <w:t xml:space="preserve"> skupiny poslancov Národnej rady Slovenskej republiky na vydanie zákona, ktorým sa mení a dopĺňa  zákon č. 726/2004 Z. z. o poskytnutí jednorazového peňažného príspevku osobám zaradeným v rokoch 1948 až 1954 do vojenských táborov nútených prác</w:t>
      </w:r>
      <w:r w:rsidR="00411067">
        <w:rPr>
          <w:rFonts w:cs="Times New Roman"/>
          <w:sz w:val="22"/>
          <w:szCs w:val="22"/>
        </w:rPr>
        <w:br/>
      </w:r>
      <w:r w:rsidRPr="00E50133">
        <w:rPr>
          <w:rFonts w:cs="Times New Roman"/>
          <w:sz w:val="22"/>
          <w:szCs w:val="22"/>
        </w:rPr>
        <w:t>a pozostalým manželkám po týchto osobách v znení zákona č. 612/2005 Z. z. (tlač 331)</w:t>
      </w:r>
    </w:p>
    <w:p w:rsidR="002C3BAD" w:rsidP="002C3BAD">
      <w:pPr>
        <w:pStyle w:val="Footer"/>
        <w:tabs>
          <w:tab w:val="left" w:pos="708"/>
        </w:tabs>
        <w:jc w:val="both"/>
        <w:rPr>
          <w:rFonts w:cs="Arial"/>
          <w:b/>
          <w:szCs w:val="24"/>
        </w:rPr>
      </w:pPr>
      <w:r w:rsidR="00163084">
        <w:rPr>
          <w:rFonts w:cs="Arial"/>
          <w:b/>
          <w:szCs w:val="24"/>
        </w:rPr>
        <w:t xml:space="preserve"> </w:t>
      </w:r>
    </w:p>
    <w:p w:rsidR="002C3BAD" w:rsidRPr="007B076E" w:rsidP="002C3BAD">
      <w:pPr>
        <w:pStyle w:val="Footer"/>
        <w:tabs>
          <w:tab w:val="left" w:pos="708"/>
        </w:tabs>
        <w:jc w:val="both"/>
        <w:rPr>
          <w:rFonts w:cs="Arial"/>
          <w:b/>
          <w:szCs w:val="24"/>
        </w:rPr>
      </w:pPr>
    </w:p>
    <w:p w:rsidR="002C3BAD" w:rsidP="002C3BAD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</w:t>
      </w:r>
      <w:r>
        <w:rPr>
          <w:rFonts w:cs="Arial"/>
          <w:b/>
          <w:sz w:val="28"/>
          <w:szCs w:val="28"/>
        </w:rPr>
        <w:t>publiky</w:t>
      </w:r>
    </w:p>
    <w:p w:rsidR="002C3BAD" w:rsidP="002C3BA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C3BAD" w:rsidP="002C3BA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2C3BAD" w:rsidP="002C3BA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C3BAD" w:rsidP="002C3BAD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 je</w:t>
      </w:r>
    </w:p>
    <w:p w:rsidR="002C3BAD" w:rsidP="002C3BA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C3BAD" w:rsidP="002C3BA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163084">
        <w:rPr>
          <w:rFonts w:cs="Arial"/>
          <w:sz w:val="22"/>
          <w:szCs w:val="22"/>
        </w:rPr>
        <w:t>n</w:t>
      </w:r>
      <w:r w:rsidRPr="00E50133" w:rsidR="00163084">
        <w:rPr>
          <w:rFonts w:cs="Times New Roman"/>
          <w:sz w:val="22"/>
          <w:szCs w:val="22"/>
        </w:rPr>
        <w:t xml:space="preserve">ávrh </w:t>
      </w:r>
      <w:r w:rsidRPr="00E50133" w:rsidR="00163084">
        <w:rPr>
          <w:rFonts w:cs="Times New Roman"/>
          <w:sz w:val="22"/>
          <w:szCs w:val="22"/>
        </w:rPr>
        <w:t>skupiny poslancov Národnej rady Slovenskej republiky na vydanie zákona, ktorým sa mení a dopĺňa  zákon č. 726/2004 Z. z. o poskytnutí jednorazového peňažného príspevku osobám zaradeným v rokoch 1948 až 1954 do vojenských táborov nútených prác a pozostalým manželkám po týchto osobách v znení zákona č. 612/2005 Z. z.</w:t>
      </w:r>
      <w:r>
        <w:rPr>
          <w:rFonts w:cs="Arial"/>
          <w:sz w:val="22"/>
          <w:szCs w:val="22"/>
        </w:rPr>
        <w:t>, v znení schválených pozmeňujúcich a doplňujúcich návrhov.</w:t>
      </w:r>
    </w:p>
    <w:p w:rsidR="002C3BAD" w:rsidP="002C3BA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C3BAD" w:rsidP="002C3BA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96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393967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96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393967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0A13BA"/>
    <w:rsid w:val="00130412"/>
    <w:rsid w:val="00163084"/>
    <w:rsid w:val="00210FB7"/>
    <w:rsid w:val="002363C5"/>
    <w:rsid w:val="002C3BAD"/>
    <w:rsid w:val="00393967"/>
    <w:rsid w:val="00411067"/>
    <w:rsid w:val="00534367"/>
    <w:rsid w:val="005D67C2"/>
    <w:rsid w:val="005F5F3C"/>
    <w:rsid w:val="007542C9"/>
    <w:rsid w:val="00765600"/>
    <w:rsid w:val="007B076E"/>
    <w:rsid w:val="007B2BBE"/>
    <w:rsid w:val="00814864"/>
    <w:rsid w:val="008E44F8"/>
    <w:rsid w:val="00982C8D"/>
    <w:rsid w:val="00A64BBE"/>
    <w:rsid w:val="00B74BC0"/>
    <w:rsid w:val="00BA441B"/>
    <w:rsid w:val="00DC582B"/>
    <w:rsid w:val="00E50133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171</Words>
  <Characters>978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7</cp:revision>
  <cp:lastPrinted>2007-09-21T08:56:00Z</cp:lastPrinted>
  <dcterms:created xsi:type="dcterms:W3CDTF">2007-09-21T08:51:00Z</dcterms:created>
  <dcterms:modified xsi:type="dcterms:W3CDTF">2007-09-21T08:56:00Z</dcterms:modified>
</cp:coreProperties>
</file>