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3202" w:rsidP="00FC320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FC3202" w:rsidP="00FC3202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7.  schôdza výboru</w:t>
      </w:r>
    </w:p>
    <w:p w:rsidR="00FC3202" w:rsidP="00FC3202">
      <w:pPr>
        <w:jc w:val="center"/>
        <w:rPr>
          <w:rFonts w:ascii="Times New Roman" w:hAnsi="Times New Roman" w:cs="Times New Roman"/>
          <w:b/>
          <w:sz w:val="32"/>
        </w:rPr>
      </w:pPr>
    </w:p>
    <w:p w:rsidR="00FC3202" w:rsidP="00FC3202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30</w:t>
      </w:r>
    </w:p>
    <w:p w:rsidR="00FC3202" w:rsidP="00FC3202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FC3202" w:rsidP="00FC32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FC3202" w:rsidP="00FC32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FC3202" w:rsidRPr="00016ECD" w:rsidP="00FC3202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30. novembra  2006</w:t>
      </w:r>
    </w:p>
    <w:p w:rsidR="00FC3202" w:rsidP="00FC3202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RPr="0013616E" w:rsidP="00FC3202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Národnej rady Slovenskej rep</w:t>
      </w:r>
      <w:r>
        <w:rPr>
          <w:rFonts w:ascii="Times New Roman" w:hAnsi="Times New Roman" w:cs="Times New Roman"/>
        </w:rPr>
        <w:t xml:space="preserve">ubliky o výsledku prerokovania návrhu poslankyne Národnej rady Slovenskej republiky Jany LAŠŠÁKOVEJ na vydanie zákona, ktorým sa mení a dopĺňa zákon č. 215/2004 Z. z. o ochrane utajovaných skutočností a o zmene a doplnení niektorých zákonov v znení neskorších predpisov (tlač 108) – </w:t>
      </w:r>
      <w:r>
        <w:rPr>
          <w:rFonts w:ascii="Times New Roman" w:hAnsi="Times New Roman" w:cs="Times New Roman"/>
          <w:b/>
        </w:rPr>
        <w:t>druhé</w:t>
      </w:r>
      <w:r w:rsidRPr="005F55FF">
        <w:rPr>
          <w:rFonts w:ascii="Times New Roman" w:hAnsi="Times New Roman" w:cs="Times New Roman"/>
          <w:b/>
        </w:rPr>
        <w:t xml:space="preserve"> čítanie</w:t>
      </w:r>
    </w:p>
    <w:p w:rsidR="00FC3202" w:rsidRPr="003007DA" w:rsidP="00FC3202">
      <w:pPr>
        <w:pStyle w:val="BodyText"/>
        <w:rPr>
          <w:rFonts w:ascii="Times New Roman" w:hAnsi="Times New Roman" w:cs="Times New Roman"/>
        </w:rPr>
      </w:pPr>
    </w:p>
    <w:p w:rsidR="00FC3202" w:rsidRPr="00591386" w:rsidP="00FC3202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C3202" w:rsidP="00FC3202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FC3202" w:rsidP="00FC3202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FC3202" w:rsidP="00FC3202">
      <w:pPr>
        <w:pStyle w:val="BodyText"/>
        <w:tabs>
          <w:tab w:val="left" w:pos="5580"/>
        </w:tabs>
        <w:rPr>
          <w:rFonts w:ascii="Times New Roman" w:hAnsi="Times New Roman" w:cs="Times New Roman"/>
          <w:b/>
          <w:sz w:val="28"/>
          <w:szCs w:val="20"/>
        </w:rPr>
      </w:pPr>
    </w:p>
    <w:p w:rsidR="00FC3202" w:rsidRPr="003007DA" w:rsidP="00FC3202">
      <w:pPr>
        <w:pStyle w:val="BodyText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</w:t>
      </w:r>
      <w:r>
        <w:rPr>
          <w:rFonts w:ascii="Times New Roman" w:hAnsi="Times New Roman" w:cs="Times New Roman"/>
        </w:rPr>
        <w:t>spoločnú správu o výsledku prerokovania návrhu poslankyne Národnej rady Slovenskej republiky Jany LAŠŠÁKOVEJ na vydanie zákona, ktorým sa mení a dopĺňa zákon č. 215/2004 Z. z. o ochrane utajovaných skutočností a o zmene a doplnení niektorých zákonov v znení neskorších predpisov (tlač 108);</w:t>
      </w:r>
    </w:p>
    <w:p w:rsidR="00FC3202" w:rsidP="00FC3202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FC3202" w:rsidP="00FC3202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FC3202" w:rsidP="00FC3202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FC3202" w:rsidP="00FC320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správu uvedenú v prílohe tohto uznesenia;</w:t>
      </w:r>
    </w:p>
    <w:p w:rsidR="00FC3202" w:rsidP="00FC3202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FC3202" w:rsidP="00FC3202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FC3202" w:rsidP="00FC320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Emila VESTENICKÉHO  </w:t>
      </w:r>
      <w:r>
        <w:rPr>
          <w:rFonts w:ascii="Times New Roman" w:hAnsi="Times New Roman" w:cs="Times New Roman"/>
        </w:rPr>
        <w:t>za spoločného spravodajcu a</w:t>
      </w:r>
    </w:p>
    <w:p w:rsidR="00FC3202" w:rsidP="00FC3202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FC3202" w:rsidP="00FC3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FC3202" w:rsidRPr="0013616E" w:rsidP="00FC3202">
      <w:pPr>
        <w:pStyle w:val="BodyText"/>
        <w:numPr>
          <w:ilvl w:val="0"/>
          <w:numId w:val="2"/>
        </w:numPr>
        <w:tabs>
          <w:tab w:val="left" w:pos="1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predniesol  spoločnú správu výborov o výsledku prerokovania návrhu poslankyne Národnej rady Slovenskej republiky Jany LAŠŠÁKOVEJ na vydanie zákona, ktorým sa mení a dopĺňa zákon č. 215/2004 Z. z. o ochrane utajovaných skutočností a o zmene a doplnení niektorých zákonov v znení neskorších predpisov (tlač 108),</w:t>
      </w:r>
    </w:p>
    <w:p w:rsidR="00FC3202" w:rsidRPr="003007DA" w:rsidP="00FC3202">
      <w:pPr>
        <w:pStyle w:val="BodyText"/>
        <w:rPr>
          <w:rFonts w:ascii="Times New Roman" w:hAnsi="Times New Roman" w:cs="Times New Roman"/>
        </w:rPr>
      </w:pPr>
    </w:p>
    <w:p w:rsidR="00FC3202" w:rsidRPr="003010BA" w:rsidP="00FC3202">
      <w:pPr>
        <w:pStyle w:val="BodyText"/>
        <w:tabs>
          <w:tab w:val="left" w:pos="5580"/>
        </w:tabs>
        <w:ind w:left="1430"/>
        <w:rPr>
          <w:rFonts w:ascii="Times New Roman" w:hAnsi="Times New Roman" w:cs="Times New Roman"/>
        </w:rPr>
      </w:pPr>
    </w:p>
    <w:p w:rsidR="00FC3202" w:rsidP="00FC3202">
      <w:pPr>
        <w:numPr>
          <w:ilvl w:val="0"/>
          <w:numId w:val="2"/>
        </w:numPr>
        <w:tabs>
          <w:tab w:val="left" w:pos="179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rPr>
          <w:rFonts w:ascii="Times New Roman" w:hAnsi="Times New Roman" w:cs="Times New Roman"/>
        </w:rPr>
      </w:pPr>
    </w:p>
    <w:p w:rsidR="00FC3202" w:rsidP="00FC3202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FC3202" w:rsidP="00FC3202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FC3202" w:rsidP="00FC3202">
      <w:pPr>
        <w:pStyle w:val="BodyText"/>
        <w:ind w:left="360"/>
        <w:rPr>
          <w:rFonts w:ascii="Times New Roman" w:hAnsi="Times New Roman" w:cs="Times New Roman"/>
        </w:rPr>
      </w:pPr>
    </w:p>
    <w:p w:rsidR="00FC3202" w:rsidP="00FC3202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jc w:val="both"/>
        <w:rPr>
          <w:rFonts w:ascii="Times New Roman" w:hAnsi="Times New Roman" w:cs="Times New Roman"/>
        </w:rPr>
      </w:pPr>
    </w:p>
    <w:p w:rsidR="00FC3202" w:rsidP="00FC3202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Rudolf PUČÍK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predseda výboru</w:t>
      </w:r>
    </w:p>
    <w:p w:rsidR="00FC3202" w:rsidP="00FC3202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FC3202" w:rsidP="00FC3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FC3202" w:rsidP="00FC3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FC3202" w:rsidP="00FC3202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23D5B"/>
    <w:multiLevelType w:val="hybridMultilevel"/>
    <w:tmpl w:val="AA9A41F2"/>
    <w:lvl w:ilvl="0">
      <w:start w:val="1"/>
      <w:numFmt w:val="decimal"/>
      <w:lvlText w:val="%1."/>
      <w:lvlJc w:val="left"/>
      <w:pPr>
        <w:tabs>
          <w:tab w:val="num" w:pos="1790"/>
        </w:tabs>
        <w:ind w:left="1790" w:hanging="360"/>
      </w:pPr>
    </w:lvl>
    <w:lvl w:ilvl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13616E"/>
    <w:rsid w:val="003007DA"/>
    <w:rsid w:val="003010BA"/>
    <w:rsid w:val="00591386"/>
    <w:rsid w:val="005F55FF"/>
    <w:rsid w:val="00B868BA"/>
    <w:rsid w:val="00FC32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320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FC3202"/>
    <w:pPr>
      <w:jc w:val="both"/>
    </w:pPr>
    <w:rPr>
      <w:szCs w:val="20"/>
    </w:rPr>
  </w:style>
  <w:style w:type="paragraph" w:styleId="BodyTextIndent2">
    <w:name w:val="Body Text Indent 2"/>
    <w:basedOn w:val="Normal"/>
    <w:rsid w:val="00FC3202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FC320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304</Words>
  <Characters>1733</Characters>
  <Application>Microsoft Office Word</Application>
  <DocSecurity>0</DocSecurity>
  <Lines>0</Lines>
  <Paragraphs>0</Paragraphs>
  <ScaleCrop>false</ScaleCrop>
  <Company>Kancelaria NR SR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NP J. Laššákovej o OUS (tlač 108)</dc:title>
  <dc:subject>spravodajca - posl. E. Vestenický</dc:subject>
  <dc:creator>mazuvlad</dc:creator>
  <cp:lastModifiedBy>mazuvlad</cp:lastModifiedBy>
  <cp:revision>1</cp:revision>
  <dcterms:created xsi:type="dcterms:W3CDTF">2006-11-15T10:02:00Z</dcterms:created>
  <dcterms:modified xsi:type="dcterms:W3CDTF">2006-11-15T10:04:00Z</dcterms:modified>
</cp:coreProperties>
</file>