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D95" w:rsidRPr="00C45A8A" w:rsidP="0020725F">
      <w:pPr>
        <w:pStyle w:val="Title"/>
        <w:spacing w:line="360" w:lineRule="auto"/>
        <w:rPr>
          <w:rFonts w:ascii="Times New Roman" w:hAnsi="Times New Roman" w:cs="Times New Roman"/>
          <w:b w:val="0"/>
        </w:rPr>
      </w:pPr>
      <w:r w:rsidRPr="00C45A8A">
        <w:rPr>
          <w:rFonts w:ascii="Times New Roman" w:hAnsi="Times New Roman" w:cs="Times New Roman"/>
        </w:rPr>
        <w:t>Národná rada Slovenskej republiky</w:t>
      </w:r>
    </w:p>
    <w:p w:rsidR="007A1D95" w:rsidRPr="00C45A8A" w:rsidP="0020725F">
      <w:pPr>
        <w:pStyle w:val="Title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 w:val="0"/>
          <w:sz w:val="24"/>
        </w:rPr>
      </w:pPr>
      <w:r w:rsidR="00D92335">
        <w:rPr>
          <w:rFonts w:ascii="Times New Roman" w:hAnsi="Times New Roman" w:cs="Times New Roman"/>
          <w:b w:val="0"/>
          <w:sz w:val="24"/>
        </w:rPr>
        <w:t>IV</w:t>
      </w:r>
      <w:r w:rsidRPr="00C45A8A">
        <w:rPr>
          <w:rFonts w:ascii="Times New Roman" w:hAnsi="Times New Roman" w:cs="Times New Roman"/>
          <w:b w:val="0"/>
          <w:sz w:val="24"/>
        </w:rPr>
        <w:t>. volebné obdobie</w:t>
      </w:r>
    </w:p>
    <w:p w:rsidR="007A1D95" w:rsidRPr="00C45A8A" w:rsidP="0020725F">
      <w:pPr>
        <w:pStyle w:val="Title"/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C45A8A">
        <w:rPr>
          <w:rFonts w:ascii="Times New Roman" w:hAnsi="Times New Roman" w:cs="Times New Roman"/>
          <w:b w:val="0"/>
          <w:sz w:val="24"/>
        </w:rPr>
        <w:t> </w:t>
      </w:r>
      <w:r w:rsidRPr="00C45A8A">
        <w:rPr>
          <w:rFonts w:ascii="Times New Roman" w:hAnsi="Times New Roman" w:cs="Times New Roman"/>
          <w:sz w:val="32"/>
        </w:rPr>
        <w:t> </w:t>
      </w:r>
    </w:p>
    <w:p w:rsidR="007A1D95" w:rsidRPr="00C45A8A" w:rsidP="0020725F">
      <w:pPr>
        <w:pStyle w:val="Title"/>
        <w:spacing w:line="360" w:lineRule="auto"/>
        <w:rPr>
          <w:rFonts w:ascii="Times New Roman" w:hAnsi="Times New Roman" w:cs="Times New Roman"/>
          <w:sz w:val="28"/>
        </w:rPr>
      </w:pPr>
      <w:r w:rsidRPr="00C45A8A">
        <w:rPr>
          <w:rFonts w:ascii="Times New Roman" w:hAnsi="Times New Roman" w:cs="Times New Roman"/>
          <w:sz w:val="32"/>
        </w:rPr>
        <w:t>Zápisnica</w:t>
      </w:r>
    </w:p>
    <w:p w:rsidR="007A1D95" w:rsidRPr="00C45A8A" w:rsidP="0020725F">
      <w:pPr>
        <w:pStyle w:val="BodyTextIndent"/>
        <w:spacing w:line="360" w:lineRule="auto"/>
        <w:ind w:firstLine="0"/>
        <w:rPr>
          <w:rFonts w:ascii="Times New Roman" w:hAnsi="Times New Roman" w:cs="Times New Roman"/>
        </w:rPr>
      </w:pPr>
      <w:r w:rsidRPr="00C45A8A" w:rsidR="00F04F21">
        <w:rPr>
          <w:rFonts w:ascii="Times New Roman" w:hAnsi="Times New Roman" w:cs="Times New Roman"/>
        </w:rPr>
        <w:t>Z</w:t>
      </w:r>
      <w:r w:rsidR="00F04F21">
        <w:rPr>
          <w:rFonts w:ascii="Times New Roman" w:hAnsi="Times New Roman" w:cs="Times New Roman"/>
        </w:rPr>
        <w:t> </w:t>
      </w:r>
      <w:r w:rsidR="00D92335">
        <w:rPr>
          <w:rFonts w:ascii="Times New Roman" w:hAnsi="Times New Roman" w:cs="Times New Roman"/>
        </w:rPr>
        <w:t>1</w:t>
      </w:r>
      <w:r w:rsidR="00F04F21">
        <w:rPr>
          <w:rFonts w:ascii="Times New Roman" w:hAnsi="Times New Roman" w:cs="Times New Roman"/>
        </w:rPr>
        <w:t>. s</w:t>
      </w:r>
      <w:r w:rsidRPr="00C45A8A">
        <w:rPr>
          <w:rFonts w:ascii="Times New Roman" w:hAnsi="Times New Roman" w:cs="Times New Roman"/>
        </w:rPr>
        <w:t xml:space="preserve">chôdze </w:t>
      </w:r>
      <w:r w:rsidRPr="00C45A8A" w:rsidR="007B52E9">
        <w:rPr>
          <w:rFonts w:ascii="Times New Roman" w:hAnsi="Times New Roman" w:cs="Times New Roman"/>
        </w:rPr>
        <w:t>Zahraničného v</w:t>
      </w:r>
      <w:r w:rsidRPr="00C45A8A">
        <w:rPr>
          <w:rFonts w:ascii="Times New Roman" w:hAnsi="Times New Roman" w:cs="Times New Roman"/>
        </w:rPr>
        <w:t xml:space="preserve">ýboru Národnej rady Slovenskej republiky, ktorá sa konala dňa </w:t>
      </w:r>
      <w:r w:rsidR="00F04F21">
        <w:rPr>
          <w:rFonts w:ascii="Times New Roman" w:hAnsi="Times New Roman" w:cs="Times New Roman"/>
        </w:rPr>
        <w:t>1</w:t>
      </w:r>
      <w:r w:rsidR="00B05375">
        <w:rPr>
          <w:rFonts w:ascii="Times New Roman" w:hAnsi="Times New Roman" w:cs="Times New Roman"/>
        </w:rPr>
        <w:t xml:space="preserve">. </w:t>
      </w:r>
      <w:r w:rsidR="00D92335">
        <w:rPr>
          <w:rFonts w:ascii="Times New Roman" w:hAnsi="Times New Roman" w:cs="Times New Roman"/>
        </w:rPr>
        <w:t>augusta</w:t>
      </w:r>
      <w:r w:rsidRPr="00C45A8A">
        <w:rPr>
          <w:rFonts w:ascii="Times New Roman" w:hAnsi="Times New Roman" w:cs="Times New Roman"/>
        </w:rPr>
        <w:t xml:space="preserve"> 200</w:t>
      </w:r>
      <w:r w:rsidR="00D92335">
        <w:rPr>
          <w:rFonts w:ascii="Times New Roman" w:hAnsi="Times New Roman" w:cs="Times New Roman"/>
        </w:rPr>
        <w:t>6</w:t>
      </w:r>
      <w:r w:rsidRPr="00C45A8A">
        <w:rPr>
          <w:rFonts w:ascii="Times New Roman" w:hAnsi="Times New Roman" w:cs="Times New Roman"/>
        </w:rPr>
        <w:t>.</w:t>
      </w:r>
    </w:p>
    <w:p w:rsidR="007A1D95" w:rsidRPr="00C45A8A" w:rsidP="0020725F">
      <w:pPr>
        <w:pStyle w:val="Title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45A8A">
        <w:rPr>
          <w:rFonts w:ascii="Times New Roman" w:hAnsi="Times New Roman" w:cs="Times New Roman"/>
          <w:sz w:val="24"/>
        </w:rPr>
        <w:t xml:space="preserve">                                                             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  <w:i/>
        </w:rPr>
      </w:pPr>
      <w:r w:rsidRPr="00C45A8A">
        <w:rPr>
          <w:rFonts w:ascii="Times New Roman" w:hAnsi="Times New Roman" w:cs="Times New Roman"/>
          <w:i/>
          <w:u w:val="single"/>
        </w:rPr>
        <w:t>Prítomní: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i/>
        </w:rPr>
        <w:t>Členovia vý</w:t>
      </w:r>
      <w:r w:rsidRPr="00C45A8A">
        <w:rPr>
          <w:rFonts w:ascii="Times New Roman" w:hAnsi="Times New Roman" w:cs="Times New Roman"/>
          <w:i/>
        </w:rPr>
        <w:t>boru:</w:t>
        <w:tab/>
      </w:r>
      <w:r w:rsidRPr="00C45A8A">
        <w:rPr>
          <w:rFonts w:ascii="Times New Roman" w:hAnsi="Times New Roman" w:cs="Times New Roman"/>
        </w:rPr>
        <w:t>podľa priloženej prezenčnej listiny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i/>
        </w:rPr>
        <w:t>Za K-NR SR:</w:t>
        <w:tab/>
      </w:r>
      <w:r w:rsidRPr="00C45A8A">
        <w:rPr>
          <w:rFonts w:ascii="Times New Roman" w:hAnsi="Times New Roman" w:cs="Times New Roman"/>
        </w:rPr>
        <w:tab/>
      </w:r>
      <w:r w:rsidRPr="00C45A8A" w:rsidR="001F7D48">
        <w:rPr>
          <w:rFonts w:ascii="Times New Roman" w:hAnsi="Times New Roman" w:cs="Times New Roman"/>
        </w:rPr>
        <w:t>Oľga Marčáková</w:t>
      </w:r>
      <w:r w:rsidRPr="00C45A8A">
        <w:rPr>
          <w:rFonts w:ascii="Times New Roman" w:hAnsi="Times New Roman" w:cs="Times New Roman"/>
        </w:rPr>
        <w:t xml:space="preserve"> – </w:t>
      </w:r>
      <w:r w:rsidRPr="00C45A8A" w:rsidR="0020087F">
        <w:rPr>
          <w:rFonts w:ascii="Times New Roman" w:hAnsi="Times New Roman" w:cs="Times New Roman"/>
        </w:rPr>
        <w:t>tajomníčka výboru</w:t>
      </w:r>
      <w:r w:rsidRPr="00C45A8A" w:rsidR="00D07B9F">
        <w:rPr>
          <w:rFonts w:ascii="Times New Roman" w:hAnsi="Times New Roman" w:cs="Times New Roman"/>
        </w:rPr>
        <w:t xml:space="preserve"> </w:t>
      </w:r>
    </w:p>
    <w:p w:rsidR="000C6487" w:rsidRPr="00C45A8A" w:rsidP="000C6487">
      <w:pPr>
        <w:pStyle w:val="BodyText"/>
        <w:rPr>
          <w:rFonts w:ascii="Times New Roman" w:hAnsi="Times New Roman" w:cs="Times New Roman"/>
        </w:rPr>
      </w:pPr>
    </w:p>
    <w:p w:rsidR="000C6487" w:rsidRPr="00C45A8A" w:rsidP="000C6487">
      <w:pPr>
        <w:pStyle w:val="BodyText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b/>
          <w:bCs/>
          <w:u w:val="single"/>
        </w:rPr>
        <w:t>Program:</w:t>
      </w:r>
      <w:r w:rsidRPr="00C45A8A">
        <w:rPr>
          <w:rFonts w:ascii="Times New Roman" w:hAnsi="Times New Roman" w:cs="Times New Roman"/>
        </w:rPr>
        <w:t xml:space="preserve"> </w:t>
      </w:r>
    </w:p>
    <w:p w:rsidR="00B05375" w:rsidP="00B05375">
      <w:pPr>
        <w:pStyle w:val="BodyText"/>
        <w:rPr>
          <w:rFonts w:ascii="Times New Roman" w:hAnsi="Times New Roman" w:cs="Times New Roman"/>
        </w:rPr>
      </w:pPr>
    </w:p>
    <w:p w:rsidR="00DA5089" w:rsidRPr="00177CA6" w:rsidP="00DA5089">
      <w:pPr>
        <w:pStyle w:val="BodyText"/>
        <w:numPr>
          <w:ilvl w:val="0"/>
          <w:numId w:val="14"/>
        </w:numPr>
        <w:tabs>
          <w:tab w:val="left" w:pos="720"/>
          <w:tab w:val="left" w:pos="1800"/>
        </w:tabs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Voľba podpredsedov výboru</w:t>
      </w:r>
    </w:p>
    <w:p w:rsidR="00DA5089" w:rsidRPr="00177CA6" w:rsidP="00DA5089">
      <w:pPr>
        <w:pStyle w:val="BodyText"/>
        <w:tabs>
          <w:tab w:val="left" w:pos="1800"/>
        </w:tabs>
        <w:ind w:left="360"/>
        <w:rPr>
          <w:rFonts w:ascii="Times New Roman" w:hAnsi="Times New Roman" w:cs="Times New Roman"/>
          <w:b/>
          <w:i/>
        </w:rPr>
      </w:pPr>
    </w:p>
    <w:p w:rsidR="00DA5089" w:rsidRPr="00177CA6" w:rsidP="00DA5089">
      <w:pPr>
        <w:pStyle w:val="BodyText"/>
        <w:numPr>
          <w:ilvl w:val="0"/>
          <w:numId w:val="14"/>
        </w:numPr>
        <w:tabs>
          <w:tab w:val="left" w:pos="720"/>
          <w:tab w:val="left" w:pos="1800"/>
        </w:tabs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Voľba overovateľov výboru</w:t>
      </w:r>
    </w:p>
    <w:p w:rsidR="00DA5089" w:rsidRPr="00177CA6" w:rsidP="00DA5089">
      <w:pPr>
        <w:pStyle w:val="BodyText"/>
        <w:tabs>
          <w:tab w:val="left" w:pos="1800"/>
        </w:tabs>
        <w:rPr>
          <w:rFonts w:ascii="Times New Roman" w:hAnsi="Times New Roman" w:cs="Times New Roman"/>
          <w:b/>
          <w:i/>
        </w:rPr>
      </w:pPr>
    </w:p>
    <w:p w:rsidR="00DA5089" w:rsidRPr="00177CA6" w:rsidP="00DA5089">
      <w:pPr>
        <w:pStyle w:val="BodyText"/>
        <w:tabs>
          <w:tab w:val="left" w:pos="720"/>
          <w:tab w:val="left" w:pos="1800"/>
        </w:tabs>
        <w:ind w:left="708" w:hanging="348"/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3.    Programové vyhlásenie vlády Slovenskej republiky</w:t>
      </w:r>
    </w:p>
    <w:p w:rsidR="00DA5089" w:rsidRPr="00177CA6" w:rsidP="00DA5089">
      <w:pPr>
        <w:pStyle w:val="BodyText"/>
        <w:tabs>
          <w:tab w:val="left" w:pos="5790"/>
        </w:tabs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ab/>
      </w:r>
    </w:p>
    <w:p w:rsidR="00DA5089" w:rsidRPr="00177CA6" w:rsidP="00DA5089">
      <w:pPr>
        <w:jc w:val="both"/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 xml:space="preserve">      </w:t>
        <w:tab/>
        <w:t>odôvodn</w:t>
      </w:r>
      <w:r>
        <w:rPr>
          <w:rFonts w:ascii="Times New Roman" w:hAnsi="Times New Roman" w:cs="Times New Roman"/>
          <w:b/>
          <w:i/>
        </w:rPr>
        <w:t>il</w:t>
      </w:r>
      <w:r w:rsidRPr="00177CA6">
        <w:rPr>
          <w:rFonts w:ascii="Times New Roman" w:hAnsi="Times New Roman" w:cs="Times New Roman"/>
          <w:b/>
          <w:i/>
        </w:rPr>
        <w:t>: minister zahraničných ve</w:t>
      </w:r>
      <w:r w:rsidRPr="00177CA6">
        <w:rPr>
          <w:rFonts w:ascii="Times New Roman" w:hAnsi="Times New Roman" w:cs="Times New Roman"/>
          <w:b/>
          <w:i/>
        </w:rPr>
        <w:t>cí Ján Kubiš</w:t>
      </w:r>
    </w:p>
    <w:p w:rsidR="00DA5089" w:rsidRPr="00177CA6" w:rsidP="00DA5089">
      <w:pPr>
        <w:jc w:val="both"/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 xml:space="preserve">      </w:t>
        <w:tab/>
        <w:t xml:space="preserve">spravodajca: predseda výboru </w:t>
      </w:r>
      <w:smartTag w:uri="urn:schemas-microsoft-com:office:smarttags" w:element="PersonName">
        <w:r w:rsidRPr="00177CA6">
          <w:rPr>
            <w:rFonts w:ascii="Times New Roman" w:hAnsi="Times New Roman" w:cs="Times New Roman"/>
            <w:b/>
            <w:i/>
          </w:rPr>
          <w:t>Boris Zala</w:t>
        </w:r>
      </w:smartTag>
    </w:p>
    <w:p w:rsidR="00DA5089" w:rsidRPr="00177CA6" w:rsidP="00DA5089">
      <w:pPr>
        <w:pStyle w:val="BodyText"/>
        <w:tabs>
          <w:tab w:val="left" w:pos="1800"/>
        </w:tabs>
        <w:rPr>
          <w:rFonts w:ascii="Times New Roman" w:hAnsi="Times New Roman" w:cs="Times New Roman"/>
          <w:b/>
          <w:i/>
        </w:rPr>
      </w:pPr>
    </w:p>
    <w:p w:rsidR="00DA5089" w:rsidRPr="00177CA6" w:rsidP="00DA5089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Návrh zamerania činnosti Veľvyslanectva Slovenskej republiky v Iránskej islamskej republike, Afghánskej islamskej republike a Pakistanskej islamskej republike</w:t>
      </w:r>
    </w:p>
    <w:p w:rsidR="00DA5089" w:rsidRPr="00177CA6" w:rsidP="00DA5089">
      <w:pPr>
        <w:jc w:val="both"/>
        <w:rPr>
          <w:rFonts w:ascii="Times New Roman" w:hAnsi="Times New Roman" w:cs="Times New Roman"/>
          <w:b/>
          <w:i/>
        </w:rPr>
      </w:pPr>
    </w:p>
    <w:p w:rsidR="00DA5089" w:rsidRPr="00177CA6" w:rsidP="00DA5089">
      <w:pPr>
        <w:ind w:left="720"/>
        <w:jc w:val="both"/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odôvodn</w:t>
      </w:r>
      <w:r>
        <w:rPr>
          <w:rFonts w:ascii="Times New Roman" w:hAnsi="Times New Roman" w:cs="Times New Roman"/>
          <w:b/>
          <w:i/>
        </w:rPr>
        <w:t>il</w:t>
      </w:r>
      <w:r w:rsidRPr="00177CA6">
        <w:rPr>
          <w:rFonts w:ascii="Times New Roman" w:hAnsi="Times New Roman" w:cs="Times New Roman"/>
          <w:b/>
          <w:i/>
        </w:rPr>
        <w:t xml:space="preserve">: dezignovaný veľvyslanec </w:t>
      </w:r>
      <w:r w:rsidRPr="00177CA6">
        <w:rPr>
          <w:rFonts w:ascii="Times New Roman" w:hAnsi="Times New Roman" w:cs="Times New Roman"/>
          <w:b/>
          <w:i/>
        </w:rPr>
        <w:t>Anton Hajduk</w:t>
      </w:r>
    </w:p>
    <w:p w:rsidR="00DA5089" w:rsidRPr="00177CA6" w:rsidP="00DA5089">
      <w:pPr>
        <w:ind w:left="720"/>
        <w:jc w:val="both"/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spravodajca: poslanec Pavol Kubovič</w:t>
      </w:r>
    </w:p>
    <w:p w:rsidR="00DA5089" w:rsidRPr="00177CA6" w:rsidP="00DA5089">
      <w:pPr>
        <w:jc w:val="both"/>
        <w:rPr>
          <w:rFonts w:ascii="Times New Roman" w:hAnsi="Times New Roman" w:cs="Times New Roman"/>
          <w:b/>
          <w:i/>
        </w:rPr>
      </w:pPr>
    </w:p>
    <w:p w:rsidR="00DA5089" w:rsidRPr="00177CA6" w:rsidP="00DA5089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Rôzne</w:t>
      </w:r>
    </w:p>
    <w:p w:rsidR="00DA5089" w:rsidP="00DA5089">
      <w:pPr>
        <w:rPr>
          <w:rFonts w:ascii="Times New Roman" w:hAnsi="Times New Roman" w:cs="Times New Roman"/>
        </w:rPr>
      </w:pPr>
    </w:p>
    <w:p w:rsidR="00DA5089" w:rsidRPr="00C45A8A" w:rsidP="00DA5089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b/>
          <w:i/>
          <w:iCs/>
        </w:rPr>
        <w:t xml:space="preserve"> </w:t>
      </w:r>
    </w:p>
    <w:p w:rsidR="00DA5089" w:rsidP="00DA508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</w:rPr>
        <w:t xml:space="preserve">Zahraničný výbor Národnej rady Slovenskej republiky viedol predseda výboru </w:t>
      </w:r>
      <w:r>
        <w:rPr>
          <w:rFonts w:ascii="Times New Roman" w:hAnsi="Times New Roman" w:cs="Times New Roman"/>
          <w:b/>
        </w:rPr>
        <w:t xml:space="preserve">Boris Zala. </w:t>
      </w:r>
      <w:r w:rsidRPr="00B0537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 úvod ospravedlnil neúčasť poslanca </w:t>
      </w:r>
      <w:r w:rsidRPr="00196720">
        <w:rPr>
          <w:rFonts w:ascii="Times New Roman" w:hAnsi="Times New Roman" w:cs="Times New Roman"/>
          <w:b/>
        </w:rPr>
        <w:t>Pavla Kuboviča</w:t>
      </w:r>
      <w:r>
        <w:rPr>
          <w:rFonts w:ascii="Times New Roman" w:hAnsi="Times New Roman" w:cs="Times New Roman"/>
        </w:rPr>
        <w:t xml:space="preserve"> a predložil program schôdze, ktorý prítomní poslanci </w:t>
      </w:r>
      <w:r w:rsidR="00196720">
        <w:rPr>
          <w:rFonts w:ascii="Times New Roman" w:hAnsi="Times New Roman" w:cs="Times New Roman"/>
        </w:rPr>
        <w:t xml:space="preserve">bez </w:t>
      </w:r>
      <w:r w:rsidR="00196720">
        <w:rPr>
          <w:rFonts w:ascii="Times New Roman" w:hAnsi="Times New Roman" w:cs="Times New Roman"/>
        </w:rPr>
        <w:t xml:space="preserve">zmeny </w:t>
      </w:r>
      <w:r>
        <w:rPr>
          <w:rFonts w:ascii="Times New Roman" w:hAnsi="Times New Roman" w:cs="Times New Roman"/>
        </w:rPr>
        <w:t>schválili.</w:t>
      </w:r>
    </w:p>
    <w:p w:rsidR="00196720" w:rsidP="00DA5089">
      <w:pPr>
        <w:spacing w:line="360" w:lineRule="auto"/>
        <w:jc w:val="both"/>
        <w:rPr>
          <w:rFonts w:ascii="Times New Roman" w:hAnsi="Times New Roman" w:cs="Times New Roman"/>
        </w:rPr>
      </w:pPr>
      <w:r w:rsidR="00DA5089">
        <w:rPr>
          <w:rFonts w:ascii="Times New Roman" w:hAnsi="Times New Roman" w:cs="Times New Roman"/>
        </w:rPr>
        <w:tab/>
      </w:r>
      <w:r w:rsidRPr="00DA5089" w:rsidR="00DA5089">
        <w:rPr>
          <w:rFonts w:ascii="Times New Roman" w:hAnsi="Times New Roman" w:cs="Times New Roman"/>
          <w:b/>
        </w:rPr>
        <w:t>K 1. bodu</w:t>
      </w:r>
      <w:r w:rsidR="00DA5089">
        <w:rPr>
          <w:rFonts w:ascii="Times New Roman" w:hAnsi="Times New Roman" w:cs="Times New Roman"/>
        </w:rPr>
        <w:t xml:space="preserve">: </w:t>
      </w:r>
    </w:p>
    <w:p w:rsidR="00DA5089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zahraničného výboru informoval o dohode z</w:t>
      </w:r>
      <w:r w:rsidR="0060599A">
        <w:rPr>
          <w:rFonts w:ascii="Times New Roman" w:hAnsi="Times New Roman" w:cs="Times New Roman"/>
        </w:rPr>
        <w:t> politického grémia, podľa ktorého</w:t>
      </w:r>
      <w:r>
        <w:rPr>
          <w:rFonts w:ascii="Times New Roman" w:hAnsi="Times New Roman" w:cs="Times New Roman"/>
        </w:rPr>
        <w:t xml:space="preserve"> na post podpredsedu kandid</w:t>
      </w:r>
      <w:r w:rsidR="00196720">
        <w:rPr>
          <w:rFonts w:ascii="Times New Roman" w:hAnsi="Times New Roman" w:cs="Times New Roman"/>
        </w:rPr>
        <w:t>ovala</w:t>
      </w:r>
      <w:r>
        <w:rPr>
          <w:rFonts w:ascii="Times New Roman" w:hAnsi="Times New Roman" w:cs="Times New Roman"/>
        </w:rPr>
        <w:t xml:space="preserve"> poslankyňa Zdenka Kramplová. Výsledok hlasovania prítomných členov výboru (5,0,3) neumožnil schváliť podpredsedníčku výboru, nakoľko na schválenie sa vyžaduje súhlas absolútnej väčšiny všetkých členov výboru, čo je z celkového počtu </w:t>
      </w:r>
      <w:r w:rsidR="0060599A">
        <w:rPr>
          <w:rFonts w:ascii="Times New Roman" w:hAnsi="Times New Roman" w:cs="Times New Roman"/>
        </w:rPr>
        <w:t>trinástich</w:t>
      </w:r>
      <w:r>
        <w:rPr>
          <w:rFonts w:ascii="Times New Roman" w:hAnsi="Times New Roman" w:cs="Times New Roman"/>
        </w:rPr>
        <w:t xml:space="preserve"> členov výboru sedem poslancov. </w:t>
      </w:r>
      <w:r w:rsidR="00196720">
        <w:rPr>
          <w:rFonts w:ascii="Times New Roman" w:hAnsi="Times New Roman" w:cs="Times New Roman"/>
        </w:rPr>
        <w:t>Druhý navrhnutý podpredseda výboru, poslanec Jozef Rydlo, rovnako nebol schválený, nakoľko</w:t>
      </w:r>
      <w:r w:rsidR="00196720">
        <w:rPr>
          <w:rFonts w:ascii="Times New Roman" w:hAnsi="Times New Roman" w:cs="Times New Roman"/>
        </w:rPr>
        <w:t xml:space="preserve"> výsledok hlasovania bol (6,0,3).</w:t>
      </w:r>
      <w:r>
        <w:rPr>
          <w:rFonts w:ascii="Times New Roman" w:hAnsi="Times New Roman" w:cs="Times New Roman"/>
        </w:rPr>
        <w:t xml:space="preserve">  </w:t>
      </w:r>
    </w:p>
    <w:p w:rsidR="00196720" w:rsidP="00196720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196720">
        <w:rPr>
          <w:rFonts w:ascii="Times New Roman" w:hAnsi="Times New Roman" w:cs="Times New Roman"/>
          <w:b/>
        </w:rPr>
        <w:t>K 2. bodu:</w:t>
      </w:r>
    </w:p>
    <w:p w:rsidR="00196720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6720">
        <w:rPr>
          <w:rFonts w:ascii="Times New Roman" w:hAnsi="Times New Roman" w:cs="Times New Roman"/>
        </w:rPr>
        <w:t xml:space="preserve">Za overovateľov výboru boli navrhnutí poslanci </w:t>
      </w:r>
      <w:r w:rsidRPr="0060599A">
        <w:rPr>
          <w:rFonts w:ascii="Times New Roman" w:hAnsi="Times New Roman" w:cs="Times New Roman"/>
          <w:b/>
        </w:rPr>
        <w:t xml:space="preserve">Juraj Horváth </w:t>
      </w:r>
      <w:r w:rsidRPr="00196720">
        <w:rPr>
          <w:rFonts w:ascii="Times New Roman" w:hAnsi="Times New Roman" w:cs="Times New Roman"/>
        </w:rPr>
        <w:t>za koalíciu a </w:t>
      </w:r>
      <w:r w:rsidRPr="0060599A">
        <w:rPr>
          <w:rFonts w:ascii="Times New Roman" w:hAnsi="Times New Roman" w:cs="Times New Roman"/>
          <w:b/>
        </w:rPr>
        <w:t xml:space="preserve">Pavol Kubovič </w:t>
      </w:r>
      <w:r w:rsidRPr="00196720">
        <w:rPr>
          <w:rFonts w:ascii="Times New Roman" w:hAnsi="Times New Roman" w:cs="Times New Roman"/>
        </w:rPr>
        <w:t xml:space="preserve">za opozíciu. </w:t>
      </w:r>
      <w:r>
        <w:rPr>
          <w:rFonts w:ascii="Times New Roman" w:hAnsi="Times New Roman" w:cs="Times New Roman"/>
        </w:rPr>
        <w:t xml:space="preserve">Za poslanca </w:t>
      </w:r>
      <w:r w:rsidRPr="0060599A">
        <w:rPr>
          <w:rFonts w:ascii="Times New Roman" w:hAnsi="Times New Roman" w:cs="Times New Roman"/>
          <w:b/>
        </w:rPr>
        <w:t>Juraja Horvátha</w:t>
      </w:r>
      <w:r>
        <w:rPr>
          <w:rFonts w:ascii="Times New Roman" w:hAnsi="Times New Roman" w:cs="Times New Roman"/>
        </w:rPr>
        <w:t xml:space="preserve"> hlasovalo osem poslancov a jeden sa zdržal, za </w:t>
      </w:r>
      <w:r w:rsidRPr="0060599A">
        <w:rPr>
          <w:rFonts w:ascii="Times New Roman" w:hAnsi="Times New Roman" w:cs="Times New Roman"/>
          <w:b/>
        </w:rPr>
        <w:t>Pavla Kuboviča</w:t>
      </w:r>
      <w:r>
        <w:rPr>
          <w:rFonts w:ascii="Times New Roman" w:hAnsi="Times New Roman" w:cs="Times New Roman"/>
        </w:rPr>
        <w:t xml:space="preserve"> hlasovali siedmi poslanci a dvaja sa zdržali. Výbor prijal k bodu uznesenie č. 3.</w:t>
      </w:r>
    </w:p>
    <w:p w:rsidR="00196720" w:rsidRPr="00196720" w:rsidP="00196720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196720">
        <w:rPr>
          <w:rFonts w:ascii="Times New Roman" w:hAnsi="Times New Roman" w:cs="Times New Roman"/>
          <w:b/>
        </w:rPr>
        <w:t>K 3. bodu:</w:t>
      </w:r>
    </w:p>
    <w:p w:rsidR="00E32A8C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196720">
        <w:rPr>
          <w:rFonts w:ascii="Times New Roman" w:hAnsi="Times New Roman" w:cs="Times New Roman"/>
        </w:rPr>
        <w:t xml:space="preserve">Programové vyhlásenie vlády Slovenskej republiky (tlač 29) </w:t>
      </w:r>
      <w:r w:rsidR="00EB4B02">
        <w:rPr>
          <w:rFonts w:ascii="Times New Roman" w:hAnsi="Times New Roman" w:cs="Times New Roman"/>
        </w:rPr>
        <w:t xml:space="preserve">(PVV) v časti týkajúcej sa zahraničnej politiky </w:t>
      </w:r>
      <w:r w:rsidR="00196720">
        <w:rPr>
          <w:rFonts w:ascii="Times New Roman" w:hAnsi="Times New Roman" w:cs="Times New Roman"/>
        </w:rPr>
        <w:t xml:space="preserve">odôvodnil minister zahraničných vecí </w:t>
      </w:r>
      <w:r w:rsidRPr="00AB4F6F" w:rsidR="00196720">
        <w:rPr>
          <w:rFonts w:ascii="Times New Roman" w:hAnsi="Times New Roman" w:cs="Times New Roman"/>
          <w:b/>
        </w:rPr>
        <w:t>Ján Kubiš</w:t>
      </w:r>
      <w:r w:rsidR="00196720">
        <w:rPr>
          <w:rFonts w:ascii="Times New Roman" w:hAnsi="Times New Roman" w:cs="Times New Roman"/>
        </w:rPr>
        <w:t xml:space="preserve">. </w:t>
      </w:r>
      <w:r w:rsidR="00EB4B02">
        <w:rPr>
          <w:rFonts w:ascii="Times New Roman" w:hAnsi="Times New Roman" w:cs="Times New Roman"/>
        </w:rPr>
        <w:t>Zdôraznil niekoľko prvkov</w:t>
      </w:r>
      <w:r w:rsidR="00EB4B02">
        <w:rPr>
          <w:rFonts w:ascii="Times New Roman" w:hAnsi="Times New Roman" w:cs="Times New Roman"/>
        </w:rPr>
        <w:t xml:space="preserve"> PVV. </w:t>
      </w:r>
      <w:r w:rsidR="00AB4F6F">
        <w:rPr>
          <w:rFonts w:ascii="Times New Roman" w:hAnsi="Times New Roman" w:cs="Times New Roman"/>
        </w:rPr>
        <w:t>Vláda nadviaže na všetko</w:t>
      </w:r>
      <w:r w:rsidR="00CE4B97">
        <w:rPr>
          <w:rFonts w:ascii="Times New Roman" w:hAnsi="Times New Roman" w:cs="Times New Roman"/>
        </w:rPr>
        <w:t xml:space="preserve"> pozitívne</w:t>
      </w:r>
      <w:r w:rsidR="00AB4F6F">
        <w:rPr>
          <w:rFonts w:ascii="Times New Roman" w:hAnsi="Times New Roman" w:cs="Times New Roman"/>
        </w:rPr>
        <w:t>, čo bolo doteraz v</w:t>
      </w:r>
      <w:r w:rsidR="00CE4B97">
        <w:rPr>
          <w:rFonts w:ascii="Times New Roman" w:hAnsi="Times New Roman" w:cs="Times New Roman"/>
        </w:rPr>
        <w:t xml:space="preserve"> oblasti </w:t>
      </w:r>
      <w:r w:rsidR="00AB4F6F">
        <w:rPr>
          <w:rFonts w:ascii="Times New Roman" w:hAnsi="Times New Roman" w:cs="Times New Roman"/>
        </w:rPr>
        <w:t>za</w:t>
      </w:r>
      <w:r w:rsidR="00CE4B97">
        <w:rPr>
          <w:rFonts w:ascii="Times New Roman" w:hAnsi="Times New Roman" w:cs="Times New Roman"/>
        </w:rPr>
        <w:t xml:space="preserve">hraničnej politiky dosiahnuté. </w:t>
      </w:r>
      <w:r w:rsidR="00EB4B02">
        <w:rPr>
          <w:rFonts w:ascii="Times New Roman" w:hAnsi="Times New Roman" w:cs="Times New Roman"/>
        </w:rPr>
        <w:t>Zvýraznil, že slovo kontinuita</w:t>
      </w:r>
      <w:r w:rsidR="00CE4B97">
        <w:rPr>
          <w:rFonts w:ascii="Times New Roman" w:hAnsi="Times New Roman" w:cs="Times New Roman"/>
        </w:rPr>
        <w:t>, tam, kde je to možné, bude</w:t>
      </w:r>
      <w:r w:rsidR="00EB4B02">
        <w:rPr>
          <w:rFonts w:ascii="Times New Roman" w:hAnsi="Times New Roman" w:cs="Times New Roman"/>
        </w:rPr>
        <w:t xml:space="preserve"> domin</w:t>
      </w:r>
      <w:r w:rsidR="00CE4B97">
        <w:rPr>
          <w:rFonts w:ascii="Times New Roman" w:hAnsi="Times New Roman" w:cs="Times New Roman"/>
        </w:rPr>
        <w:t>ovať.</w:t>
      </w:r>
      <w:r w:rsidR="00EB4B02">
        <w:rPr>
          <w:rFonts w:ascii="Times New Roman" w:hAnsi="Times New Roman" w:cs="Times New Roman"/>
        </w:rPr>
        <w:t xml:space="preserve">  SR dosiahla v predchádzajúcom období v tejto oblasti výrazné úspechy, takže je na čo</w:t>
      </w:r>
      <w:r w:rsidR="00EB4B02">
        <w:rPr>
          <w:rFonts w:ascii="Times New Roman" w:hAnsi="Times New Roman" w:cs="Times New Roman"/>
        </w:rPr>
        <w:t xml:space="preserve">m </w:t>
      </w:r>
      <w:r w:rsidR="00CE4B97">
        <w:rPr>
          <w:rFonts w:ascii="Times New Roman" w:hAnsi="Times New Roman" w:cs="Times New Roman"/>
        </w:rPr>
        <w:t>stavať</w:t>
      </w:r>
      <w:r w:rsidR="00EB4B02">
        <w:rPr>
          <w:rFonts w:ascii="Times New Roman" w:hAnsi="Times New Roman" w:cs="Times New Roman"/>
        </w:rPr>
        <w:t xml:space="preserve">.  SR bude spoľahlivým </w:t>
      </w:r>
      <w:r w:rsidR="00CE4B97">
        <w:rPr>
          <w:rFonts w:ascii="Times New Roman" w:hAnsi="Times New Roman" w:cs="Times New Roman"/>
        </w:rPr>
        <w:t>spojencom a </w:t>
      </w:r>
      <w:r w:rsidR="00EB4B02">
        <w:rPr>
          <w:rFonts w:ascii="Times New Roman" w:hAnsi="Times New Roman" w:cs="Times New Roman"/>
        </w:rPr>
        <w:t>partnerom</w:t>
      </w:r>
      <w:r w:rsidR="00CE4B97">
        <w:rPr>
          <w:rFonts w:ascii="Times New Roman" w:hAnsi="Times New Roman" w:cs="Times New Roman"/>
        </w:rPr>
        <w:t xml:space="preserve">, rešpektujúcim svoje záväzky a v tomto kontexte všetko, čo bude MZV robiť je „zarámované“ </w:t>
      </w:r>
      <w:r w:rsidR="00EB4B02">
        <w:rPr>
          <w:rFonts w:ascii="Times New Roman" w:hAnsi="Times New Roman" w:cs="Times New Roman"/>
        </w:rPr>
        <w:t xml:space="preserve"> a</w:t>
      </w:r>
      <w:r w:rsidR="00CE4B97">
        <w:rPr>
          <w:rFonts w:ascii="Times New Roman" w:hAnsi="Times New Roman" w:cs="Times New Roman"/>
        </w:rPr>
        <w:t> postavené na našom členstve v EÚ a v NATO</w:t>
      </w:r>
      <w:r w:rsidR="00EB4B02">
        <w:rPr>
          <w:rFonts w:ascii="Times New Roman" w:hAnsi="Times New Roman" w:cs="Times New Roman"/>
        </w:rPr>
        <w:t xml:space="preserve">. </w:t>
      </w:r>
      <w:r w:rsidR="00CE4B97">
        <w:rPr>
          <w:rFonts w:ascii="Times New Roman" w:hAnsi="Times New Roman" w:cs="Times New Roman"/>
        </w:rPr>
        <w:t>Za členstvom v týchto zoskupeniach stoja hodnoty, ku ktorým sa vlád</w:t>
      </w:r>
      <w:r w:rsidR="00CE4B97">
        <w:rPr>
          <w:rFonts w:ascii="Times New Roman" w:hAnsi="Times New Roman" w:cs="Times New Roman"/>
        </w:rPr>
        <w:t xml:space="preserve">a hlási. </w:t>
      </w:r>
      <w:r w:rsidR="00AB4F6F">
        <w:rPr>
          <w:rFonts w:ascii="Times New Roman" w:hAnsi="Times New Roman" w:cs="Times New Roman"/>
        </w:rPr>
        <w:t>Pre SR a</w:t>
      </w:r>
      <w:r w:rsidR="00EB4B02">
        <w:rPr>
          <w:rFonts w:ascii="Times New Roman" w:hAnsi="Times New Roman" w:cs="Times New Roman"/>
        </w:rPr>
        <w:t xml:space="preserve">ko členský štát EÚ </w:t>
      </w:r>
      <w:r w:rsidR="00AB4F6F">
        <w:rPr>
          <w:rFonts w:ascii="Times New Roman" w:hAnsi="Times New Roman" w:cs="Times New Roman"/>
        </w:rPr>
        <w:t xml:space="preserve">je tým vymedzený priestor, na ktorom chce vláda pôsobiť tak, že </w:t>
      </w:r>
      <w:r w:rsidR="006E7336">
        <w:rPr>
          <w:rFonts w:ascii="Times New Roman" w:hAnsi="Times New Roman" w:cs="Times New Roman"/>
        </w:rPr>
        <w:t>chce prispievať k rozvoju a implementáci</w:t>
      </w:r>
      <w:r w:rsidR="0060599A">
        <w:rPr>
          <w:rFonts w:ascii="Times New Roman" w:hAnsi="Times New Roman" w:cs="Times New Roman"/>
        </w:rPr>
        <w:t xml:space="preserve">i politík Európskej únie,  </w:t>
      </w:r>
      <w:r w:rsidR="00AB4F6F">
        <w:rPr>
          <w:rFonts w:ascii="Times New Roman" w:hAnsi="Times New Roman" w:cs="Times New Roman"/>
        </w:rPr>
        <w:t>hodlá  prehlbovať integráciu</w:t>
      </w:r>
      <w:r w:rsidR="006E7336">
        <w:rPr>
          <w:rFonts w:ascii="Times New Roman" w:hAnsi="Times New Roman" w:cs="Times New Roman"/>
        </w:rPr>
        <w:t xml:space="preserve"> a prispievať ku konsolidácii EÚ</w:t>
      </w:r>
      <w:r w:rsidR="00AB4F6F">
        <w:rPr>
          <w:rFonts w:ascii="Times New Roman" w:hAnsi="Times New Roman" w:cs="Times New Roman"/>
        </w:rPr>
        <w:t xml:space="preserve">, </w:t>
      </w:r>
      <w:r w:rsidR="006E7336">
        <w:rPr>
          <w:rFonts w:ascii="Times New Roman" w:hAnsi="Times New Roman" w:cs="Times New Roman"/>
        </w:rPr>
        <w:t>vláda sa chce podieľať na p</w:t>
      </w:r>
      <w:r w:rsidR="006E7336">
        <w:rPr>
          <w:rFonts w:ascii="Times New Roman" w:hAnsi="Times New Roman" w:cs="Times New Roman"/>
        </w:rPr>
        <w:t xml:space="preserve">ríprave a realizácii </w:t>
      </w:r>
      <w:r w:rsidR="00AB4F6F">
        <w:rPr>
          <w:rFonts w:ascii="Times New Roman" w:hAnsi="Times New Roman" w:cs="Times New Roman"/>
        </w:rPr>
        <w:t>Spoločn</w:t>
      </w:r>
      <w:r w:rsidR="006E7336">
        <w:rPr>
          <w:rFonts w:ascii="Times New Roman" w:hAnsi="Times New Roman" w:cs="Times New Roman"/>
        </w:rPr>
        <w:t>ej</w:t>
      </w:r>
      <w:r w:rsidR="00AB4F6F">
        <w:rPr>
          <w:rFonts w:ascii="Times New Roman" w:hAnsi="Times New Roman" w:cs="Times New Roman"/>
        </w:rPr>
        <w:t xml:space="preserve"> zahraničn</w:t>
      </w:r>
      <w:r w:rsidR="006E7336">
        <w:rPr>
          <w:rFonts w:ascii="Times New Roman" w:hAnsi="Times New Roman" w:cs="Times New Roman"/>
        </w:rPr>
        <w:t>ej</w:t>
      </w:r>
      <w:r w:rsidR="00AB4F6F">
        <w:rPr>
          <w:rFonts w:ascii="Times New Roman" w:hAnsi="Times New Roman" w:cs="Times New Roman"/>
        </w:rPr>
        <w:t xml:space="preserve"> a bezpečnostn</w:t>
      </w:r>
      <w:r w:rsidR="006E7336">
        <w:rPr>
          <w:rFonts w:ascii="Times New Roman" w:hAnsi="Times New Roman" w:cs="Times New Roman"/>
        </w:rPr>
        <w:t>ej</w:t>
      </w:r>
      <w:r w:rsidR="00AB4F6F">
        <w:rPr>
          <w:rFonts w:ascii="Times New Roman" w:hAnsi="Times New Roman" w:cs="Times New Roman"/>
        </w:rPr>
        <w:t xml:space="preserve"> politik</w:t>
      </w:r>
      <w:r w:rsidR="006E7336">
        <w:rPr>
          <w:rFonts w:ascii="Times New Roman" w:hAnsi="Times New Roman" w:cs="Times New Roman"/>
        </w:rPr>
        <w:t>y</w:t>
      </w:r>
      <w:r w:rsidR="00AB4F6F">
        <w:rPr>
          <w:rFonts w:ascii="Times New Roman" w:hAnsi="Times New Roman" w:cs="Times New Roman"/>
        </w:rPr>
        <w:t xml:space="preserve">, pričom prioritné bude zameranie na Balkán, oblasť východnej Európy a na </w:t>
      </w:r>
      <w:r w:rsidR="006E7336">
        <w:rPr>
          <w:rFonts w:ascii="Times New Roman" w:hAnsi="Times New Roman" w:cs="Times New Roman"/>
        </w:rPr>
        <w:t xml:space="preserve">uplatňovanie európskej </w:t>
      </w:r>
      <w:r w:rsidR="00AB4F6F">
        <w:rPr>
          <w:rFonts w:ascii="Times New Roman" w:hAnsi="Times New Roman" w:cs="Times New Roman"/>
        </w:rPr>
        <w:t>susedsk</w:t>
      </w:r>
      <w:r w:rsidR="006E7336">
        <w:rPr>
          <w:rFonts w:ascii="Times New Roman" w:hAnsi="Times New Roman" w:cs="Times New Roman"/>
        </w:rPr>
        <w:t>ej</w:t>
      </w:r>
      <w:r w:rsidR="00AB4F6F">
        <w:rPr>
          <w:rFonts w:ascii="Times New Roman" w:hAnsi="Times New Roman" w:cs="Times New Roman"/>
        </w:rPr>
        <w:t xml:space="preserve"> politik</w:t>
      </w:r>
      <w:r w:rsidR="006E7336">
        <w:rPr>
          <w:rFonts w:ascii="Times New Roman" w:hAnsi="Times New Roman" w:cs="Times New Roman"/>
        </w:rPr>
        <w:t>y</w:t>
      </w:r>
      <w:r w:rsidR="00AB4F6F">
        <w:rPr>
          <w:rFonts w:ascii="Times New Roman" w:hAnsi="Times New Roman" w:cs="Times New Roman"/>
        </w:rPr>
        <w:t xml:space="preserve">. </w:t>
      </w:r>
      <w:r w:rsidR="000A4981">
        <w:rPr>
          <w:rFonts w:ascii="Times New Roman" w:hAnsi="Times New Roman" w:cs="Times New Roman"/>
        </w:rPr>
        <w:t>SR bude podporovať rozširovanie únie, za predpokladu, že vstupujúce krajiny budú plne zodpovedať podmienkam členstva. Vláda vyvinie maximálne úsilie, aby sme sa stali členmi S</w:t>
      </w:r>
      <w:r w:rsidR="00BC641C">
        <w:rPr>
          <w:rFonts w:ascii="Times New Roman" w:hAnsi="Times New Roman" w:cs="Times New Roman"/>
        </w:rPr>
        <w:t>c</w:t>
      </w:r>
      <w:r w:rsidR="000A4981">
        <w:rPr>
          <w:rFonts w:ascii="Times New Roman" w:hAnsi="Times New Roman" w:cs="Times New Roman"/>
        </w:rPr>
        <w:t>hengenu v čo najkratšom čase. Vláda považuje NATO za hlavného garanta euro-atlantickej bezpečnosti, chce rešpektovať a plniť záväzky, ktoré nám vyplývajú z členstva SR v NATO, chce posilňovať transatlantickú väzbu partnerstvom medzi SR a USA a v rámci vzťahov je USA uvedená aj ako prvá krajina v texte PVV. Prvoradú pozornosť hodlá vláda venovať priamym susedským krajinám. V</w:t>
      </w:r>
      <w:r w:rsidR="0060599A">
        <w:rPr>
          <w:rFonts w:ascii="Times New Roman" w:hAnsi="Times New Roman" w:cs="Times New Roman"/>
        </w:rPr>
        <w:t xml:space="preserve"> rámci susedských vzťahov </w:t>
      </w:r>
      <w:r w:rsidR="000A4981">
        <w:rPr>
          <w:rFonts w:ascii="Times New Roman" w:hAnsi="Times New Roman" w:cs="Times New Roman"/>
        </w:rPr>
        <w:t>chce</w:t>
      </w:r>
      <w:r w:rsidR="0060599A">
        <w:rPr>
          <w:rFonts w:ascii="Times New Roman" w:hAnsi="Times New Roman" w:cs="Times New Roman"/>
        </w:rPr>
        <w:t xml:space="preserve"> v</w:t>
      </w:r>
      <w:r w:rsidR="0060599A">
        <w:rPr>
          <w:rFonts w:ascii="Times New Roman" w:hAnsi="Times New Roman" w:cs="Times New Roman"/>
        </w:rPr>
        <w:t>láda</w:t>
      </w:r>
      <w:r w:rsidR="000A4981">
        <w:rPr>
          <w:rFonts w:ascii="Times New Roman" w:hAnsi="Times New Roman" w:cs="Times New Roman"/>
        </w:rPr>
        <w:t xml:space="preserve"> osobitnú pozornosť venovať </w:t>
      </w:r>
      <w:r w:rsidR="00AB4F6F">
        <w:rPr>
          <w:rFonts w:ascii="Times New Roman" w:hAnsi="Times New Roman" w:cs="Times New Roman"/>
        </w:rPr>
        <w:t>strategické</w:t>
      </w:r>
      <w:r w:rsidR="000A4981">
        <w:rPr>
          <w:rFonts w:ascii="Times New Roman" w:hAnsi="Times New Roman" w:cs="Times New Roman"/>
        </w:rPr>
        <w:t>mu</w:t>
      </w:r>
      <w:r w:rsidR="00AB4F6F">
        <w:rPr>
          <w:rFonts w:ascii="Times New Roman" w:hAnsi="Times New Roman" w:cs="Times New Roman"/>
        </w:rPr>
        <w:t xml:space="preserve"> partnerstv</w:t>
      </w:r>
      <w:r w:rsidR="000A4981">
        <w:rPr>
          <w:rFonts w:ascii="Times New Roman" w:hAnsi="Times New Roman" w:cs="Times New Roman"/>
        </w:rPr>
        <w:t>u</w:t>
      </w:r>
      <w:r w:rsidR="00AB4F6F">
        <w:rPr>
          <w:rFonts w:ascii="Times New Roman" w:hAnsi="Times New Roman" w:cs="Times New Roman"/>
        </w:rPr>
        <w:t xml:space="preserve"> s</w:t>
      </w:r>
      <w:r w:rsidR="000A4981">
        <w:rPr>
          <w:rFonts w:ascii="Times New Roman" w:hAnsi="Times New Roman" w:cs="Times New Roman"/>
        </w:rPr>
        <w:t> </w:t>
      </w:r>
      <w:r w:rsidR="00AB4F6F">
        <w:rPr>
          <w:rFonts w:ascii="Times New Roman" w:hAnsi="Times New Roman" w:cs="Times New Roman"/>
        </w:rPr>
        <w:t>ČR</w:t>
      </w:r>
      <w:r w:rsidR="000A4981">
        <w:rPr>
          <w:rFonts w:ascii="Times New Roman" w:hAnsi="Times New Roman" w:cs="Times New Roman"/>
        </w:rPr>
        <w:t>. Regionálnu spoluprácu chce</w:t>
      </w:r>
      <w:r w:rsidR="0060599A">
        <w:rPr>
          <w:rFonts w:ascii="Times New Roman" w:hAnsi="Times New Roman" w:cs="Times New Roman"/>
        </w:rPr>
        <w:t xml:space="preserve"> vláda</w:t>
      </w:r>
      <w:r w:rsidR="000A4981">
        <w:rPr>
          <w:rFonts w:ascii="Times New Roman" w:hAnsi="Times New Roman" w:cs="Times New Roman"/>
        </w:rPr>
        <w:t xml:space="preserve"> budovať </w:t>
      </w:r>
      <w:r w:rsidR="002358E5">
        <w:rPr>
          <w:rFonts w:ascii="Times New Roman" w:hAnsi="Times New Roman" w:cs="Times New Roman"/>
        </w:rPr>
        <w:t>predovšetkým na úrovni zoskupenia</w:t>
      </w:r>
      <w:r w:rsidR="00AB4F6F">
        <w:rPr>
          <w:rFonts w:ascii="Times New Roman" w:hAnsi="Times New Roman" w:cs="Times New Roman"/>
        </w:rPr>
        <w:t xml:space="preserve"> V4, kde SR od 1. júla </w:t>
      </w:r>
      <w:r w:rsidR="002358E5">
        <w:rPr>
          <w:rFonts w:ascii="Times New Roman" w:hAnsi="Times New Roman" w:cs="Times New Roman"/>
        </w:rPr>
        <w:t xml:space="preserve">2006 </w:t>
      </w:r>
      <w:r w:rsidR="00AB4F6F">
        <w:rPr>
          <w:rFonts w:ascii="Times New Roman" w:hAnsi="Times New Roman" w:cs="Times New Roman"/>
        </w:rPr>
        <w:t xml:space="preserve">predsedá. </w:t>
      </w:r>
      <w:r w:rsidR="002358E5">
        <w:rPr>
          <w:rFonts w:ascii="Times New Roman" w:hAnsi="Times New Roman" w:cs="Times New Roman"/>
        </w:rPr>
        <w:t>Vláda chce aktivizovať aj vzťahy s RF a </w:t>
      </w:r>
      <w:r w:rsidR="0060599A">
        <w:rPr>
          <w:rFonts w:ascii="Times New Roman" w:hAnsi="Times New Roman" w:cs="Times New Roman"/>
        </w:rPr>
        <w:t>rozvoj týchto vzťahov</w:t>
      </w:r>
      <w:r w:rsidR="002358E5">
        <w:rPr>
          <w:rFonts w:ascii="Times New Roman" w:hAnsi="Times New Roman" w:cs="Times New Roman"/>
        </w:rPr>
        <w:t xml:space="preserve"> chce</w:t>
      </w:r>
      <w:r w:rsidR="0060599A">
        <w:rPr>
          <w:rFonts w:ascii="Times New Roman" w:hAnsi="Times New Roman" w:cs="Times New Roman"/>
        </w:rPr>
        <w:t xml:space="preserve"> opäť</w:t>
      </w:r>
      <w:r w:rsidR="002358E5">
        <w:rPr>
          <w:rFonts w:ascii="Times New Roman" w:hAnsi="Times New Roman" w:cs="Times New Roman"/>
        </w:rPr>
        <w:t xml:space="preserve"> zasadiť do kontextu nášho členstva v EÚ. SR chce prispieť k s</w:t>
      </w:r>
      <w:r w:rsidR="0060599A">
        <w:rPr>
          <w:rFonts w:ascii="Times New Roman" w:hAnsi="Times New Roman" w:cs="Times New Roman"/>
        </w:rPr>
        <w:t>tabilizácii v Iraku, Afganistanu</w:t>
      </w:r>
      <w:r w:rsidR="002358E5">
        <w:rPr>
          <w:rFonts w:ascii="Times New Roman" w:hAnsi="Times New Roman" w:cs="Times New Roman"/>
        </w:rPr>
        <w:t xml:space="preserve"> a na Blízkom Východe.  V tomto a budúcom roku SR aktívne pôsobí v rámci členstva v Bezpečnostnej rade. Vláda hodlá presadzovať efektívny multilateralizmus, </w:t>
      </w:r>
      <w:r w:rsidR="002358E5">
        <w:rPr>
          <w:rFonts w:ascii="Times New Roman" w:hAnsi="Times New Roman" w:cs="Times New Roman"/>
        </w:rPr>
        <w:t xml:space="preserve">chce prispieť k reforme OSN. </w:t>
      </w:r>
    </w:p>
    <w:p w:rsidR="000957B0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E32A8C">
        <w:rPr>
          <w:rFonts w:ascii="Times New Roman" w:hAnsi="Times New Roman" w:cs="Times New Roman"/>
        </w:rPr>
        <w:t xml:space="preserve">Poslancovi </w:t>
      </w:r>
      <w:r w:rsidRPr="00E32A8C" w:rsidR="00E32A8C">
        <w:rPr>
          <w:rFonts w:ascii="Times New Roman" w:hAnsi="Times New Roman" w:cs="Times New Roman"/>
          <w:b/>
        </w:rPr>
        <w:t>Eduardovi Kukanovi</w:t>
      </w:r>
      <w:r w:rsidR="00E32A8C">
        <w:rPr>
          <w:rFonts w:ascii="Times New Roman" w:hAnsi="Times New Roman" w:cs="Times New Roman"/>
        </w:rPr>
        <w:t xml:space="preserve"> ako bývalému ministrovi zahraničných vecí </w:t>
      </w:r>
      <w:r w:rsidRPr="00E32A8C" w:rsidR="00E32A8C">
        <w:rPr>
          <w:rFonts w:ascii="Times New Roman" w:hAnsi="Times New Roman" w:cs="Times New Roman"/>
          <w:b/>
        </w:rPr>
        <w:t xml:space="preserve">Ján Kubiš </w:t>
      </w:r>
      <w:r w:rsidR="00E32A8C">
        <w:rPr>
          <w:rFonts w:ascii="Times New Roman" w:hAnsi="Times New Roman" w:cs="Times New Roman"/>
        </w:rPr>
        <w:t xml:space="preserve">poďakoval za excelentnú prácu, ktorú ministerstvo odviedlo </w:t>
      </w:r>
      <w:r w:rsidR="00805428">
        <w:rPr>
          <w:rFonts w:ascii="Times New Roman" w:hAnsi="Times New Roman" w:cs="Times New Roman"/>
        </w:rPr>
        <w:t xml:space="preserve">v minulom období. Jednou z priorít je tiež ekonomizácia zahraničnej služby, kde MZV chce spolupracovať s MH. </w:t>
      </w:r>
      <w:r>
        <w:rPr>
          <w:rFonts w:ascii="Times New Roman" w:hAnsi="Times New Roman" w:cs="Times New Roman"/>
        </w:rPr>
        <w:t>Rezort hodlá predložiť zákon o zahraničnej službe.</w:t>
      </w:r>
    </w:p>
    <w:p w:rsidR="00A408E7" w:rsidP="0060599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0957B0">
        <w:rPr>
          <w:rFonts w:ascii="Times New Roman" w:hAnsi="Times New Roman" w:cs="Times New Roman"/>
        </w:rPr>
        <w:t>V diskusii vystúpil pos</w:t>
      </w:r>
      <w:r w:rsidR="0060599A">
        <w:rPr>
          <w:rFonts w:ascii="Times New Roman" w:hAnsi="Times New Roman" w:cs="Times New Roman"/>
        </w:rPr>
        <w:t>l</w:t>
      </w:r>
      <w:r w:rsidR="000957B0">
        <w:rPr>
          <w:rFonts w:ascii="Times New Roman" w:hAnsi="Times New Roman" w:cs="Times New Roman"/>
        </w:rPr>
        <w:t xml:space="preserve">anec </w:t>
      </w:r>
      <w:r w:rsidRPr="000957B0" w:rsidR="000957B0">
        <w:rPr>
          <w:rFonts w:ascii="Times New Roman" w:hAnsi="Times New Roman" w:cs="Times New Roman"/>
          <w:b/>
        </w:rPr>
        <w:t>Pál Csáky</w:t>
      </w:r>
      <w:r w:rsidR="000957B0">
        <w:rPr>
          <w:rFonts w:ascii="Times New Roman" w:hAnsi="Times New Roman" w:cs="Times New Roman"/>
        </w:rPr>
        <w:t xml:space="preserve">, ktorý sa pýtal na </w:t>
      </w:r>
      <w:r>
        <w:rPr>
          <w:rFonts w:ascii="Times New Roman" w:hAnsi="Times New Roman" w:cs="Times New Roman"/>
        </w:rPr>
        <w:t xml:space="preserve">názor ministra na </w:t>
      </w:r>
      <w:r w:rsidR="000957B0">
        <w:rPr>
          <w:rFonts w:ascii="Times New Roman" w:hAnsi="Times New Roman" w:cs="Times New Roman"/>
        </w:rPr>
        <w:t xml:space="preserve">šance Turecka na vstup do EÚ, </w:t>
      </w:r>
      <w:r>
        <w:rPr>
          <w:rFonts w:ascii="Times New Roman" w:hAnsi="Times New Roman" w:cs="Times New Roman"/>
        </w:rPr>
        <w:t xml:space="preserve">ďalej namietal </w:t>
      </w:r>
      <w:r w:rsidR="0060599A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časť PVV na strane 56 – kde sa hovorí že treba stanoviť práva a povinnosti z hľadiska členstva v únii ale koho - š</w:t>
      </w:r>
      <w:r w:rsidR="0060599A">
        <w:rPr>
          <w:rFonts w:ascii="Times New Roman" w:hAnsi="Times New Roman" w:cs="Times New Roman"/>
        </w:rPr>
        <w:t>tátu a</w:t>
      </w:r>
      <w:r w:rsidR="000957B0">
        <w:rPr>
          <w:rFonts w:ascii="Times New Roman" w:hAnsi="Times New Roman" w:cs="Times New Roman"/>
        </w:rPr>
        <w:t>lebo občanov</w:t>
      </w:r>
      <w:r>
        <w:rPr>
          <w:rFonts w:ascii="Times New Roman" w:hAnsi="Times New Roman" w:cs="Times New Roman"/>
        </w:rPr>
        <w:t>?</w:t>
      </w:r>
      <w:r w:rsidR="000957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Tiež sa mu javí po dvoch rokoch členstva v únii toto vyhodnocovanie neadekvátne. V</w:t>
      </w:r>
      <w:r w:rsidR="000957B0">
        <w:rPr>
          <w:rFonts w:ascii="Times New Roman" w:hAnsi="Times New Roman" w:cs="Times New Roman"/>
        </w:rPr>
        <w:t xml:space="preserve">yslovil sa </w:t>
      </w:r>
      <w:r>
        <w:rPr>
          <w:rFonts w:ascii="Times New Roman" w:hAnsi="Times New Roman" w:cs="Times New Roman"/>
        </w:rPr>
        <w:t xml:space="preserve">tiež </w:t>
      </w:r>
      <w:r w:rsidR="000957B0">
        <w:rPr>
          <w:rFonts w:ascii="Times New Roman" w:hAnsi="Times New Roman" w:cs="Times New Roman"/>
        </w:rPr>
        <w:t>za ponechanie s</w:t>
      </w:r>
      <w:r w:rsidR="0060599A">
        <w:rPr>
          <w:rFonts w:ascii="Times New Roman" w:hAnsi="Times New Roman" w:cs="Times New Roman"/>
        </w:rPr>
        <w:t>ystému koordinácie záležitostí E</w:t>
      </w:r>
      <w:r w:rsidR="000957B0">
        <w:rPr>
          <w:rFonts w:ascii="Times New Roman" w:hAnsi="Times New Roman" w:cs="Times New Roman"/>
        </w:rPr>
        <w:t xml:space="preserve">urópskej únie </w:t>
      </w:r>
      <w:r>
        <w:rPr>
          <w:rFonts w:ascii="Times New Roman" w:hAnsi="Times New Roman" w:cs="Times New Roman"/>
        </w:rPr>
        <w:t xml:space="preserve">a </w:t>
      </w:r>
      <w:r w:rsidR="000957B0">
        <w:rPr>
          <w:rFonts w:ascii="Times New Roman" w:hAnsi="Times New Roman" w:cs="Times New Roman"/>
        </w:rPr>
        <w:t>nadviazal na deklaráciu z PVV, že SR bude podporovať stabilitu a demokratizáciu Iraku – či v tomto zmysle má chápať stiahnutie našich vojakov z</w:t>
      </w:r>
      <w:r>
        <w:rPr>
          <w:rFonts w:ascii="Times New Roman" w:hAnsi="Times New Roman" w:cs="Times New Roman"/>
        </w:rPr>
        <w:t> </w:t>
      </w:r>
      <w:r w:rsidR="000957B0">
        <w:rPr>
          <w:rFonts w:ascii="Times New Roman" w:hAnsi="Times New Roman" w:cs="Times New Roman"/>
        </w:rPr>
        <w:t>Iraku</w:t>
      </w:r>
      <w:r>
        <w:rPr>
          <w:rFonts w:ascii="Times New Roman" w:hAnsi="Times New Roman" w:cs="Times New Roman"/>
        </w:rPr>
        <w:t xml:space="preserve">? Ďalej sa pýtal, či sa pán minister stotožňuje s premiérom, ktorý  v expozé zaujal názorom, že na všetky listy zo zahraničia bude posielať PVV – čo sa poslancovi Csákymu javí ako zvláštna forma komunikácie. Opýtal sa tiež, či pán minister má dostatok výtlačkov PVV, aby mohol realizovať tento zámer. </w:t>
      </w:r>
    </w:p>
    <w:p w:rsidR="00196720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805428">
        <w:rPr>
          <w:rFonts w:ascii="Times New Roman" w:hAnsi="Times New Roman" w:cs="Times New Roman"/>
        </w:rPr>
        <w:t xml:space="preserve">  </w:t>
      </w:r>
      <w:r w:rsidR="002358E5">
        <w:rPr>
          <w:rFonts w:ascii="Times New Roman" w:hAnsi="Times New Roman" w:cs="Times New Roman"/>
        </w:rPr>
        <w:t xml:space="preserve"> </w:t>
      </w:r>
      <w:r w:rsidR="00AB4F6F">
        <w:rPr>
          <w:rFonts w:ascii="Times New Roman" w:hAnsi="Times New Roman" w:cs="Times New Roman"/>
        </w:rPr>
        <w:t xml:space="preserve"> </w:t>
      </w:r>
      <w:r w:rsidR="00A408E7">
        <w:rPr>
          <w:rFonts w:ascii="Times New Roman" w:hAnsi="Times New Roman" w:cs="Times New Roman"/>
        </w:rPr>
        <w:t xml:space="preserve">Predseda výboru, </w:t>
      </w:r>
      <w:r w:rsidRPr="0053763E" w:rsidR="00A408E7">
        <w:rPr>
          <w:rFonts w:ascii="Times New Roman" w:hAnsi="Times New Roman" w:cs="Times New Roman"/>
          <w:b/>
        </w:rPr>
        <w:t>Boris Zala</w:t>
      </w:r>
      <w:r w:rsidR="00A408E7">
        <w:rPr>
          <w:rFonts w:ascii="Times New Roman" w:hAnsi="Times New Roman" w:cs="Times New Roman"/>
        </w:rPr>
        <w:t xml:space="preserve"> nadviazal na tú časť PVV</w:t>
      </w:r>
      <w:r w:rsidR="0053763E">
        <w:rPr>
          <w:rFonts w:ascii="Times New Roman" w:hAnsi="Times New Roman" w:cs="Times New Roman"/>
        </w:rPr>
        <w:t xml:space="preserve">, </w:t>
      </w:r>
      <w:r w:rsidR="00A408E7">
        <w:rPr>
          <w:rFonts w:ascii="Times New Roman" w:hAnsi="Times New Roman" w:cs="Times New Roman"/>
        </w:rPr>
        <w:t xml:space="preserve"> kde sa hovorí o</w:t>
      </w:r>
      <w:r w:rsidR="0053763E">
        <w:rPr>
          <w:rFonts w:ascii="Times New Roman" w:hAnsi="Times New Roman" w:cs="Times New Roman"/>
        </w:rPr>
        <w:t> vyvinutí  úsilia čím skôr vstúpiť do Shengenu. Z niektorých inštitúcií EÚ sa ozýva, že nie sme pripravení – splní sa stanovený termín v roku 2007?</w:t>
      </w:r>
    </w:p>
    <w:p w:rsidR="009F7FCB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FF10C4">
        <w:rPr>
          <w:rFonts w:ascii="Times New Roman" w:hAnsi="Times New Roman" w:cs="Times New Roman"/>
        </w:rPr>
        <w:t xml:space="preserve">Pán poslanec </w:t>
      </w:r>
      <w:r w:rsidRPr="005A7258" w:rsidR="005A7258">
        <w:rPr>
          <w:rFonts w:ascii="Times New Roman" w:hAnsi="Times New Roman" w:cs="Times New Roman"/>
          <w:b/>
        </w:rPr>
        <w:t xml:space="preserve">Mikuláš </w:t>
      </w:r>
      <w:r w:rsidRPr="005A7258" w:rsidR="00FF10C4">
        <w:rPr>
          <w:rFonts w:ascii="Times New Roman" w:hAnsi="Times New Roman" w:cs="Times New Roman"/>
          <w:b/>
        </w:rPr>
        <w:t>Dzurinda</w:t>
      </w:r>
      <w:r w:rsidR="00FF10C4">
        <w:rPr>
          <w:rFonts w:ascii="Times New Roman" w:hAnsi="Times New Roman" w:cs="Times New Roman"/>
        </w:rPr>
        <w:t xml:space="preserve"> zhodnotil PVV v časti o zahraničnej politike, ako povedal</w:t>
      </w:r>
      <w:r w:rsidR="005A7258">
        <w:rPr>
          <w:rFonts w:ascii="Times New Roman" w:hAnsi="Times New Roman" w:cs="Times New Roman"/>
        </w:rPr>
        <w:t>,</w:t>
      </w:r>
      <w:r w:rsidR="00FF10C4">
        <w:rPr>
          <w:rFonts w:ascii="Times New Roman" w:hAnsi="Times New Roman" w:cs="Times New Roman"/>
        </w:rPr>
        <w:t xml:space="preserve">  zdá sa, že pôjde o kontinuitu. PVV na neho pôsobí skôr en</w:t>
      </w:r>
      <w:r w:rsidR="005A7258">
        <w:rPr>
          <w:rFonts w:ascii="Times New Roman" w:hAnsi="Times New Roman" w:cs="Times New Roman"/>
        </w:rPr>
        <w:t>cyklopedicky ako politicky. Inak by formuloval politiku voči RF, ako aj rolu V4. Očakával jasnejšie politické priority  - deklarovanie pevných väzieb na USA, ale celkovo ťažko sa dá</w:t>
      </w:r>
      <w:r w:rsidR="0060599A">
        <w:rPr>
          <w:rFonts w:ascii="Times New Roman" w:hAnsi="Times New Roman" w:cs="Times New Roman"/>
        </w:rPr>
        <w:t xml:space="preserve"> niečo vytknúť časti o ZP. V ďal</w:t>
      </w:r>
      <w:r w:rsidR="005A7258">
        <w:rPr>
          <w:rFonts w:ascii="Times New Roman" w:hAnsi="Times New Roman" w:cs="Times New Roman"/>
        </w:rPr>
        <w:t>šej časti svojho príspevku sa však venoval tomu, čo mu v PVV chýbalo. Chýbal mu postoj SR k</w:t>
      </w:r>
      <w:r w:rsidR="00BC641C">
        <w:rPr>
          <w:rFonts w:ascii="Times New Roman" w:hAnsi="Times New Roman" w:cs="Times New Roman"/>
        </w:rPr>
        <w:t> blízkovýchodnému procesu</w:t>
      </w:r>
      <w:r w:rsidR="005A7258">
        <w:rPr>
          <w:rFonts w:ascii="Times New Roman" w:hAnsi="Times New Roman" w:cs="Times New Roman"/>
        </w:rPr>
        <w:t xml:space="preserve"> procesu, k statusu Kosova – aké alternatívy, aké implikácie môžu riešenia priniesť, chýbala mu časť k Ukrajine, ku ktorej predovšetkým SR a PR má blízko. Chýba tiež stanovisko k rozširovaniu s ohľadom na Chorvátsko a Srbsko – kde je potrebný veľmi konkrétny lobing. Chýba vzťah k Bielorusku.</w:t>
      </w:r>
    </w:p>
    <w:p w:rsidR="00FF10C4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9F7FCB">
        <w:rPr>
          <w:rFonts w:ascii="Times New Roman" w:hAnsi="Times New Roman" w:cs="Times New Roman"/>
        </w:rPr>
        <w:t xml:space="preserve">Pán poslanec </w:t>
      </w:r>
      <w:r w:rsidRPr="009F7FCB" w:rsidR="009F7FCB">
        <w:rPr>
          <w:rFonts w:ascii="Times New Roman" w:hAnsi="Times New Roman" w:cs="Times New Roman"/>
          <w:b/>
        </w:rPr>
        <w:t>Eduard Kukan</w:t>
      </w:r>
      <w:r w:rsidR="009F7FCB">
        <w:rPr>
          <w:rFonts w:ascii="Times New Roman" w:hAnsi="Times New Roman" w:cs="Times New Roman"/>
        </w:rPr>
        <w:t xml:space="preserve"> poďakoval za ocenenie pánovi ministrovi. Predchádzajúca vláda zanechala v ZP skvelú pozíciu, žiaľ terajšia koalícia si ju sama pokazila tým, že sa dostala do defenzívnej situácie, uviedol. V PVV mu chýba tzv. Solúnsky proces, </w:t>
      </w:r>
      <w:r w:rsidR="005A7258">
        <w:rPr>
          <w:rFonts w:ascii="Times New Roman" w:hAnsi="Times New Roman" w:cs="Times New Roman"/>
        </w:rPr>
        <w:t xml:space="preserve"> </w:t>
      </w:r>
      <w:r w:rsidR="009F7FCB">
        <w:rPr>
          <w:rFonts w:ascii="Times New Roman" w:hAnsi="Times New Roman" w:cs="Times New Roman"/>
        </w:rPr>
        <w:t>ktorý sa nespomína. V rámci vstupu do Shengenu povedal, že to vyzerá tak, že staré členské štáty nebudú dostatočne pripravené.</w:t>
      </w:r>
      <w:r w:rsidR="00145A7D">
        <w:rPr>
          <w:rFonts w:ascii="Times New Roman" w:hAnsi="Times New Roman" w:cs="Times New Roman"/>
        </w:rPr>
        <w:t xml:space="preserve"> </w:t>
      </w:r>
      <w:r w:rsidR="009F7FCB">
        <w:rPr>
          <w:rFonts w:ascii="Times New Roman" w:hAnsi="Times New Roman" w:cs="Times New Roman"/>
        </w:rPr>
        <w:t>Namietal v PVV formulácie vzťahov k RF a USA. USA je najvýznamnejší spojenec SR, uviedol. Aj dnes je táto myšlienka správna a nemalo by sa to meniť. Ako bola myslená veta že Rusko je garant prosperity EÚ? Nepáčil sa mu tiež odsek o</w:t>
      </w:r>
      <w:r w:rsidR="00BC641C">
        <w:rPr>
          <w:rFonts w:ascii="Times New Roman" w:hAnsi="Times New Roman" w:cs="Times New Roman"/>
        </w:rPr>
        <w:t> ľudskoprávnej dimenzii</w:t>
      </w:r>
      <w:r w:rsidR="009F7FCB">
        <w:rPr>
          <w:rFonts w:ascii="Times New Roman" w:hAnsi="Times New Roman" w:cs="Times New Roman"/>
        </w:rPr>
        <w:t xml:space="preserve"> dimenzii, ktorý je podľa neho zle napísaný.  Nepovažuje za vhodné zvýrazňovanie vzťahov SR s ČR na úkor ostatných susedských krajín. Chýba zmienka o spolupráci MZV s MVO, kde  existovala </w:t>
      </w:r>
      <w:r w:rsidR="00C36872">
        <w:rPr>
          <w:rFonts w:ascii="Times New Roman" w:hAnsi="Times New Roman" w:cs="Times New Roman"/>
        </w:rPr>
        <w:t>až príkladná angažovanosť.</w:t>
      </w:r>
    </w:p>
    <w:p w:rsidR="00C36872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Poslanec </w:t>
      </w:r>
      <w:r w:rsidRPr="00C36872">
        <w:rPr>
          <w:rFonts w:ascii="Times New Roman" w:hAnsi="Times New Roman" w:cs="Times New Roman"/>
          <w:b/>
        </w:rPr>
        <w:t>Jozef Rydlo</w:t>
      </w:r>
      <w:r>
        <w:rPr>
          <w:rFonts w:ascii="Times New Roman" w:hAnsi="Times New Roman" w:cs="Times New Roman"/>
        </w:rPr>
        <w:t xml:space="preserve"> sa zaujímal o ústavnú zmluvu – aký zámer má vláda, akú úlohu budú mať v EÚ malé štáty? </w:t>
      </w:r>
    </w:p>
    <w:p w:rsidR="00C36872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odpovediach ministra zahraničných vecí sa hlasovalo o uznesení č. 4, ktoré predložil spravodajca k uvedenému bodu. Hlasovanie: (7,3,2).</w:t>
      </w:r>
    </w:p>
    <w:p w:rsidR="00145A7D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4</w:t>
      </w:r>
      <w:r w:rsidRPr="00196720">
        <w:rPr>
          <w:rFonts w:ascii="Times New Roman" w:hAnsi="Times New Roman" w:cs="Times New Roman"/>
          <w:b/>
        </w:rPr>
        <w:t>. bodu:</w:t>
      </w:r>
    </w:p>
    <w:p w:rsidR="00C36872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ďalšom bode prezentoval koncepciu dezignovaný veľvyslanec </w:t>
      </w:r>
      <w:r w:rsidRPr="00C36872">
        <w:rPr>
          <w:rFonts w:ascii="Times New Roman" w:hAnsi="Times New Roman" w:cs="Times New Roman"/>
          <w:b/>
        </w:rPr>
        <w:t>Anton Hajduk</w:t>
      </w:r>
      <w:r>
        <w:rPr>
          <w:rFonts w:ascii="Times New Roman" w:hAnsi="Times New Roman" w:cs="Times New Roman"/>
        </w:rPr>
        <w:t xml:space="preserve">. V diskusii vystúpili poslanci </w:t>
      </w:r>
      <w:r w:rsidRPr="00145A7D">
        <w:rPr>
          <w:rFonts w:ascii="Times New Roman" w:hAnsi="Times New Roman" w:cs="Times New Roman"/>
          <w:b/>
        </w:rPr>
        <w:t>Zdenka Kramplová</w:t>
      </w:r>
      <w:r>
        <w:rPr>
          <w:rFonts w:ascii="Times New Roman" w:hAnsi="Times New Roman" w:cs="Times New Roman"/>
        </w:rPr>
        <w:t xml:space="preserve">, </w:t>
      </w:r>
      <w:r w:rsidRPr="00145A7D">
        <w:rPr>
          <w:rFonts w:ascii="Times New Roman" w:hAnsi="Times New Roman" w:cs="Times New Roman"/>
          <w:b/>
        </w:rPr>
        <w:t>Jozef Rydlo</w:t>
      </w:r>
      <w:r>
        <w:rPr>
          <w:rFonts w:ascii="Times New Roman" w:hAnsi="Times New Roman" w:cs="Times New Roman"/>
        </w:rPr>
        <w:t>, a </w:t>
      </w:r>
      <w:r w:rsidRPr="00145A7D">
        <w:rPr>
          <w:rFonts w:ascii="Times New Roman" w:hAnsi="Times New Roman" w:cs="Times New Roman"/>
          <w:b/>
        </w:rPr>
        <w:t>Eduard Kukan</w:t>
      </w:r>
      <w:r>
        <w:rPr>
          <w:rFonts w:ascii="Times New Roman" w:hAnsi="Times New Roman" w:cs="Times New Roman"/>
        </w:rPr>
        <w:t>. Hlasovanie o uznesení č. 5: (10,0,1).</w:t>
      </w:r>
    </w:p>
    <w:p w:rsidR="00C36872" w:rsidRPr="00196720" w:rsidP="0019672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„Rôzne“ bola prerokovaná účasť členov výboru na  zahranično-politických aktivitách podľa pozvánok, ktoré prišli na zahraničný výbor.</w:t>
      </w:r>
    </w:p>
    <w:p w:rsidR="00196720" w:rsidP="00DA50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A5089" w:rsidP="00DA5089">
      <w:pPr>
        <w:spacing w:line="360" w:lineRule="auto"/>
        <w:jc w:val="both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</w:rPr>
        <w:tab/>
        <w:t xml:space="preserve">Tretí bod programu </w:t>
      </w:r>
      <w:r>
        <w:rPr>
          <w:rFonts w:ascii="Times New Roman" w:hAnsi="Times New Roman" w:cs="Times New Roman"/>
        </w:rPr>
        <w:t>Hlasovanie o uznesení č. 3: (7,0,2).</w:t>
      </w:r>
      <w:r w:rsidRPr="00FA15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Hlasovanie o uznesení č. 4: (8,0,1).</w:t>
      </w:r>
    </w:p>
    <w:p w:rsidR="00DA5089" w:rsidP="00DA5089">
      <w:pPr>
        <w:spacing w:line="360" w:lineRule="auto"/>
        <w:jc w:val="both"/>
        <w:rPr>
          <w:rFonts w:ascii="Times New Roman" w:hAnsi="Times New Roman" w:cs="Times New Roman"/>
        </w:rPr>
      </w:pPr>
      <w:r w:rsidR="00145A7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Hlasovanie o uznesení č. 5: (7,3,2).</w:t>
      </w:r>
      <w:r w:rsidRPr="00FA15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Hlasovanie o uznesení č. 6: (10,0,1).</w:t>
      </w:r>
    </w:p>
    <w:p w:rsidR="00DA5089" w:rsidP="00DA5089">
      <w:pPr>
        <w:spacing w:line="360" w:lineRule="auto"/>
        <w:jc w:val="both"/>
        <w:rPr>
          <w:rFonts w:ascii="Times New Roman" w:hAnsi="Times New Roman" w:cs="Times New Roman"/>
        </w:rPr>
      </w:pPr>
    </w:p>
    <w:p w:rsidR="00DA5089" w:rsidRPr="00C45A8A" w:rsidP="00DA5089">
      <w:pPr>
        <w:spacing w:line="360" w:lineRule="auto"/>
        <w:jc w:val="both"/>
        <w:rPr>
          <w:rFonts w:ascii="Times New Roman" w:hAnsi="Times New Roman" w:cs="Times New Roman"/>
        </w:rPr>
      </w:pPr>
    </w:p>
    <w:p w:rsidR="00DA5089" w:rsidRPr="00C45A8A" w:rsidP="00DA5089">
      <w:pPr>
        <w:pStyle w:val="BodyText"/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145A7D" w:rsidRPr="00145A7D" w:rsidP="00145A7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45A7D" w:rsidR="00DA5089">
        <w:rPr>
          <w:rFonts w:ascii="Times New Roman" w:hAnsi="Times New Roman" w:cs="Times New Roman"/>
          <w:b/>
          <w:i/>
        </w:rPr>
        <w:t>Juraj Horváth                                                                                           Boris Zala</w:t>
      </w:r>
      <w:r w:rsidRPr="00145A7D">
        <w:rPr>
          <w:rFonts w:ascii="Times New Roman" w:hAnsi="Times New Roman" w:cs="Times New Roman"/>
          <w:b/>
          <w:i/>
        </w:rPr>
        <w:tab/>
      </w:r>
    </w:p>
    <w:p w:rsidR="00F04F21" w:rsidP="00145A7D">
      <w:pPr>
        <w:spacing w:line="360" w:lineRule="auto"/>
        <w:jc w:val="both"/>
        <w:rPr>
          <w:rFonts w:ascii="Times New Roman" w:hAnsi="Times New Roman" w:cs="Times New Roman"/>
        </w:rPr>
      </w:pPr>
      <w:r w:rsidR="00145A7D">
        <w:rPr>
          <w:rFonts w:ascii="Times New Roman" w:hAnsi="Times New Roman" w:cs="Times New Roman"/>
        </w:rPr>
        <w:t xml:space="preserve">  </w:t>
      </w:r>
      <w:r w:rsidRPr="00C45A8A" w:rsidR="00DA5089">
        <w:rPr>
          <w:rFonts w:ascii="Times New Roman" w:hAnsi="Times New Roman" w:cs="Times New Roman"/>
        </w:rPr>
        <w:t>overovateľ</w:t>
        <w:tab/>
        <w:tab/>
        <w:tab/>
        <w:tab/>
      </w:r>
      <w:r w:rsidR="00145A7D">
        <w:rPr>
          <w:rFonts w:ascii="Times New Roman" w:hAnsi="Times New Roman" w:cs="Times New Roman"/>
        </w:rPr>
        <w:t xml:space="preserve">                                           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0C9"/>
    <w:multiLevelType w:val="hybridMultilevel"/>
    <w:tmpl w:val="4388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87B6D"/>
    <w:multiLevelType w:val="hybridMultilevel"/>
    <w:tmpl w:val="F18AC00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C6F3A7D"/>
    <w:multiLevelType w:val="hybridMultilevel"/>
    <w:tmpl w:val="6AC0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763EF"/>
    <w:multiLevelType w:val="hybridMultilevel"/>
    <w:tmpl w:val="5CC8D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A2F8F"/>
    <w:multiLevelType w:val="hybridMultilevel"/>
    <w:tmpl w:val="71C869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A047CC"/>
    <w:multiLevelType w:val="hybridMultilevel"/>
    <w:tmpl w:val="2BF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960BD"/>
    <w:multiLevelType w:val="hybridMultilevel"/>
    <w:tmpl w:val="39BC3B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B3DEF"/>
    <w:multiLevelType w:val="hybridMultilevel"/>
    <w:tmpl w:val="9AB2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23A2E"/>
    <w:multiLevelType w:val="hybridMultilevel"/>
    <w:tmpl w:val="A71A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E55F99"/>
    <w:multiLevelType w:val="hybridMultilevel"/>
    <w:tmpl w:val="A0401D94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  <w:i/>
        <w:rtl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46D6352F"/>
    <w:multiLevelType w:val="hybridMultilevel"/>
    <w:tmpl w:val="1BFE2DF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594C0A4B"/>
    <w:multiLevelType w:val="hybridMultilevel"/>
    <w:tmpl w:val="FEEA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D64DD4"/>
    <w:multiLevelType w:val="hybridMultilevel"/>
    <w:tmpl w:val="6C3224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7FB35918"/>
    <w:multiLevelType w:val="hybridMultilevel"/>
    <w:tmpl w:val="BF6620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57B0"/>
    <w:rsid w:val="000A4981"/>
    <w:rsid w:val="000C6487"/>
    <w:rsid w:val="00145A7D"/>
    <w:rsid w:val="00177CA6"/>
    <w:rsid w:val="00196720"/>
    <w:rsid w:val="001F7D48"/>
    <w:rsid w:val="0020087F"/>
    <w:rsid w:val="0020725F"/>
    <w:rsid w:val="002358E5"/>
    <w:rsid w:val="0053763E"/>
    <w:rsid w:val="005A7258"/>
    <w:rsid w:val="0060599A"/>
    <w:rsid w:val="006E7336"/>
    <w:rsid w:val="007A1D95"/>
    <w:rsid w:val="007B52E9"/>
    <w:rsid w:val="00805428"/>
    <w:rsid w:val="009F7FCB"/>
    <w:rsid w:val="00A408E7"/>
    <w:rsid w:val="00AB4F6F"/>
    <w:rsid w:val="00B05375"/>
    <w:rsid w:val="00BC641C"/>
    <w:rsid w:val="00C36872"/>
    <w:rsid w:val="00C45A8A"/>
    <w:rsid w:val="00CE4B97"/>
    <w:rsid w:val="00D07B9F"/>
    <w:rsid w:val="00D92335"/>
    <w:rsid w:val="00DA5089"/>
    <w:rsid w:val="00E32A8C"/>
    <w:rsid w:val="00EB4B02"/>
    <w:rsid w:val="00F04F21"/>
    <w:rsid w:val="00FA15A8"/>
    <w:rsid w:val="00FF10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2">
    <w:name w:val="Body Text 2"/>
    <w:basedOn w:val="Normal"/>
    <w:pPr>
      <w:tabs>
        <w:tab w:val="left" w:pos="360"/>
      </w:tabs>
      <w:spacing w:before="120" w:line="240" w:lineRule="atLeast"/>
      <w:jc w:val="both"/>
    </w:pPr>
    <w:rPr>
      <w:rFonts w:ascii="AT*Switzerland" w:hAnsi="AT*Switzerland"/>
      <w:szCs w:val="20"/>
      <w:lang w:val="cs-CZ"/>
    </w:rPr>
  </w:style>
  <w:style w:type="paragraph" w:styleId="BodyTextIndent">
    <w:name w:val="Body Text Indent"/>
    <w:basedOn w:val="Normal"/>
    <w:pPr>
      <w:ind w:firstLine="708"/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firstLine="708"/>
      <w:jc w:val="both"/>
    </w:pPr>
    <w:rPr>
      <w:bCs/>
      <w:iCs/>
    </w:rPr>
  </w:style>
  <w:style w:type="paragraph" w:styleId="BalloonText">
    <w:name w:val="Balloon Text"/>
    <w:basedOn w:val="Normal"/>
    <w:semiHidden/>
    <w:rsid w:val="00BC641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187</TotalTime>
  <Pages>1</Pages>
  <Words>1208</Words>
  <Characters>6890</Characters>
  <Application>Microsoft Office Word</Application>
  <DocSecurity>0</DocSecurity>
  <Lines>0</Lines>
  <Paragraphs>0</Paragraphs>
  <ScaleCrop>false</ScaleCrop>
  <Company>Kancelária NR SR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Barbora Bruteničová</cp:lastModifiedBy>
  <cp:revision>5</cp:revision>
  <cp:lastPrinted>2006-08-04T07:59:00Z</cp:lastPrinted>
  <dcterms:created xsi:type="dcterms:W3CDTF">2006-08-02T10:23:00Z</dcterms:created>
  <dcterms:modified xsi:type="dcterms:W3CDTF">2006-08-04T08:01:00Z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-1237509929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PreviousAdHocReviewCycleID">
    <vt:i4>-1483764466</vt:i4>
  </property>
</Properties>
</file>