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5E0" w:rsidRPr="007A0AC1" w:rsidP="007A0AC1"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 xml:space="preserve">  ÚSTAVNOPRÁVNY VÝBOR </w:t>
      </w: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 xml:space="preserve"> </w:t>
      </w:r>
      <w:r w:rsidRPr="007A0AC1">
        <w:rPr>
          <w:rFonts w:ascii="Times New Roman" w:hAnsi="Times New Roman" w:cs="Times New Roman"/>
          <w:b/>
          <w:sz w:val="28"/>
          <w:szCs w:val="28"/>
        </w:rPr>
        <w:t>NÁRODNEJ RADY SLOVENSKEJ REPUBLIKY</w:t>
      </w: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C1">
        <w:rPr>
          <w:rFonts w:ascii="Times New Roman" w:hAnsi="Times New Roman" w:cs="Times New Roman"/>
          <w:b/>
          <w:sz w:val="28"/>
          <w:szCs w:val="28"/>
        </w:rPr>
        <w:t>Z á p i s n i c a</w:t>
      </w:r>
    </w:p>
    <w:p w:rsidR="008F65E0" w:rsidRPr="007A0AC1" w:rsidP="007A0AC1"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C1">
        <w:rPr>
          <w:rFonts w:ascii="Times New Roman" w:hAnsi="Times New Roman" w:cs="Times New Roman"/>
          <w:b/>
          <w:sz w:val="28"/>
          <w:szCs w:val="28"/>
        </w:rPr>
        <w:br/>
        <w:t xml:space="preserve">z </w:t>
      </w:r>
      <w:r w:rsidRPr="007A0AC1" w:rsidR="001530A9">
        <w:rPr>
          <w:rFonts w:ascii="Times New Roman" w:hAnsi="Times New Roman" w:cs="Times New Roman"/>
          <w:b/>
          <w:sz w:val="28"/>
          <w:szCs w:val="28"/>
        </w:rPr>
        <w:t>2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A0AC1" w:rsidR="001530A9">
        <w:rPr>
          <w:rFonts w:ascii="Times New Roman" w:hAnsi="Times New Roman" w:cs="Times New Roman"/>
          <w:b/>
          <w:sz w:val="28"/>
          <w:szCs w:val="28"/>
        </w:rPr>
        <w:t>s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chôdze Ústavnoprávneho výboru Národnej rady Slovenskej republiky  </w:t>
      </w:r>
      <w:r w:rsidRPr="007A0AC1" w:rsidR="001530A9">
        <w:rPr>
          <w:rFonts w:ascii="Times New Roman" w:hAnsi="Times New Roman" w:cs="Times New Roman"/>
          <w:b/>
          <w:sz w:val="28"/>
          <w:szCs w:val="28"/>
        </w:rPr>
        <w:t>1. augusta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 200</w:t>
      </w:r>
      <w:r w:rsidRPr="007A0AC1" w:rsidR="00D4529E">
        <w:rPr>
          <w:rFonts w:ascii="Times New Roman" w:hAnsi="Times New Roman" w:cs="Times New Roman"/>
          <w:b/>
          <w:sz w:val="28"/>
          <w:szCs w:val="28"/>
        </w:rPr>
        <w:t>6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AC1" w:rsidR="00D52E5B">
        <w:rPr>
          <w:rFonts w:ascii="Times New Roman" w:hAnsi="Times New Roman" w:cs="Times New Roman"/>
          <w:b/>
          <w:sz w:val="28"/>
          <w:szCs w:val="28"/>
        </w:rPr>
        <w:t>(p</w:t>
      </w:r>
      <w:r w:rsidRPr="007A0AC1" w:rsidR="00F07CB8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Pr="007A0AC1" w:rsidR="001530A9">
        <w:rPr>
          <w:rFonts w:ascii="Times New Roman" w:hAnsi="Times New Roman" w:cs="Times New Roman"/>
          <w:b/>
          <w:sz w:val="28"/>
          <w:szCs w:val="28"/>
        </w:rPr>
        <w:t xml:space="preserve">prerušení </w:t>
      </w:r>
      <w:r w:rsidRPr="007A0AC1" w:rsidR="00D52E5B">
        <w:rPr>
          <w:rFonts w:ascii="Times New Roman" w:hAnsi="Times New Roman" w:cs="Times New Roman"/>
          <w:b/>
          <w:sz w:val="28"/>
          <w:szCs w:val="28"/>
        </w:rPr>
        <w:t>schôdze Národnej rady)</w:t>
      </w:r>
      <w:r w:rsidRPr="007A0AC1" w:rsidR="00121EA5">
        <w:rPr>
          <w:rFonts w:ascii="Times New Roman" w:hAnsi="Times New Roman" w:cs="Times New Roman"/>
          <w:b/>
          <w:sz w:val="28"/>
          <w:szCs w:val="28"/>
        </w:rPr>
        <w:t xml:space="preserve"> v </w:t>
      </w:r>
      <w:r w:rsidRPr="007A0AC1">
        <w:rPr>
          <w:rFonts w:ascii="Times New Roman" w:hAnsi="Times New Roman" w:cs="Times New Roman"/>
          <w:b/>
          <w:sz w:val="28"/>
          <w:szCs w:val="28"/>
        </w:rPr>
        <w:t>budove Národnej rady Slovenskej republiky, Ná</w:t>
      </w:r>
      <w:r w:rsidRPr="007A0AC1">
        <w:rPr>
          <w:rFonts w:ascii="Times New Roman" w:hAnsi="Times New Roman" w:cs="Times New Roman"/>
          <w:b/>
          <w:sz w:val="28"/>
          <w:szCs w:val="28"/>
        </w:rPr>
        <w:t>mestie Alexandra Dubčeka 1, Bratislava (v  rokovacej miestnosti Ústavnoprávneho výboru Národnej rady Slovenskej republiky na 1. poschodí č. dv. 150)</w:t>
      </w:r>
    </w:p>
    <w:p w:rsidR="008F65E0" w:rsidRPr="007A0AC1" w:rsidP="007A0AC1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5E0" w:rsidRPr="007A0AC1" w:rsidP="007A0AC1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0AC1">
        <w:rPr>
          <w:rFonts w:ascii="Times New Roman" w:hAnsi="Times New Roman" w:cs="Times New Roman"/>
          <w:b/>
          <w:sz w:val="28"/>
          <w:szCs w:val="28"/>
        </w:rPr>
        <w:t>Prítomní:</w:t>
      </w:r>
      <w:r w:rsidRPr="007A0AC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A0AC1" w:rsidR="00F07CB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A0AC1" w:rsidR="00D52E5B">
        <w:rPr>
          <w:rFonts w:ascii="Times New Roman" w:hAnsi="Times New Roman" w:cs="Times New Roman"/>
          <w:bCs/>
          <w:sz w:val="28"/>
          <w:szCs w:val="28"/>
        </w:rPr>
        <w:t>12</w:t>
      </w:r>
      <w:r w:rsidRPr="007A0AC1" w:rsidR="00F07C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0AC1" w:rsidR="00D52E5B">
        <w:rPr>
          <w:rFonts w:ascii="Times New Roman" w:hAnsi="Times New Roman" w:cs="Times New Roman"/>
          <w:bCs/>
          <w:sz w:val="28"/>
          <w:szCs w:val="28"/>
        </w:rPr>
        <w:t>poslanci</w:t>
      </w:r>
      <w:r w:rsidRPr="007A0A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0AC1" w:rsidR="00D52E5B">
        <w:rPr>
          <w:rFonts w:ascii="Times New Roman" w:hAnsi="Times New Roman" w:cs="Times New Roman"/>
          <w:bCs/>
          <w:sz w:val="28"/>
          <w:szCs w:val="28"/>
        </w:rPr>
        <w:t xml:space="preserve">– členovia výboru. </w:t>
      </w:r>
    </w:p>
    <w:p w:rsidR="008F65E0" w:rsidRPr="007A0AC1" w:rsidP="007A0AC1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63FE" w:rsidRPr="007A0AC1" w:rsidP="007A0AC1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E0" w:rsidRPr="007A0AC1" w:rsidP="007A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b/>
          <w:sz w:val="28"/>
          <w:szCs w:val="28"/>
        </w:rPr>
        <w:tab/>
      </w:r>
    </w:p>
    <w:p w:rsidR="00922542" w:rsidRPr="007A0AC1" w:rsidP="007A0AC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>Druhú</w:t>
      </w:r>
      <w:r w:rsidRPr="007A0AC1" w:rsidR="008F65E0">
        <w:rPr>
          <w:rFonts w:ascii="Times New Roman" w:hAnsi="Times New Roman" w:cs="Times New Roman"/>
          <w:sz w:val="28"/>
          <w:szCs w:val="28"/>
        </w:rPr>
        <w:t xml:space="preserve"> schôdzu Ústavnoprávneho výboru Národnej </w:t>
      </w:r>
      <w:r w:rsidRPr="007A0AC1" w:rsidR="008F65E0">
        <w:rPr>
          <w:rFonts w:ascii="Times New Roman" w:hAnsi="Times New Roman" w:cs="Times New Roman"/>
          <w:sz w:val="28"/>
          <w:szCs w:val="28"/>
        </w:rPr>
        <w:t xml:space="preserve">rady Slovenskej republiky otvoril </w:t>
      </w:r>
      <w:r w:rsidRPr="007A0AC1" w:rsidR="00D52E5B">
        <w:rPr>
          <w:rFonts w:ascii="Times New Roman" w:hAnsi="Times New Roman" w:cs="Times New Roman"/>
          <w:b/>
          <w:sz w:val="28"/>
          <w:szCs w:val="28"/>
        </w:rPr>
        <w:t>M. Mamojka</w:t>
      </w:r>
      <w:r w:rsidRPr="007A0AC1" w:rsidR="008F65E0">
        <w:rPr>
          <w:rFonts w:ascii="Times New Roman" w:hAnsi="Times New Roman" w:cs="Times New Roman"/>
          <w:sz w:val="28"/>
          <w:szCs w:val="28"/>
        </w:rPr>
        <w:t xml:space="preserve">, predseda výboru.  </w:t>
      </w:r>
      <w:r w:rsidRPr="007A0AC1" w:rsidR="0086195D">
        <w:rPr>
          <w:rFonts w:ascii="Times New Roman" w:hAnsi="Times New Roman" w:cs="Times New Roman"/>
          <w:sz w:val="28"/>
          <w:szCs w:val="28"/>
        </w:rPr>
        <w:t>Predložil poslancom na </w:t>
      </w:r>
      <w:r w:rsidRPr="007A0AC1">
        <w:rPr>
          <w:rFonts w:ascii="Times New Roman" w:hAnsi="Times New Roman" w:cs="Times New Roman"/>
          <w:sz w:val="28"/>
          <w:szCs w:val="28"/>
        </w:rPr>
        <w:t xml:space="preserve">schválenie </w:t>
      </w:r>
      <w:r w:rsidRPr="007A0AC1">
        <w:rPr>
          <w:rFonts w:ascii="Times New Roman" w:hAnsi="Times New Roman" w:cs="Times New Roman"/>
          <w:b/>
          <w:sz w:val="28"/>
          <w:szCs w:val="28"/>
        </w:rPr>
        <w:t>program rokovania:</w:t>
      </w:r>
    </w:p>
    <w:p w:rsidR="003356BF" w:rsidRPr="007A0AC1" w:rsidP="007A0AC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542" w:rsidRPr="007A0AC1" w:rsidP="007A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 xml:space="preserve">1. </w:t>
      </w:r>
      <w:r w:rsidRPr="007A0AC1">
        <w:rPr>
          <w:rFonts w:ascii="Times New Roman" w:hAnsi="Times New Roman" w:cs="Times New Roman"/>
          <w:b/>
          <w:sz w:val="28"/>
          <w:szCs w:val="28"/>
        </w:rPr>
        <w:t>Programové vyhlásenie vlády Slovenskej republiky</w:t>
      </w:r>
      <w:r w:rsidRPr="007A0AC1" w:rsidR="009C461E">
        <w:rPr>
          <w:rFonts w:ascii="Times New Roman" w:hAnsi="Times New Roman" w:cs="Times New Roman"/>
          <w:sz w:val="28"/>
          <w:szCs w:val="28"/>
        </w:rPr>
        <w:t xml:space="preserve"> </w:t>
      </w:r>
      <w:r w:rsidRPr="007A0AC1">
        <w:rPr>
          <w:rFonts w:ascii="Times New Roman" w:hAnsi="Times New Roman" w:cs="Times New Roman"/>
          <w:sz w:val="28"/>
          <w:szCs w:val="28"/>
        </w:rPr>
        <w:t xml:space="preserve">(tlač </w:t>
      </w:r>
      <w:r w:rsidRPr="007A0AC1" w:rsidR="0086195D">
        <w:rPr>
          <w:rFonts w:ascii="Times New Roman" w:hAnsi="Times New Roman" w:cs="Times New Roman"/>
          <w:sz w:val="28"/>
          <w:szCs w:val="28"/>
        </w:rPr>
        <w:t>29</w:t>
      </w:r>
      <w:r w:rsidRPr="007A0AC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AC1" w:rsidR="00922542">
        <w:rPr>
          <w:rFonts w:ascii="Times New Roman" w:hAnsi="Times New Roman" w:cs="Times New Roman"/>
          <w:sz w:val="28"/>
          <w:szCs w:val="28"/>
        </w:rPr>
        <w:tab/>
        <w:t xml:space="preserve">2. Rôzne. </w:t>
      </w:r>
    </w:p>
    <w:p w:rsidR="00F011FA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7E6" w:rsidRPr="007A0AC1" w:rsidP="007A0AC1">
      <w:pPr>
        <w:spacing w:line="36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 xml:space="preserve">Hlasovanie   </w:t>
      </w:r>
      <w:r w:rsidRPr="007A0AC1" w:rsidR="00F011FA">
        <w:rPr>
          <w:rFonts w:ascii="Times New Roman" w:hAnsi="Times New Roman" w:cs="Times New Roman"/>
          <w:b/>
          <w:sz w:val="28"/>
          <w:szCs w:val="28"/>
        </w:rPr>
        <w:t>11/0/0, 1 nehlasoval</w:t>
      </w:r>
      <w:r w:rsidRPr="007A0A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7E6" w:rsidRPr="007A0AC1" w:rsidP="007A0AC1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D2909" w:rsidRPr="007A0AC1" w:rsidP="007A0AC1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A67E6" w:rsidRPr="007A0AC1" w:rsidP="007A0AC1">
      <w:pPr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C1" w:rsidR="001D2909">
        <w:rPr>
          <w:rFonts w:ascii="Times New Roman" w:hAnsi="Times New Roman" w:cs="Times New Roman"/>
          <w:b/>
          <w:sz w:val="28"/>
          <w:szCs w:val="28"/>
          <w:u w:val="single"/>
        </w:rPr>
        <w:t xml:space="preserve">K bodu 1 </w:t>
      </w:r>
      <w:r w:rsidRPr="007A0AC1" w:rsidR="001D2909">
        <w:rPr>
          <w:rFonts w:ascii="Times New Roman" w:hAnsi="Times New Roman" w:cs="Times New Roman"/>
          <w:b/>
          <w:sz w:val="28"/>
          <w:szCs w:val="28"/>
        </w:rPr>
        <w:t xml:space="preserve"> (tlač </w:t>
      </w:r>
      <w:r w:rsidRPr="007A0AC1" w:rsidR="0086195D">
        <w:rPr>
          <w:rFonts w:ascii="Times New Roman" w:hAnsi="Times New Roman" w:cs="Times New Roman"/>
          <w:b/>
          <w:sz w:val="28"/>
          <w:szCs w:val="28"/>
        </w:rPr>
        <w:t>29</w:t>
      </w:r>
      <w:r w:rsidRPr="007A0AC1" w:rsidR="001D2909">
        <w:rPr>
          <w:rFonts w:ascii="Times New Roman" w:hAnsi="Times New Roman" w:cs="Times New Roman"/>
          <w:b/>
          <w:sz w:val="28"/>
          <w:szCs w:val="28"/>
        </w:rPr>
        <w:t>)</w:t>
      </w:r>
    </w:p>
    <w:p w:rsidR="001D2909" w:rsidRPr="007A0AC1" w:rsidP="007A0AC1">
      <w:pPr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7E6" w:rsidRPr="007A0AC1" w:rsidP="007A0A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b/>
          <w:bCs/>
          <w:sz w:val="28"/>
          <w:szCs w:val="28"/>
        </w:rPr>
        <w:t xml:space="preserve">Programové vyhlásenie vlády Slovenskej republiky (tlač </w:t>
      </w:r>
      <w:r w:rsidRPr="007A0AC1" w:rsidR="0086195D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7A0AC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7A0AC1">
        <w:rPr>
          <w:rFonts w:ascii="Times New Roman" w:hAnsi="Times New Roman" w:cs="Times New Roman"/>
          <w:sz w:val="28"/>
          <w:szCs w:val="28"/>
        </w:rPr>
        <w:t xml:space="preserve">uviedol </w:t>
      </w:r>
      <w:r w:rsidRPr="007A0AC1" w:rsidR="00DC1660">
        <w:rPr>
          <w:rFonts w:ascii="Times New Roman" w:hAnsi="Times New Roman" w:cs="Times New Roman"/>
          <w:b/>
          <w:sz w:val="28"/>
          <w:szCs w:val="28"/>
        </w:rPr>
        <w:t>Š</w:t>
      </w:r>
      <w:r w:rsidRPr="007A0AC1" w:rsidR="00DC1660">
        <w:rPr>
          <w:rFonts w:ascii="Times New Roman" w:hAnsi="Times New Roman" w:cs="Times New Roman"/>
          <w:b/>
          <w:bCs/>
          <w:sz w:val="28"/>
          <w:szCs w:val="28"/>
        </w:rPr>
        <w:t>. Harabin</w:t>
      </w:r>
      <w:r w:rsidRPr="007A0AC1" w:rsidR="00CE3B8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A0AC1" w:rsidR="00DC1660">
        <w:rPr>
          <w:rFonts w:ascii="Times New Roman" w:hAnsi="Times New Roman" w:cs="Times New Roman"/>
          <w:sz w:val="28"/>
          <w:szCs w:val="28"/>
        </w:rPr>
        <w:t xml:space="preserve"> </w:t>
      </w:r>
      <w:r w:rsidRPr="007A0AC1" w:rsidR="00CF1A65">
        <w:rPr>
          <w:rFonts w:ascii="Times New Roman" w:hAnsi="Times New Roman" w:cs="Times New Roman"/>
          <w:sz w:val="28"/>
          <w:szCs w:val="28"/>
        </w:rPr>
        <w:t>podpredseda vlády a </w:t>
      </w:r>
      <w:r w:rsidRPr="007A0AC1">
        <w:rPr>
          <w:rFonts w:ascii="Times New Roman" w:hAnsi="Times New Roman" w:cs="Times New Roman"/>
          <w:sz w:val="28"/>
          <w:szCs w:val="28"/>
        </w:rPr>
        <w:t>minister spravodlivosti S</w:t>
      </w:r>
      <w:r w:rsidRPr="007A0AC1" w:rsidR="004164D2">
        <w:rPr>
          <w:rFonts w:ascii="Times New Roman" w:hAnsi="Times New Roman" w:cs="Times New Roman"/>
          <w:sz w:val="28"/>
          <w:szCs w:val="28"/>
        </w:rPr>
        <w:t>lovenskej republiky</w:t>
      </w:r>
      <w:r w:rsidRPr="007A0AC1" w:rsidR="00CE3B8F">
        <w:rPr>
          <w:rFonts w:ascii="Times New Roman" w:hAnsi="Times New Roman" w:cs="Times New Roman"/>
          <w:sz w:val="28"/>
          <w:szCs w:val="28"/>
        </w:rPr>
        <w:t xml:space="preserve">. </w:t>
      </w:r>
      <w:r w:rsidRPr="007A0AC1">
        <w:rPr>
          <w:rFonts w:ascii="Times New Roman" w:hAnsi="Times New Roman" w:cs="Times New Roman"/>
          <w:sz w:val="28"/>
          <w:szCs w:val="28"/>
        </w:rPr>
        <w:t xml:space="preserve"> </w:t>
      </w:r>
      <w:r w:rsidRPr="007A0AC1" w:rsidR="00AA10E7">
        <w:rPr>
          <w:rFonts w:ascii="Times New Roman" w:hAnsi="Times New Roman" w:cs="Times New Roman"/>
          <w:sz w:val="28"/>
          <w:szCs w:val="28"/>
        </w:rPr>
        <w:t xml:space="preserve">Rokovania sa zúčastnili z Ministerstva spravodlivosti Slovenskej republiky: </w:t>
      </w:r>
      <w:r w:rsidRPr="007A0AC1" w:rsidR="00AA10E7">
        <w:rPr>
          <w:rFonts w:ascii="Times New Roman" w:hAnsi="Times New Roman" w:cs="Times New Roman"/>
          <w:b/>
          <w:sz w:val="28"/>
          <w:szCs w:val="28"/>
        </w:rPr>
        <w:t>A. Vitteková</w:t>
      </w:r>
      <w:r w:rsidRPr="007A0AC1" w:rsidR="00AA10E7">
        <w:rPr>
          <w:rFonts w:ascii="Times New Roman" w:hAnsi="Times New Roman" w:cs="Times New Roman"/>
          <w:sz w:val="28"/>
          <w:szCs w:val="28"/>
        </w:rPr>
        <w:t>, štátna tajomníčka a </w:t>
      </w:r>
      <w:r w:rsidRPr="007A0AC1" w:rsidR="00AA10E7">
        <w:rPr>
          <w:rFonts w:ascii="Times New Roman" w:hAnsi="Times New Roman" w:cs="Times New Roman"/>
          <w:b/>
          <w:sz w:val="28"/>
          <w:szCs w:val="28"/>
        </w:rPr>
        <w:t xml:space="preserve">Š. </w:t>
      </w:r>
      <w:r w:rsidRPr="007A0AC1" w:rsidR="00AA10E7">
        <w:rPr>
          <w:rFonts w:ascii="Times New Roman" w:hAnsi="Times New Roman" w:cs="Times New Roman"/>
          <w:b/>
          <w:sz w:val="28"/>
          <w:szCs w:val="28"/>
        </w:rPr>
        <w:t>Minárik</w:t>
      </w:r>
      <w:r w:rsidRPr="007A0AC1" w:rsidR="0081219E">
        <w:rPr>
          <w:rFonts w:ascii="Times New Roman" w:hAnsi="Times New Roman" w:cs="Times New Roman"/>
          <w:sz w:val="28"/>
          <w:szCs w:val="28"/>
        </w:rPr>
        <w:t xml:space="preserve">, štátny zamestnanec z odboru trestnej legislatívy a prevencie kriminality. </w:t>
      </w:r>
      <w:r w:rsidRPr="007A0AC1" w:rsidR="00AA10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67E6" w:rsidRPr="007A0AC1" w:rsidP="007A0A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7E6" w:rsidRPr="007A0AC1" w:rsidP="007A0A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AC1" w:rsidR="0008600F">
        <w:rPr>
          <w:rFonts w:ascii="Times New Roman" w:hAnsi="Times New Roman" w:cs="Times New Roman"/>
          <w:sz w:val="28"/>
          <w:szCs w:val="28"/>
        </w:rPr>
        <w:t>Minister spravodlivosti p</w:t>
      </w:r>
      <w:r w:rsidRPr="007A0AC1">
        <w:rPr>
          <w:rFonts w:ascii="Times New Roman" w:hAnsi="Times New Roman" w:cs="Times New Roman"/>
          <w:sz w:val="28"/>
          <w:szCs w:val="28"/>
        </w:rPr>
        <w:t xml:space="preserve">oukázal na najdôležitejšie princípy, ktorými sa rezort </w:t>
      </w:r>
      <w:r w:rsidRPr="007A0AC1" w:rsidR="0081219E">
        <w:rPr>
          <w:rFonts w:ascii="Times New Roman" w:hAnsi="Times New Roman" w:cs="Times New Roman"/>
          <w:sz w:val="28"/>
          <w:szCs w:val="28"/>
        </w:rPr>
        <w:t>Ministerstva spravodlivosti Slovenskej republiky</w:t>
      </w:r>
      <w:r w:rsidRPr="007A0AC1" w:rsidR="0008600F">
        <w:rPr>
          <w:rFonts w:ascii="Times New Roman" w:hAnsi="Times New Roman" w:cs="Times New Roman"/>
          <w:sz w:val="28"/>
          <w:szCs w:val="28"/>
        </w:rPr>
        <w:t xml:space="preserve"> </w:t>
      </w:r>
      <w:r w:rsidRPr="007A0AC1">
        <w:rPr>
          <w:rFonts w:ascii="Times New Roman" w:hAnsi="Times New Roman" w:cs="Times New Roman"/>
          <w:sz w:val="28"/>
          <w:szCs w:val="28"/>
        </w:rPr>
        <w:t xml:space="preserve">bude v najbližšom štvorročnom období riadiť. </w:t>
      </w:r>
    </w:p>
    <w:p w:rsidR="00BA67E6" w:rsidRPr="007A0AC1" w:rsidP="007A0A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7E6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7A0AC1" w:rsidR="00933FDF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Spravodajkyňa, poslankyňa </w:t>
      </w:r>
      <w:r w:rsidRPr="007A0AC1" w:rsidR="00933FDF">
        <w:rPr>
          <w:rFonts w:ascii="Times New Roman" w:hAnsi="Times New Roman" w:cs="Times New Roman"/>
          <w:b/>
          <w:iCs/>
          <w:sz w:val="28"/>
          <w:szCs w:val="28"/>
          <w:lang w:val="sk-SK"/>
        </w:rPr>
        <w:t>J. Laššáková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konštatoval</w:t>
      </w:r>
      <w:r w:rsidRPr="007A0AC1" w:rsidR="00933FDF">
        <w:rPr>
          <w:rFonts w:ascii="Times New Roman" w:hAnsi="Times New Roman" w:cs="Times New Roman"/>
          <w:iCs/>
          <w:sz w:val="28"/>
          <w:szCs w:val="28"/>
          <w:lang w:val="sk-SK"/>
        </w:rPr>
        <w:t>a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, že</w:t>
      </w:r>
      <w:r w:rsidRPr="007A0AC1" w:rsidR="0081219E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jej neboli písomne doručené žiadne stanoviská ani pripomienky z odborných kruhov či laickej verejnosti. Navrhla odporučiť Národnej rade schváliť Programové vyhlásenie a vysloviť dôveru vláde. </w:t>
      </w:r>
    </w:p>
    <w:p w:rsidR="00BA67E6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BA67E6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ab/>
        <w:t>V rozprave vystúpili:</w:t>
      </w:r>
    </w:p>
    <w:p w:rsidR="00BE4A42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 w:rsidR="0081219E"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Pri </w:t>
      </w:r>
      <w:r w:rsidR="00865F85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jej </w:t>
      </w:r>
      <w:r w:rsidRPr="007A0AC1" w:rsidR="0081219E">
        <w:rPr>
          <w:rFonts w:ascii="Times New Roman" w:hAnsi="Times New Roman" w:cs="Times New Roman"/>
          <w:iCs/>
          <w:sz w:val="28"/>
          <w:szCs w:val="28"/>
          <w:lang w:val="sk-SK"/>
        </w:rPr>
        <w:t>otvorení predseda výboru</w:t>
      </w:r>
      <w:r w:rsidR="006E3BE2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6E3BE2">
        <w:rPr>
          <w:rFonts w:ascii="Times New Roman" w:hAnsi="Times New Roman" w:cs="Times New Roman"/>
          <w:b/>
          <w:iCs/>
          <w:sz w:val="28"/>
          <w:szCs w:val="28"/>
          <w:lang w:val="sk-SK"/>
        </w:rPr>
        <w:t>M. Mamojka</w:t>
      </w:r>
      <w:r w:rsidRPr="007A0AC1" w:rsidR="0081219E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navrhol, aby predkladateľ reagoval </w:t>
      </w:r>
      <w:r w:rsidRPr="007A0AC1" w:rsidR="00540D55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na vznesené otázky a pripomienky na konci rozpravy. </w:t>
      </w:r>
    </w:p>
    <w:p w:rsidR="0081219E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1A7074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 w:rsidR="0008600F"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Poslanec </w:t>
      </w:r>
      <w:r w:rsidRPr="007A0AC1" w:rsidR="0008600F">
        <w:rPr>
          <w:rFonts w:ascii="Times New Roman" w:hAnsi="Times New Roman" w:cs="Times New Roman"/>
          <w:b/>
          <w:iCs/>
          <w:sz w:val="28"/>
          <w:szCs w:val="28"/>
          <w:lang w:val="sk-SK"/>
        </w:rPr>
        <w:t>D. Lipšic</w:t>
      </w:r>
      <w:r w:rsidRPr="007A0AC1" w:rsidR="0008600F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1412E6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sa obrátil na zástupcu navrhovateľa niekoľkými 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konkrétny</w:t>
      </w:r>
      <w:r w:rsidR="001412E6">
        <w:rPr>
          <w:rFonts w:ascii="Times New Roman" w:hAnsi="Times New Roman" w:cs="Times New Roman"/>
          <w:iCs/>
          <w:sz w:val="28"/>
          <w:szCs w:val="28"/>
          <w:lang w:val="sk-SK"/>
        </w:rPr>
        <w:t>mi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otázk</w:t>
      </w:r>
      <w:r w:rsidR="001412E6">
        <w:rPr>
          <w:rFonts w:ascii="Times New Roman" w:hAnsi="Times New Roman" w:cs="Times New Roman"/>
          <w:iCs/>
          <w:sz w:val="28"/>
          <w:szCs w:val="28"/>
          <w:lang w:val="sk-SK"/>
        </w:rPr>
        <w:t>ami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:</w:t>
      </w:r>
    </w:p>
    <w:p w:rsidR="001A7074" w:rsidRPr="007A0AC1" w:rsidP="007A0AC1">
      <w:pPr>
        <w:pStyle w:val="TxBrc17"/>
        <w:numPr>
          <w:ilvl w:val="0"/>
          <w:numId w:val="5"/>
        </w:numPr>
        <w:tabs>
          <w:tab w:val="left" w:pos="1068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čo znamená, že </w:t>
      </w:r>
      <w:r w:rsidRPr="007A0AC1" w:rsidR="0008600F">
        <w:rPr>
          <w:rFonts w:ascii="Times New Roman" w:hAnsi="Times New Roman" w:cs="Times New Roman"/>
          <w:iCs/>
          <w:sz w:val="28"/>
          <w:szCs w:val="28"/>
          <w:lang w:val="sk-SK"/>
        </w:rPr>
        <w:t>vláda zabezpečí pre každého sudcu sprístupnenie zásadných rozhodnutí Súdneho dvora E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urópskych spoločenstiev</w:t>
      </w:r>
      <w:r w:rsidRPr="007A0AC1" w:rsidR="0008600F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a Európskeho súdu pre ľudské práva v slovenskom jazyku“</w:t>
      </w:r>
      <w:r w:rsidR="006C0FDD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(sú uverejňované na príslušnej internetovej stránke v slovenčine)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,</w:t>
      </w:r>
    </w:p>
    <w:p w:rsidR="001A7074" w:rsidRPr="007A0AC1" w:rsidP="007A0AC1">
      <w:pPr>
        <w:pStyle w:val="TxBrc17"/>
        <w:tabs>
          <w:tab w:val="left" w:pos="3560"/>
        </w:tabs>
        <w:spacing w:line="360" w:lineRule="auto"/>
        <w:ind w:left="708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1A7074" w:rsidP="007A0AC1">
      <w:pPr>
        <w:pStyle w:val="TxBrc17"/>
        <w:numPr>
          <w:ilvl w:val="0"/>
          <w:numId w:val="5"/>
        </w:numPr>
        <w:tabs>
          <w:tab w:val="left" w:pos="1068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aký bude postoj vlády k detenčnému ústavu, ktorého pôsobenie založil Trestný zákon účinný od 1. januára t. r.</w:t>
      </w:r>
      <w:r w:rsidR="006C0FDD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a umožňuje realizáciu nového ochranného opatrenia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,</w:t>
      </w:r>
    </w:p>
    <w:p w:rsidR="00A16F97" w:rsidP="00A16F97">
      <w:pPr>
        <w:pStyle w:val="TxBrc17"/>
        <w:tabs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1A7074" w:rsidRPr="007A0AC1" w:rsidP="007A0AC1">
      <w:pPr>
        <w:pStyle w:val="TxBrc17"/>
        <w:numPr>
          <w:ilvl w:val="0"/>
          <w:numId w:val="5"/>
        </w:numPr>
        <w:tabs>
          <w:tab w:val="left" w:pos="720"/>
          <w:tab w:val="left" w:pos="1068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aké pozície bude vláda zaujímať k tendencii Európskej komisie harmonizovať trestné právo (Slovenská republika neplní komunitárne záväzky, pokiaľ ide o trestnú zodpovednosť právnických osôb), </w:t>
      </w:r>
    </w:p>
    <w:p w:rsidR="001A7074" w:rsidRPr="007A0AC1" w:rsidP="007A0AC1">
      <w:pPr>
        <w:pStyle w:val="TxBrc17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1A7074" w:rsidRPr="007A0AC1" w:rsidP="007A0AC1">
      <w:pPr>
        <w:pStyle w:val="TxBrc17"/>
        <w:tabs>
          <w:tab w:val="left" w:pos="720"/>
        </w:tabs>
        <w:spacing w:line="360" w:lineRule="auto"/>
        <w:ind w:left="1080" w:hanging="1080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ab/>
        <w:t>-  aký bude postoj vlády k rozhodnutiu Európskej komisie, aby oblasť vnútra a spravodlivosti prešla z </w:t>
      </w:r>
      <w:r w:rsidR="006C0FDD">
        <w:rPr>
          <w:rFonts w:ascii="Times New Roman" w:hAnsi="Times New Roman" w:cs="Times New Roman"/>
          <w:iCs/>
          <w:sz w:val="28"/>
          <w:szCs w:val="28"/>
          <w:lang w:val="sk-SK"/>
        </w:rPr>
        <w:t>tretieho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piliera do </w:t>
      </w:r>
      <w:r w:rsidR="006C0FDD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druhého 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piliera, čo znamená zmenu rozhodovania (nevyžaduje sa jednomyse</w:t>
      </w:r>
      <w:r w:rsidRPr="007A0AC1" w:rsidR="000B7FF8">
        <w:rPr>
          <w:rFonts w:ascii="Times New Roman" w:hAnsi="Times New Roman" w:cs="Times New Roman"/>
          <w:iCs/>
          <w:sz w:val="28"/>
          <w:szCs w:val="28"/>
          <w:lang w:val="sk-SK"/>
        </w:rPr>
        <w:t>ľ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né, ale väčšinové), </w:t>
      </w:r>
    </w:p>
    <w:p w:rsidR="0008600F" w:rsidRPr="007A0AC1" w:rsidP="007A0AC1">
      <w:pPr>
        <w:pStyle w:val="TxBrc17"/>
        <w:tabs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 w:rsidR="001A7074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</w:p>
    <w:p w:rsidR="000B7FF8" w:rsidRPr="007A0AC1" w:rsidP="00AC08BF">
      <w:pPr>
        <w:pStyle w:val="TxBrc17"/>
        <w:tabs>
          <w:tab w:val="left" w:pos="720"/>
        </w:tabs>
        <w:spacing w:line="360" w:lineRule="auto"/>
        <w:ind w:left="1080" w:hanging="1080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-  akým spôsobom sa zmení systém odškodňovania </w:t>
      </w:r>
      <w:r w:rsidR="00AC08BF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osôb poškodených násilnými 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trestn</w:t>
      </w:r>
      <w:r w:rsidR="00AC08BF">
        <w:rPr>
          <w:rFonts w:ascii="Times New Roman" w:hAnsi="Times New Roman" w:cs="Times New Roman"/>
          <w:iCs/>
          <w:sz w:val="28"/>
          <w:szCs w:val="28"/>
          <w:lang w:val="sk-SK"/>
        </w:rPr>
        <w:t>ými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čin</w:t>
      </w:r>
      <w:r w:rsidR="00AC08BF">
        <w:rPr>
          <w:rFonts w:ascii="Times New Roman" w:hAnsi="Times New Roman" w:cs="Times New Roman"/>
          <w:iCs/>
          <w:sz w:val="28"/>
          <w:szCs w:val="28"/>
          <w:lang w:val="sk-SK"/>
        </w:rPr>
        <w:t>mi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, v čom sa rozšíri a</w:t>
      </w:r>
      <w:r w:rsidR="00462820">
        <w:rPr>
          <w:rFonts w:ascii="Times New Roman" w:hAnsi="Times New Roman" w:cs="Times New Roman"/>
          <w:iCs/>
          <w:sz w:val="28"/>
          <w:szCs w:val="28"/>
          <w:lang w:val="sk-SK"/>
        </w:rPr>
        <w:t> 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spresní</w:t>
      </w:r>
      <w:r w:rsidR="00462820">
        <w:rPr>
          <w:rFonts w:ascii="Times New Roman" w:hAnsi="Times New Roman" w:cs="Times New Roman"/>
          <w:iCs/>
          <w:sz w:val="28"/>
          <w:szCs w:val="28"/>
          <w:lang w:val="sk-SK"/>
        </w:rPr>
        <w:t>.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462820">
        <w:rPr>
          <w:rFonts w:ascii="Times New Roman" w:hAnsi="Times New Roman" w:cs="Times New Roman"/>
          <w:iCs/>
          <w:sz w:val="28"/>
          <w:szCs w:val="28"/>
          <w:lang w:val="sk-SK"/>
        </w:rPr>
        <w:t>Z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ákon je účinný iba od </w:t>
      </w:r>
      <w:r w:rsidR="00352FF5">
        <w:rPr>
          <w:rFonts w:ascii="Times New Roman" w:hAnsi="Times New Roman" w:cs="Times New Roman"/>
          <w:iCs/>
          <w:sz w:val="28"/>
          <w:szCs w:val="28"/>
          <w:lang w:val="sk-SK"/>
        </w:rPr>
        <w:t>1. mája t.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r., preto malo Programové vyhlásenie v tejto časti, tak ako 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aj v</w:t>
      </w:r>
      <w:r w:rsidR="00352FF5">
        <w:rPr>
          <w:rFonts w:ascii="Times New Roman" w:hAnsi="Times New Roman" w:cs="Times New Roman"/>
          <w:iCs/>
          <w:sz w:val="28"/>
          <w:szCs w:val="28"/>
          <w:lang w:val="sk-SK"/>
        </w:rPr>
        <w:t> 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iných</w:t>
      </w:r>
      <w:r w:rsidR="00352FF5">
        <w:rPr>
          <w:rFonts w:ascii="Times New Roman" w:hAnsi="Times New Roman" w:cs="Times New Roman"/>
          <w:iCs/>
          <w:sz w:val="28"/>
          <w:szCs w:val="28"/>
          <w:lang w:val="sk-SK"/>
        </w:rPr>
        <w:t>,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AC08BF">
        <w:rPr>
          <w:rFonts w:ascii="Times New Roman" w:hAnsi="Times New Roman" w:cs="Times New Roman"/>
          <w:iCs/>
          <w:sz w:val="28"/>
          <w:szCs w:val="28"/>
          <w:lang w:val="sk-SK"/>
        </w:rPr>
        <w:t>byť</w:t>
      </w:r>
      <w:r w:rsidRPr="007A0AC1" w:rsidR="00695D36">
        <w:rPr>
          <w:rFonts w:ascii="Times New Roman" w:hAnsi="Times New Roman" w:cs="Times New Roman"/>
          <w:iCs/>
          <w:sz w:val="28"/>
          <w:szCs w:val="28"/>
          <w:lang w:val="sk-SK"/>
        </w:rPr>
        <w:t> 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konkrétne,</w:t>
      </w:r>
    </w:p>
    <w:p w:rsidR="004E3884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B6257B" w:rsidRPr="007A0AC1" w:rsidP="007A0AC1">
      <w:pPr>
        <w:pStyle w:val="TxBrc17"/>
        <w:numPr>
          <w:ilvl w:val="0"/>
          <w:numId w:val="5"/>
        </w:numPr>
        <w:tabs>
          <w:tab w:val="left" w:pos="720"/>
          <w:tab w:val="left" w:pos="1068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 w:rsidR="00EA6747">
        <w:rPr>
          <w:rFonts w:ascii="Times New Roman" w:hAnsi="Times New Roman" w:cs="Times New Roman"/>
          <w:iCs/>
          <w:sz w:val="28"/>
          <w:szCs w:val="28"/>
          <w:lang w:val="sk-SK"/>
        </w:rPr>
        <w:t>čo budú obsahovať zákony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:</w:t>
      </w:r>
    </w:p>
    <w:p w:rsidR="00B6257B" w:rsidRPr="007A0AC1" w:rsidP="007A0AC1">
      <w:pPr>
        <w:pStyle w:val="TxBrc17"/>
        <w:numPr>
          <w:ilvl w:val="0"/>
          <w:numId w:val="5"/>
        </w:numPr>
        <w:tabs>
          <w:tab w:val="left" w:pos="720"/>
          <w:tab w:val="clear" w:pos="1068"/>
          <w:tab w:val="left" w:pos="1080"/>
        </w:tabs>
        <w:spacing w:line="360" w:lineRule="auto"/>
        <w:ind w:firstLine="12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o </w:t>
      </w:r>
      <w:r w:rsidRPr="007A0AC1" w:rsidR="00EA6747">
        <w:rPr>
          <w:rFonts w:ascii="Times New Roman" w:hAnsi="Times New Roman" w:cs="Times New Roman"/>
          <w:iCs/>
          <w:sz w:val="28"/>
          <w:szCs w:val="28"/>
          <w:lang w:val="sk-SK"/>
        </w:rPr>
        <w:t>boj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i</w:t>
      </w:r>
      <w:r w:rsidRPr="007A0AC1" w:rsidR="00EA674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proti terorizmu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,</w:t>
      </w:r>
    </w:p>
    <w:p w:rsidR="00B6257B" w:rsidRPr="007A0AC1" w:rsidP="007A0AC1">
      <w:pPr>
        <w:pStyle w:val="TxBrc17"/>
        <w:numPr>
          <w:ilvl w:val="0"/>
          <w:numId w:val="5"/>
        </w:numPr>
        <w:tabs>
          <w:tab w:val="left" w:pos="720"/>
          <w:tab w:val="clear" w:pos="1068"/>
          <w:tab w:val="left" w:pos="1080"/>
        </w:tabs>
        <w:spacing w:line="360" w:lineRule="auto"/>
        <w:ind w:firstLine="12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o boji proti</w:t>
      </w:r>
      <w:r w:rsidRPr="007A0AC1" w:rsidR="00EA6747">
        <w:rPr>
          <w:rFonts w:ascii="Times New Roman" w:hAnsi="Times New Roman" w:cs="Times New Roman"/>
          <w:iCs/>
          <w:sz w:val="28"/>
          <w:szCs w:val="28"/>
          <w:lang w:val="sk-SK"/>
        </w:rPr>
        <w:t> extrémizmu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,</w:t>
      </w:r>
    </w:p>
    <w:p w:rsidR="00EA6747" w:rsidRPr="007A0AC1" w:rsidP="007A0AC1">
      <w:pPr>
        <w:pStyle w:val="TxBrc17"/>
        <w:numPr>
          <w:ilvl w:val="0"/>
          <w:numId w:val="5"/>
        </w:numPr>
        <w:tabs>
          <w:tab w:val="left" w:pos="720"/>
          <w:tab w:val="clear" w:pos="1068"/>
          <w:tab w:val="left" w:pos="1080"/>
        </w:tabs>
        <w:spacing w:line="360" w:lineRule="auto"/>
        <w:ind w:firstLine="12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 w:rsidR="00B6257B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o prevencii kriminality, o ktorých hovorí Programové vyhlásenie v časti Vnútorný poriadok a bezpečnosť. </w:t>
      </w:r>
    </w:p>
    <w:p w:rsidR="00A65082" w:rsidRPr="007A0AC1" w:rsidP="007A0AC1">
      <w:pPr>
        <w:pStyle w:val="TxBrc17"/>
        <w:tabs>
          <w:tab w:val="left" w:pos="720"/>
        </w:tabs>
        <w:spacing w:line="360" w:lineRule="auto"/>
        <w:ind w:left="708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385361" w:rsidRPr="007A0AC1" w:rsidP="007A0AC1">
      <w:pPr>
        <w:pStyle w:val="TxBrc17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="00245488">
        <w:rPr>
          <w:rFonts w:ascii="Times New Roman" w:hAnsi="Times New Roman" w:cs="Times New Roman"/>
          <w:iCs/>
          <w:sz w:val="28"/>
          <w:szCs w:val="28"/>
          <w:lang w:val="sk-SK"/>
        </w:rPr>
        <w:t>V ďalšom c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harakterizoval </w:t>
      </w:r>
      <w:r w:rsidRPr="007A0AC1" w:rsidR="00EA674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Programové vyhlásenie 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vlády ako príliš všeobecné a nekonkrétne, vzájomne rozporné, ktoré vracia justíciu </w:t>
      </w:r>
      <w:r w:rsidRPr="007A0AC1" w:rsidR="00A65082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do minulosti, nijakým spôsobom ju nemotivuje k ďalšiemu zefektívneniu. </w:t>
      </w:r>
    </w:p>
    <w:p w:rsidR="00A65082" w:rsidRPr="007A0AC1" w:rsidP="007A0AC1">
      <w:pPr>
        <w:pStyle w:val="TxBrc17"/>
        <w:tabs>
          <w:tab w:val="left" w:pos="720"/>
        </w:tabs>
        <w:spacing w:line="360" w:lineRule="auto"/>
        <w:ind w:left="708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385361" w:rsidP="007A0AC1">
      <w:pPr>
        <w:pStyle w:val="TxBrc17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 w:rsidR="0088102E">
        <w:rPr>
          <w:rFonts w:ascii="Times New Roman" w:hAnsi="Times New Roman" w:cs="Times New Roman"/>
          <w:iCs/>
          <w:sz w:val="28"/>
          <w:szCs w:val="28"/>
          <w:lang w:val="sk-SK"/>
        </w:rPr>
        <w:tab/>
        <w:t>Vo vyhlásení absentuje</w:t>
      </w:r>
      <w:r w:rsidR="00245488">
        <w:rPr>
          <w:rFonts w:ascii="Times New Roman" w:hAnsi="Times New Roman" w:cs="Times New Roman"/>
          <w:iCs/>
          <w:sz w:val="28"/>
          <w:szCs w:val="28"/>
          <w:lang w:val="sk-SK"/>
        </w:rPr>
        <w:t>, pokračoval ďalej</w:t>
      </w:r>
      <w:r w:rsidRPr="007A0AC1" w:rsidR="0088102E">
        <w:rPr>
          <w:rFonts w:ascii="Times New Roman" w:hAnsi="Times New Roman" w:cs="Times New Roman"/>
          <w:iCs/>
          <w:sz w:val="28"/>
          <w:szCs w:val="28"/>
          <w:lang w:val="sk-SK"/>
        </w:rPr>
        <w:t>:</w:t>
      </w:r>
    </w:p>
    <w:p w:rsidR="00245488" w:rsidRPr="007A0AC1" w:rsidP="00245488">
      <w:pPr>
        <w:pStyle w:val="TxBrc17"/>
        <w:tabs>
          <w:tab w:val="left" w:pos="720"/>
        </w:tabs>
        <w:spacing w:line="360" w:lineRule="auto"/>
        <w:ind w:left="1080" w:hanging="360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-   akým spôsobom sa bude realizovať zmena volebného zákona, ktorá má nastoliť väčšiu zodpovednosť poslanca k občanovi, </w:t>
      </w:r>
    </w:p>
    <w:p w:rsidR="0088102E" w:rsidRPr="007A0AC1" w:rsidP="006C6E63">
      <w:pPr>
        <w:pStyle w:val="TxBrc17"/>
        <w:spacing w:line="360" w:lineRule="auto"/>
        <w:ind w:left="1080" w:hanging="360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="006C6E63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- 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záväzok vlády k zúženiu posla</w:t>
      </w:r>
      <w:r w:rsidR="002E2204">
        <w:rPr>
          <w:rFonts w:ascii="Times New Roman" w:hAnsi="Times New Roman" w:cs="Times New Roman"/>
          <w:iCs/>
          <w:sz w:val="28"/>
          <w:szCs w:val="28"/>
          <w:lang w:val="sk-SK"/>
        </w:rPr>
        <w:t>neckej imunity proklamovanej vo 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volebnej kampani, </w:t>
      </w:r>
    </w:p>
    <w:p w:rsidR="0088102E" w:rsidRPr="007A0AC1" w:rsidP="007A0AC1">
      <w:pPr>
        <w:pStyle w:val="TxBrc17"/>
        <w:numPr>
          <w:ilvl w:val="0"/>
          <w:numId w:val="5"/>
        </w:numPr>
        <w:tabs>
          <w:tab w:val="left" w:pos="720"/>
          <w:tab w:val="left" w:pos="1068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konkretizácia spôsobu</w:t>
      </w:r>
      <w:r w:rsidR="00CB2B12">
        <w:rPr>
          <w:rFonts w:ascii="Times New Roman" w:hAnsi="Times New Roman" w:cs="Times New Roman"/>
          <w:iCs/>
          <w:sz w:val="28"/>
          <w:szCs w:val="28"/>
          <w:lang w:val="sk-SK"/>
        </w:rPr>
        <w:t>,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ako sa bude zdokonaľovať systém bezplatnej</w:t>
      </w:r>
      <w:r w:rsidR="00CB2B12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právnej 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pomoci zavedený od 1. januára 2006, </w:t>
      </w:r>
    </w:p>
    <w:p w:rsidR="0088102E" w:rsidRPr="007A0AC1" w:rsidP="007A0AC1">
      <w:pPr>
        <w:pStyle w:val="TxBrc17"/>
        <w:numPr>
          <w:ilvl w:val="0"/>
          <w:numId w:val="5"/>
        </w:numPr>
        <w:tabs>
          <w:tab w:val="left" w:pos="720"/>
          <w:tab w:val="left" w:pos="1068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čo s civilnými kódex</w:t>
      </w:r>
      <w:r w:rsidRPr="007A0AC1" w:rsidR="002A0D82">
        <w:rPr>
          <w:rFonts w:ascii="Times New Roman" w:hAnsi="Times New Roman" w:cs="Times New Roman"/>
          <w:iCs/>
          <w:sz w:val="28"/>
          <w:szCs w:val="28"/>
          <w:lang w:val="sk-SK"/>
        </w:rPr>
        <w:t>a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mi, </w:t>
      </w:r>
    </w:p>
    <w:p w:rsidR="0088102E" w:rsidRPr="007A0AC1" w:rsidP="007A0AC1">
      <w:pPr>
        <w:pStyle w:val="TxBrc17"/>
        <w:numPr>
          <w:ilvl w:val="0"/>
          <w:numId w:val="5"/>
        </w:numPr>
        <w:tabs>
          <w:tab w:val="left" w:pos="720"/>
          <w:tab w:val="left" w:pos="1068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vízia vlády o boji s organizovaným zločinom,</w:t>
      </w:r>
    </w:p>
    <w:p w:rsidR="00CB2B12" w:rsidP="007A0AC1">
      <w:pPr>
        <w:pStyle w:val="TxBrc17"/>
        <w:numPr>
          <w:ilvl w:val="0"/>
          <w:numId w:val="5"/>
        </w:numPr>
        <w:tabs>
          <w:tab w:val="left" w:pos="720"/>
          <w:tab w:val="left" w:pos="1068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 w:rsidR="0088102E">
        <w:rPr>
          <w:rFonts w:ascii="Times New Roman" w:hAnsi="Times New Roman" w:cs="Times New Roman"/>
          <w:iCs/>
          <w:sz w:val="28"/>
          <w:szCs w:val="28"/>
          <w:lang w:val="sk-SK"/>
        </w:rPr>
        <w:t>ekonomické prepočty, pokiaľ ide o niektoré pripravované, už spomenuté zmeny a</w:t>
      </w:r>
      <w:r w:rsidR="0069408C">
        <w:rPr>
          <w:rFonts w:ascii="Times New Roman" w:hAnsi="Times New Roman" w:cs="Times New Roman"/>
          <w:iCs/>
          <w:sz w:val="28"/>
          <w:szCs w:val="28"/>
          <w:lang w:val="sk-SK"/>
        </w:rPr>
        <w:t> </w:t>
      </w:r>
      <w:r w:rsidRPr="007A0AC1" w:rsidR="0088102E">
        <w:rPr>
          <w:rFonts w:ascii="Times New Roman" w:hAnsi="Times New Roman" w:cs="Times New Roman"/>
          <w:iCs/>
          <w:sz w:val="28"/>
          <w:szCs w:val="28"/>
          <w:lang w:val="sk-SK"/>
        </w:rPr>
        <w:t>ďalšie</w:t>
      </w:r>
      <w:r w:rsidR="0069408C">
        <w:rPr>
          <w:rFonts w:ascii="Times New Roman" w:hAnsi="Times New Roman" w:cs="Times New Roman"/>
          <w:iCs/>
          <w:sz w:val="28"/>
          <w:szCs w:val="28"/>
          <w:lang w:val="sk-SK"/>
        </w:rPr>
        <w:t>,</w:t>
      </w:r>
      <w:r w:rsidRPr="007A0AC1" w:rsidR="0088102E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napr. </w:t>
      </w:r>
      <w:r w:rsidRPr="007A0AC1" w:rsidR="0088102E">
        <w:rPr>
          <w:rFonts w:ascii="Times New Roman" w:hAnsi="Times New Roman" w:cs="Times New Roman"/>
          <w:iCs/>
          <w:sz w:val="28"/>
          <w:szCs w:val="28"/>
          <w:lang w:val="sk-SK"/>
        </w:rPr>
        <w:t>zníženie súdnych poplatkov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>,</w:t>
      </w:r>
    </w:p>
    <w:p w:rsidR="00B266F3" w:rsidP="007A0AC1">
      <w:pPr>
        <w:pStyle w:val="TxBrc17"/>
        <w:numPr>
          <w:ilvl w:val="0"/>
          <w:numId w:val="5"/>
        </w:numPr>
        <w:tabs>
          <w:tab w:val="left" w:pos="720"/>
          <w:tab w:val="left" w:pos="1068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>zmena postavenia prokuratúry v štruktúre justičných orgánov</w:t>
      </w:r>
    </w:p>
    <w:p w:rsidR="00B266F3" w:rsidP="00B266F3">
      <w:pPr>
        <w:pStyle w:val="TxBrc17"/>
        <w:tabs>
          <w:tab w:val="left" w:pos="720"/>
          <w:tab w:val="left" w:pos="1080"/>
        </w:tabs>
        <w:spacing w:line="360" w:lineRule="auto"/>
        <w:ind w:left="708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ab/>
        <w:t>(P</w:t>
      </w:r>
      <w:r w:rsidRPr="007A0AC1" w:rsidR="0088102E">
        <w:rPr>
          <w:rFonts w:ascii="Times New Roman" w:hAnsi="Times New Roman" w:cs="Times New Roman"/>
          <w:iCs/>
          <w:sz w:val="28"/>
          <w:szCs w:val="28"/>
          <w:lang w:val="sk-SK"/>
        </w:rPr>
        <w:t>rogramové vyhlásenie zachováva sovietsky model prokuratúry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>)</w:t>
      </w:r>
      <w:r w:rsidRPr="007A0AC1" w:rsidR="0088102E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. </w:t>
      </w:r>
    </w:p>
    <w:p w:rsidR="00B266F3" w:rsidP="00B266F3">
      <w:pPr>
        <w:pStyle w:val="TxBrc17"/>
        <w:tabs>
          <w:tab w:val="left" w:pos="720"/>
          <w:tab w:val="left" w:pos="1080"/>
        </w:tabs>
        <w:spacing w:line="360" w:lineRule="auto"/>
        <w:ind w:left="708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88102E" w:rsidRPr="007A0AC1" w:rsidP="00B266F3">
      <w:pPr>
        <w:pStyle w:val="TxBrc17"/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Upozornil na nedôslednosť</w:t>
      </w:r>
      <w:r w:rsidR="00B266F3">
        <w:rPr>
          <w:rFonts w:ascii="Times New Roman" w:hAnsi="Times New Roman" w:cs="Times New Roman"/>
          <w:iCs/>
          <w:sz w:val="28"/>
          <w:szCs w:val="28"/>
          <w:lang w:val="sk-SK"/>
        </w:rPr>
        <w:t>,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keď na str. 46 v kapitole Spravodlivosť, časť Justícia</w:t>
      </w:r>
      <w:r w:rsidR="00B266F3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, Programové vyhlásenie 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uvádza záväzok vlády rozšíriť právomoc verejného ochrancu práv tak, aby bol oprávnený podať na Ústavný súd Slovenskej republiky návrh na začatie konania o súlade právnych predpisov</w:t>
      </w:r>
      <w:r w:rsidR="000C2573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s ústavou (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právomoc bola verejnému ochrancovi práv priznaná ústavným zákonom č. 92/2006 Z. z. účinným od 1. </w:t>
      </w:r>
      <w:r w:rsidR="000C2573">
        <w:rPr>
          <w:rFonts w:ascii="Times New Roman" w:hAnsi="Times New Roman" w:cs="Times New Roman"/>
          <w:iCs/>
          <w:sz w:val="28"/>
          <w:szCs w:val="28"/>
          <w:lang w:val="sk-SK"/>
        </w:rPr>
        <w:t>apríla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2006</w:t>
      </w:r>
      <w:r w:rsidR="000C2573">
        <w:rPr>
          <w:rFonts w:ascii="Times New Roman" w:hAnsi="Times New Roman" w:cs="Times New Roman"/>
          <w:iCs/>
          <w:sz w:val="28"/>
          <w:szCs w:val="28"/>
          <w:lang w:val="sk-SK"/>
        </w:rPr>
        <w:t>)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, dodal.  </w:t>
      </w:r>
    </w:p>
    <w:p w:rsidR="00385361" w:rsidRPr="007A0AC1" w:rsidP="00B266F3">
      <w:pPr>
        <w:pStyle w:val="TxBrc17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9F1E16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Podpredseda výboru </w:t>
      </w:r>
      <w:r w:rsidRPr="007A0AC1"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P. Miššík </w:t>
      </w:r>
      <w:r w:rsidRPr="007A0AC1" w:rsidR="0088102E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poukázal na to, že </w:t>
      </w:r>
      <w:r w:rsidR="00604444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Programové </w:t>
      </w:r>
      <w:r w:rsidRPr="007A0AC1" w:rsidR="0088102E">
        <w:rPr>
          <w:rFonts w:ascii="Times New Roman" w:hAnsi="Times New Roman" w:cs="Times New Roman"/>
          <w:iCs/>
          <w:sz w:val="28"/>
          <w:szCs w:val="28"/>
          <w:lang w:val="sk-SK"/>
        </w:rPr>
        <w:t>vyhlásenie zdôrazňuje nezávislosť sudcov</w:t>
      </w:r>
      <w:r w:rsidR="0039593B">
        <w:rPr>
          <w:rFonts w:ascii="Times New Roman" w:hAnsi="Times New Roman" w:cs="Times New Roman"/>
          <w:iCs/>
          <w:sz w:val="28"/>
          <w:szCs w:val="28"/>
          <w:lang w:val="sk-SK"/>
        </w:rPr>
        <w:t>,</w:t>
      </w:r>
      <w:r w:rsidRPr="007A0AC1" w:rsidR="0088102E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nezaoberá sa dôležitou stránkou rozhodovacej činnosti sudcov, ktorou je nestrannosť. Nerieši problém disciplinárnej zodpovednosti sudcov, obsahovej stránky vzdelávania sudcov. Zaujímal sa v akých časových reláciách budú vykonané analýzy vytypovaných problémov (šesť) a ich legislatívne vyjadrenie. </w:t>
      </w:r>
    </w:p>
    <w:p w:rsidR="0088102E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88102E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ab/>
      </w:r>
      <w:r w:rsidR="000C2D60">
        <w:rPr>
          <w:rFonts w:ascii="Times New Roman" w:hAnsi="Times New Roman" w:cs="Times New Roman"/>
          <w:iCs/>
          <w:sz w:val="28"/>
          <w:szCs w:val="28"/>
          <w:lang w:val="sk-SK"/>
        </w:rPr>
        <w:t>Programové v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yhlásenie naznačuje opatrenia kladúce vysoké nároky na verejné financie (zvýšenie počtu sudcov o</w:t>
      </w:r>
      <w:r w:rsidR="0039593B">
        <w:rPr>
          <w:rFonts w:ascii="Times New Roman" w:hAnsi="Times New Roman" w:cs="Times New Roman"/>
          <w:iCs/>
          <w:sz w:val="28"/>
          <w:szCs w:val="28"/>
          <w:lang w:val="sk-SK"/>
        </w:rPr>
        <w:t> 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>dvesto</w:t>
      </w:r>
      <w:r w:rsidR="0039593B">
        <w:rPr>
          <w:rFonts w:ascii="Times New Roman" w:hAnsi="Times New Roman" w:cs="Times New Roman"/>
          <w:iCs/>
          <w:sz w:val="28"/>
          <w:szCs w:val="28"/>
          <w:lang w:val="sk-SK"/>
        </w:rPr>
        <w:t>, zníženie súdnych poplat</w:t>
      </w:r>
      <w:r w:rsidR="0039593B">
        <w:rPr>
          <w:rFonts w:ascii="Times New Roman" w:hAnsi="Times New Roman" w:cs="Times New Roman"/>
          <w:iCs/>
          <w:sz w:val="28"/>
          <w:szCs w:val="28"/>
          <w:lang w:val="sk-SK"/>
        </w:rPr>
        <w:t>kov a iné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), prepočty dopadov nie sú urobené, konštatoval. V danej súvislosti sa zaujímal o finančné zdroje. Pripustil korekciu Špeciálneho súdu ako inštitútu boja s korupciou, nie je však za jeho zrušenie. </w:t>
      </w:r>
    </w:p>
    <w:p w:rsidR="0088102E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88102E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Programové vyhlásenie nepodporí. </w:t>
      </w: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Poslankyňa 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>L. Žitňanská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pozitívne hodnot</w:t>
      </w:r>
      <w:r w:rsidR="0039593B">
        <w:rPr>
          <w:rFonts w:ascii="Times New Roman" w:hAnsi="Times New Roman" w:cs="Times New Roman"/>
          <w:iCs/>
          <w:sz w:val="28"/>
          <w:szCs w:val="28"/>
          <w:lang w:val="sk-SK"/>
        </w:rPr>
        <w:t>ila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>, že nová vláda chce nadväzovať na optimalizáciu súdnej sústavy uskutočnenú v minulom volebnom období a je za zachovanie trojstupňovej súdnej sústavy, čo je jej základom. Za krok späť považuje obnovenie niektorých „malých“ (nefunkčných</w:t>
      </w:r>
      <w:r w:rsidR="0039593B">
        <w:rPr>
          <w:rFonts w:ascii="Times New Roman" w:hAnsi="Times New Roman" w:cs="Times New Roman"/>
          <w:iCs/>
          <w:sz w:val="28"/>
          <w:szCs w:val="28"/>
          <w:lang w:val="sk-SK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súdov.</w:t>
      </w: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>Zaujímala sa o predstavy vlády, pokiaľ ide o oblasť správneho súdnictva a </w:t>
      </w:r>
      <w:r w:rsidR="00056041">
        <w:rPr>
          <w:rFonts w:ascii="Times New Roman" w:hAnsi="Times New Roman" w:cs="Times New Roman"/>
          <w:iCs/>
          <w:sz w:val="28"/>
          <w:szCs w:val="28"/>
          <w:lang w:val="sk-SK"/>
        </w:rPr>
        <w:t>trestných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kódexov účinných od 1. januára 2006. </w:t>
      </w: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>G. Gál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zdôraznil potrebu zachovania existujúcej organizácie súdnej sústavy. Veľkou chybou „malých súdov“ bolo, že </w:t>
      </w:r>
      <w:r w:rsidR="00056041">
        <w:rPr>
          <w:rFonts w:ascii="Times New Roman" w:hAnsi="Times New Roman" w:cs="Times New Roman"/>
          <w:iCs/>
          <w:sz w:val="28"/>
          <w:szCs w:val="28"/>
          <w:lang w:val="sk-SK"/>
        </w:rPr>
        <w:t>neumožňovali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špecializáciu sudcov a často boli aj prekážkou samotnej rozhodovacej činnosti</w:t>
      </w:r>
      <w:r w:rsidR="0005604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(neúplné senáty)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. </w:t>
      </w: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>Programové vyhlásenie sa nezaoberá problematikou občianskeho právneho poriadku, ktorý už nezodpovedá dnešným potrebám účastníkov sú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dneho konania a stavu hmotno-právnych predpisov. </w:t>
      </w: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>J. Paška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poukázal na dĺžku súdneho konania, ktorá znamená nízku vymožiteľnosť práva. Pozitívne preto hodnotí snahu vlády, že prvým krokom sú analýzy súčasného stavu a až následne konkrétne opatrenia. Svedčí to o uvážlivom prístupe vlády k jednotlivým problematikám. </w:t>
      </w: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</w:r>
    </w:p>
    <w:p w:rsidR="00885615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Vo faktickej poznámke poslankyňa 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L. Žitňanská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uviedla, že analýzy jednotlivých aktuálnych problémov v rezorte </w:t>
      </w:r>
      <w:r w:rsidR="00BF2CB2">
        <w:rPr>
          <w:rFonts w:ascii="Times New Roman" w:hAnsi="Times New Roman" w:cs="Times New Roman"/>
          <w:iCs/>
          <w:sz w:val="28"/>
          <w:szCs w:val="28"/>
          <w:lang w:val="sk-SK"/>
        </w:rPr>
        <w:t>m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inisterstva spravodlivosti, vrátane tých, čo boli spracované odbornými inštitúciami v zahraničí, existujú a boli ministrovi spravodlivosti odovzdané. </w:t>
      </w:r>
    </w:p>
    <w:p w:rsidR="000A4A34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0A4A34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Poslankyňa 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>J. Laššáková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vo svojom vystúpení vyzdvihla snahu vlády pristupovať k tvorbe práva uvážene tak, aby nedochádzalo k ďalšiemu zneprehľadňovaniu právneho poriadku. Poukázala na nedostatky optimalizácie súdnej sústavy v predchádzajúcom volebnom období. Vychádzala z nedostatočných analýz, je nesystémová, zrušila niektoré súdy, ktoré boli funkčné a plnili svoje poslanie (Revúca, Rimavská Sobota). Dnes</w:t>
      </w:r>
      <w:r w:rsidR="00175C5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v ich priestoroch sí</w:t>
      </w:r>
      <w:r w:rsidR="00175C5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dlia „akési“ detašované pracoviská, ktoré nemajú oporu v zákonnej úprave. Programové vyhlásenie je prepracované, naznačuje smery, treba nájsť cesty ich správnej realizácie. </w:t>
      </w:r>
    </w:p>
    <w:p w:rsidR="00175C57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175C57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V podobnom duchu vystúpila podpredsedníčka výboru 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>K. Tóthová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>, keď uznala právo opozície na kritiku a podporila poslankyňu J. Laššákovú, pokiaľ ide o optimalizáciu súdnej sústavy a ďalší legislatívny vývoj. Priznala</w:t>
      </w:r>
      <w:r w:rsidR="00694BE0">
        <w:rPr>
          <w:rFonts w:ascii="Times New Roman" w:hAnsi="Times New Roman" w:cs="Times New Roman"/>
          <w:iCs/>
          <w:sz w:val="28"/>
          <w:szCs w:val="28"/>
          <w:lang w:val="sk-SK"/>
        </w:rPr>
        <w:t>, že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právomoc verejného ochrancu práv podávať návrhy na začatie konania o súlade právnych predpisov </w:t>
      </w:r>
      <w:r w:rsidR="00694BE0">
        <w:rPr>
          <w:rFonts w:ascii="Times New Roman" w:hAnsi="Times New Roman" w:cs="Times New Roman"/>
          <w:iCs/>
          <w:sz w:val="28"/>
          <w:szCs w:val="28"/>
          <w:lang w:val="sk-SK"/>
        </w:rPr>
        <w:t>bola do ústavy doplnená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. </w:t>
      </w:r>
    </w:p>
    <w:p w:rsidR="00175C57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</w:r>
    </w:p>
    <w:p w:rsidR="00175C57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Vyjadrila sa tiež k niektorým kritickým pripomienkam poslancov D. Lipšica a L. Žitňanskej (správne súdnictvo, prokuratúra). Osobitne k otázke trestnej zodpovednosti právnických osôb. Poukázala na skutočnosť, že táto otázka je v Slovenskej republike vyriešená v správnom </w:t>
      </w:r>
      <w:r w:rsidR="00694BE0">
        <w:rPr>
          <w:rFonts w:ascii="Times New Roman" w:hAnsi="Times New Roman" w:cs="Times New Roman"/>
          <w:iCs/>
          <w:sz w:val="28"/>
          <w:szCs w:val="28"/>
          <w:lang w:val="sk-SK"/>
        </w:rPr>
        <w:t>práve,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ktor</w:t>
      </w:r>
      <w:r w:rsidR="00694BE0">
        <w:rPr>
          <w:rFonts w:ascii="Times New Roman" w:hAnsi="Times New Roman" w:cs="Times New Roman"/>
          <w:iCs/>
          <w:sz w:val="28"/>
          <w:szCs w:val="28"/>
          <w:lang w:val="sk-SK"/>
        </w:rPr>
        <w:t>é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694BE0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v konkrétnych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>právnych úprav</w:t>
      </w:r>
      <w:r w:rsidR="00694BE0">
        <w:rPr>
          <w:rFonts w:ascii="Times New Roman" w:hAnsi="Times New Roman" w:cs="Times New Roman"/>
          <w:iCs/>
          <w:sz w:val="28"/>
          <w:szCs w:val="28"/>
          <w:lang w:val="sk-SK"/>
        </w:rPr>
        <w:t>ách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striktne rieši postih právnických osôb za porušovanie práva. </w:t>
      </w:r>
    </w:p>
    <w:p w:rsidR="00175C57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175C57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Vládny program má veľa pozitív, oceňuje snahu vlády realizovať ho, a preto ho podporí. </w:t>
      </w:r>
    </w:p>
    <w:p w:rsidR="00C93BD0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C93BD0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>Poslanec</w:t>
      </w:r>
      <w:r w:rsidR="00702569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702569"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Ľ. Petrák </w:t>
      </w:r>
      <w:r w:rsidR="00702569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vyslovil názor, že je veľmi dôležité, aby sa vládny program realizoval v legisl</w:t>
      </w:r>
      <w:r w:rsidR="001E283E">
        <w:rPr>
          <w:rFonts w:ascii="Times New Roman" w:hAnsi="Times New Roman" w:cs="Times New Roman"/>
          <w:iCs/>
          <w:sz w:val="28"/>
          <w:szCs w:val="28"/>
          <w:lang w:val="sk-SK"/>
        </w:rPr>
        <w:t>atíve smerom k jej zjednodušeniu</w:t>
      </w:r>
      <w:r w:rsidR="00702569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a </w:t>
      </w:r>
      <w:r w:rsidR="001E283E">
        <w:rPr>
          <w:rFonts w:ascii="Times New Roman" w:hAnsi="Times New Roman" w:cs="Times New Roman"/>
          <w:iCs/>
          <w:sz w:val="28"/>
          <w:szCs w:val="28"/>
          <w:lang w:val="sk-SK"/>
        </w:rPr>
        <w:t>použiteľnosti</w:t>
      </w:r>
      <w:r w:rsidR="00702569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v každodennom živ</w:t>
      </w:r>
      <w:r w:rsidR="00A46D67">
        <w:rPr>
          <w:rFonts w:ascii="Times New Roman" w:hAnsi="Times New Roman" w:cs="Times New Roman"/>
          <w:iCs/>
          <w:sz w:val="28"/>
          <w:szCs w:val="28"/>
          <w:lang w:val="sk-SK"/>
        </w:rPr>
        <w:t>ote</w:t>
      </w:r>
      <w:r w:rsidR="001E283E">
        <w:rPr>
          <w:rFonts w:ascii="Times New Roman" w:hAnsi="Times New Roman" w:cs="Times New Roman"/>
          <w:iCs/>
          <w:sz w:val="28"/>
          <w:szCs w:val="28"/>
          <w:lang w:val="sk-SK"/>
        </w:rPr>
        <w:t>.</w:t>
      </w:r>
      <w:r w:rsidR="00702569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A46D6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Oceňuje túto snahu vlády a vládu podporí. </w:t>
      </w:r>
    </w:p>
    <w:p w:rsidR="00A46D67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A46D67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I ďalší koaličný poslanec 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>A. Bobrík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podporil základné tézy Programového vyhlásenia s dôrazom na potrebu zrozumiteľnosti zákonných noriem a korekcie vykonanej organizácie súdnictva</w:t>
      </w:r>
      <w:r w:rsidR="002C7CA2">
        <w:rPr>
          <w:rFonts w:ascii="Times New Roman" w:hAnsi="Times New Roman" w:cs="Times New Roman"/>
          <w:iCs/>
          <w:sz w:val="28"/>
          <w:szCs w:val="28"/>
          <w:lang w:val="sk-SK"/>
        </w:rPr>
        <w:t>. Nešlo o systémové opatrenie, neposudzovala sa výslednosť činnosti súdu a kvality ľudského potenciálu. Realizátori sa riadili povrchnými kritériami (malý, veľký súd).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</w:p>
    <w:p w:rsidR="002C7CA2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2C7CA2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Vo svojom ďalšom vystúpení poslanec 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>D. Lipšic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zopakoval niektoré už prednesené výhrady. Zvlášť sa dotkol snahy vlády meniť Zákonník práce, čo podľa neho znefunkční trh práce. </w:t>
      </w:r>
    </w:p>
    <w:p w:rsidR="002C7CA2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2C7CA2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Zaujímal sa, či je pravdivá informácia, že Ministerstvo spravodlivosti chce zrušiť asperačnú zásadu. Upozornil, že jej uplatnenie v trestnom konaní prinieslo pozitívne výsledky spočívajúce v znížení počtu vrážd v uplynulom roku. Jej účelom je chrániť občanov pred ťažkými zločincami. Jej zrušenie by bolo krokom späť. </w:t>
      </w:r>
    </w:p>
    <w:p w:rsidR="002C7CA2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2C7CA2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Predseda výboru 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>M. Mamojka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dal do pozornosti, že Programové vyhlásenie je rámcovým dokumentom, ktorý určuje základné a zásadné princípy ďalšieho smerovania vlády počas štvorročného obdobia, kreovania pilierov </w:t>
      </w:r>
      <w:r w:rsidR="00AF553C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právneho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štátu, pričom formy a metódy </w:t>
      </w:r>
      <w:r w:rsidR="00AF553C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sa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budú postupne </w:t>
      </w:r>
      <w:r w:rsidR="00AF553C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vyvíjať.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>Je toho názoru, že treba spoločne hľadať korektný cieľ  - budova</w:t>
      </w:r>
      <w:r w:rsidR="00AF553C">
        <w:rPr>
          <w:rFonts w:ascii="Times New Roman" w:hAnsi="Times New Roman" w:cs="Times New Roman"/>
          <w:iCs/>
          <w:sz w:val="28"/>
          <w:szCs w:val="28"/>
          <w:lang w:val="sk-SK"/>
        </w:rPr>
        <w:t>nie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právn</w:t>
      </w:r>
      <w:r w:rsidR="00AF553C">
        <w:rPr>
          <w:rFonts w:ascii="Times New Roman" w:hAnsi="Times New Roman" w:cs="Times New Roman"/>
          <w:iCs/>
          <w:sz w:val="28"/>
          <w:szCs w:val="28"/>
          <w:lang w:val="sk-SK"/>
        </w:rPr>
        <w:t>eho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štát</w:t>
      </w:r>
      <w:r w:rsidR="00AF553C">
        <w:rPr>
          <w:rFonts w:ascii="Times New Roman" w:hAnsi="Times New Roman" w:cs="Times New Roman"/>
          <w:iCs/>
          <w:sz w:val="28"/>
          <w:szCs w:val="28"/>
          <w:lang w:val="sk-SK"/>
        </w:rPr>
        <w:t>u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. </w:t>
      </w:r>
    </w:p>
    <w:p w:rsidR="002A2786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2A2786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Na otázky a pripomienky k Programovému vyhláseniu vlády reagoval prítomný </w:t>
      </w:r>
      <w:r w:rsidRPr="002A2786">
        <w:rPr>
          <w:rFonts w:ascii="Times New Roman" w:hAnsi="Times New Roman" w:cs="Times New Roman"/>
          <w:b/>
          <w:iCs/>
          <w:sz w:val="28"/>
          <w:szCs w:val="28"/>
          <w:lang w:val="sk-SK"/>
        </w:rPr>
        <w:t>minister spravodlivosti.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Je to rámcový dokument, dôležitá bude jeho konkretizácia a postupná realizácia, konštatoval. Vyzdvihol snahu o sfunkčnenie justície, snahu umožniť aj chudobným prístup k súdu a uplatniť ústavné právo na ochranu svojich práv, snahu o sprehľadnenie právneho poriadku. Poukázal na kolapsovú situáciu súdnictva, keď za osem rokov neboli prijaté také akčné opatrenia, aby nenarastal počet nevybavených vecí, najmä reštančných</w:t>
      </w:r>
      <w:r w:rsidR="00AF553C">
        <w:rPr>
          <w:rFonts w:ascii="Times New Roman" w:hAnsi="Times New Roman" w:cs="Times New Roman"/>
          <w:iCs/>
          <w:sz w:val="28"/>
          <w:szCs w:val="28"/>
          <w:lang w:val="sk-SK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</w:p>
    <w:p w:rsidR="002A2786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2A2786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>Prokuratúra prešla za minulé roky modifikáciami, nejde už o taký silný monokratický orgán, určite treba niečo zmeniť, vylepšovať. Za prvoradú úlohu však po</w:t>
      </w:r>
      <w:r w:rsidR="00531F43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važuje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riešiť problémy súdnictva. </w:t>
      </w:r>
    </w:p>
    <w:p w:rsidR="002A2786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2A2786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Programové vyhlásenie neobsahuje zmienku o zrušení asperačnej zásady, téma bude predmetom odbornej analýzy. </w:t>
      </w:r>
    </w:p>
    <w:p w:rsidR="002A2786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2A2786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>O snahe Európskej únie presunúť bezpečnosť a spravodlivosť z tretieho do druhého piliera bude vláda rokovať a až potom</w:t>
      </w:r>
      <w:r w:rsidR="000B0FD4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zaujme </w:t>
      </w:r>
      <w:r w:rsidR="00C8096E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jednoznačný postoj. </w:t>
      </w:r>
    </w:p>
    <w:p w:rsidR="00C8096E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C8096E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Dotkol sa otázok okolo Špeciálneho súdu a Úradu špeciálnej prokuratúry. Kreovanie tejto inštitúcie bolo politickou propagandou a nie prostriedkom boja proti korupcii. Dokumentoval neefektívnosť jeho zriadenia (vysoké investície), poukázal na nízku výkonnosť sudcov (zo 136 došlých vecí právoplatne skončených 59, teda na jedného sudcu </w:t>
      </w:r>
      <w:r w:rsidR="00F80314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9 vecí, z toho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>0,3 vecí skončených</w:t>
      </w:r>
      <w:r w:rsidR="00F80314">
        <w:rPr>
          <w:rFonts w:ascii="Times New Roman" w:hAnsi="Times New Roman" w:cs="Times New Roman"/>
          <w:iCs/>
          <w:sz w:val="28"/>
          <w:szCs w:val="28"/>
          <w:lang w:val="sk-SK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F80314">
        <w:rPr>
          <w:rFonts w:ascii="Times New Roman" w:hAnsi="Times New Roman" w:cs="Times New Roman"/>
          <w:iCs/>
          <w:sz w:val="28"/>
          <w:szCs w:val="28"/>
          <w:lang w:val="sk-SK"/>
        </w:rPr>
        <w:t>Markantné r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>ozdiely v odmeňovaní sudcov</w:t>
      </w:r>
      <w:r w:rsidR="00F80314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nie sú opodstatnené.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</w:p>
    <w:p w:rsidR="00C8096E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C8096E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Pokiaľ ide o personálne zmeny v justícii, bude postupovať v súlade so zákonom. </w:t>
      </w:r>
    </w:p>
    <w:p w:rsidR="00C8096E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C8096E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Rekodifikácia civilných kódexov je náročnou úlohou presahujúcou obdobie štyroch rokov. Prvoradou a dôležitou úlohou bude zamedziť prijímanie nespočetného radu noviel, ktoré </w:t>
      </w:r>
      <w:r w:rsidR="00446659">
        <w:rPr>
          <w:rFonts w:ascii="Times New Roman" w:hAnsi="Times New Roman" w:cs="Times New Roman"/>
          <w:iCs/>
          <w:sz w:val="28"/>
          <w:szCs w:val="28"/>
          <w:lang w:val="sk-SK"/>
        </w:rPr>
        <w:t>by na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>ďalej komplikova</w:t>
      </w:r>
      <w:r w:rsidR="00446659">
        <w:rPr>
          <w:rFonts w:ascii="Times New Roman" w:hAnsi="Times New Roman" w:cs="Times New Roman"/>
          <w:iCs/>
          <w:sz w:val="28"/>
          <w:szCs w:val="28"/>
          <w:lang w:val="sk-SK"/>
        </w:rPr>
        <w:t>li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postup podľa nich. </w:t>
      </w:r>
    </w:p>
    <w:p w:rsidR="00C8096E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C8096E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</w:r>
      <w:r w:rsidR="00446659">
        <w:rPr>
          <w:rFonts w:ascii="Times New Roman" w:hAnsi="Times New Roman" w:cs="Times New Roman"/>
          <w:iCs/>
          <w:sz w:val="28"/>
          <w:szCs w:val="28"/>
          <w:lang w:val="sk-SK"/>
        </w:rPr>
        <w:t>Pri plnení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úloh bude mať snahu konať rýchle ale nie neuvážene. </w:t>
      </w:r>
    </w:p>
    <w:p w:rsidR="00C8096E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BA67E6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="00C8096E"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Spravodajkyňa, poslankyňa </w:t>
      </w:r>
      <w:r w:rsidR="00C8096E"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J. Laššáková </w:t>
      </w:r>
      <w:r w:rsidR="00C8096E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v záverečnom vystúpení konštatovala, že v rozprave nebol prednesený </w:t>
      </w:r>
      <w:r w:rsidR="00715545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žiadny </w:t>
      </w:r>
      <w:r w:rsidR="00C8096E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protinávrh uznesenia. Navrhla hlasovať o  </w:t>
      </w:r>
      <w:r w:rsidR="00C8096E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>u</w:t>
      </w:r>
      <w:r w:rsidRPr="007A0AC1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>znesen</w:t>
      </w:r>
      <w:r w:rsidR="00C8096E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>í</w:t>
      </w:r>
      <w:r w:rsidRPr="007A0AC1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 xml:space="preserve"> č. 4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 -  odporúča</w:t>
      </w:r>
      <w:r w:rsidRPr="007A0AC1" w:rsidR="004164D2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 xml:space="preserve"> </w:t>
      </w:r>
      <w:r w:rsidRPr="007A0AC1" w:rsidR="004164D2">
        <w:rPr>
          <w:rFonts w:ascii="Times New Roman" w:hAnsi="Times New Roman" w:cs="Times New Roman"/>
          <w:bCs/>
          <w:iCs/>
          <w:sz w:val="28"/>
          <w:szCs w:val="28"/>
          <w:lang w:val="sk-SK"/>
        </w:rPr>
        <w:t xml:space="preserve">Národnej rade </w:t>
      </w:r>
      <w:r w:rsidRPr="007A0AC1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>schváliť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Programové vyhlásenie vlády S</w:t>
      </w:r>
      <w:r w:rsidRPr="007A0AC1" w:rsidR="004164D2">
        <w:rPr>
          <w:rFonts w:ascii="Times New Roman" w:hAnsi="Times New Roman" w:cs="Times New Roman"/>
          <w:iCs/>
          <w:sz w:val="28"/>
          <w:szCs w:val="28"/>
          <w:lang w:val="sk-SK"/>
        </w:rPr>
        <w:t>lovenskej republiky</w:t>
      </w:r>
      <w:r w:rsidRPr="007A0AC1" w:rsidR="009C461E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a </w:t>
      </w:r>
      <w:r w:rsidRPr="007A0AC1" w:rsidR="009C461E"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vysloviť dôveru </w:t>
      </w:r>
      <w:r w:rsidRPr="007A0AC1" w:rsidR="009C461E">
        <w:rPr>
          <w:rFonts w:ascii="Times New Roman" w:hAnsi="Times New Roman" w:cs="Times New Roman"/>
          <w:iCs/>
          <w:sz w:val="28"/>
          <w:szCs w:val="28"/>
          <w:lang w:val="sk-SK"/>
        </w:rPr>
        <w:t>vláde Slovenskej republiky</w:t>
      </w:r>
      <w:r w:rsidRPr="007A0AC1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. Hlasovanie   </w:t>
      </w:r>
      <w:r w:rsidR="008108F6">
        <w:rPr>
          <w:rFonts w:ascii="Times New Roman" w:hAnsi="Times New Roman" w:cs="Times New Roman"/>
          <w:b/>
          <w:iCs/>
          <w:sz w:val="28"/>
          <w:szCs w:val="28"/>
          <w:lang w:val="sk-SK"/>
        </w:rPr>
        <w:t>7/5/0.</w:t>
      </w:r>
    </w:p>
    <w:p w:rsidR="001D2909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8348B9" w:rsidRPr="007A0AC1" w:rsidP="007A0AC1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305241" w:rsidRPr="007A0AC1" w:rsidP="007A0AC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A0AC1" w:rsidR="001D29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K bodu 2 </w:t>
      </w:r>
      <w:r w:rsidRPr="007A0AC1" w:rsidR="00E84F69"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7A0AC1" w:rsidR="001D29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Rôzne</w:t>
      </w:r>
    </w:p>
    <w:p w:rsidR="00E84F69" w:rsidRPr="007A0AC1" w:rsidP="007A0AC1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4F69" w:rsidRPr="007A0AC1" w:rsidP="007A0AC1">
      <w:pPr>
        <w:pStyle w:val="TxBrp9"/>
        <w:spacing w:line="360" w:lineRule="auto"/>
        <w:ind w:left="357" w:hanging="357"/>
        <w:outlineLvl w:val="0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Predseda výboru </w:t>
      </w:r>
      <w:r w:rsidRPr="007A0AC1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M. Mamojka </w:t>
      </w:r>
      <w:r w:rsidRPr="007A0AC1" w:rsidR="00856C74">
        <w:rPr>
          <w:rFonts w:ascii="Times New Roman" w:hAnsi="Times New Roman" w:cs="Times New Roman"/>
          <w:bCs/>
          <w:sz w:val="28"/>
          <w:szCs w:val="28"/>
          <w:lang w:val="sk-SK"/>
        </w:rPr>
        <w:t>v</w:t>
      </w:r>
      <w:r w:rsidRPr="007A0AC1">
        <w:rPr>
          <w:rFonts w:ascii="Times New Roman" w:hAnsi="Times New Roman" w:cs="Times New Roman"/>
          <w:bCs/>
          <w:sz w:val="28"/>
          <w:szCs w:val="28"/>
          <w:lang w:val="sk-SK"/>
        </w:rPr>
        <w:t> bod</w:t>
      </w:r>
      <w:r w:rsidRPr="007A0AC1" w:rsidR="00D1539C">
        <w:rPr>
          <w:rFonts w:ascii="Times New Roman" w:hAnsi="Times New Roman" w:cs="Times New Roman"/>
          <w:bCs/>
          <w:sz w:val="28"/>
          <w:szCs w:val="28"/>
          <w:lang w:val="sk-SK"/>
        </w:rPr>
        <w:t>e</w:t>
      </w:r>
      <w:r w:rsidRPr="007A0AC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rôzne:</w:t>
      </w:r>
    </w:p>
    <w:p w:rsidR="003935DB" w:rsidRPr="007A0AC1" w:rsidP="007A0AC1">
      <w:pPr>
        <w:pStyle w:val="TxBrp1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E84F69" w:rsidRPr="007A0AC1" w:rsidP="007A0AC1">
      <w:pPr>
        <w:pStyle w:val="TxBrp1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7A0AC1">
        <w:rPr>
          <w:rFonts w:ascii="Times New Roman" w:hAnsi="Times New Roman" w:cs="Times New Roman"/>
          <w:b/>
          <w:sz w:val="28"/>
          <w:szCs w:val="28"/>
          <w:lang w:val="sk-SK"/>
        </w:rPr>
        <w:t xml:space="preserve">1. </w:t>
      </w:r>
      <w:r w:rsidRPr="007A0AC1" w:rsidR="00D1539C">
        <w:rPr>
          <w:rFonts w:ascii="Times New Roman" w:hAnsi="Times New Roman" w:cs="Times New Roman"/>
          <w:b/>
          <w:sz w:val="28"/>
          <w:szCs w:val="28"/>
          <w:lang w:val="sk-SK"/>
        </w:rPr>
        <w:t>Navrhol určiť</w:t>
      </w:r>
      <w:r w:rsidRPr="007A0AC1">
        <w:rPr>
          <w:rFonts w:ascii="Times New Roman" w:hAnsi="Times New Roman" w:cs="Times New Roman"/>
          <w:b/>
          <w:sz w:val="28"/>
          <w:szCs w:val="28"/>
          <w:lang w:val="sk-SK"/>
        </w:rPr>
        <w:t xml:space="preserve"> spravodajc</w:t>
      </w:r>
      <w:r w:rsidRPr="007A0AC1" w:rsidR="00474565">
        <w:rPr>
          <w:rFonts w:ascii="Times New Roman" w:hAnsi="Times New Roman" w:cs="Times New Roman"/>
          <w:b/>
          <w:sz w:val="28"/>
          <w:szCs w:val="28"/>
          <w:lang w:val="sk-SK"/>
        </w:rPr>
        <w:t>u</w:t>
      </w:r>
      <w:r w:rsidRPr="007A0AC1">
        <w:rPr>
          <w:rFonts w:ascii="Times New Roman" w:hAnsi="Times New Roman" w:cs="Times New Roman"/>
          <w:b/>
          <w:sz w:val="28"/>
          <w:szCs w:val="28"/>
          <w:lang w:val="sk-SK"/>
        </w:rPr>
        <w:t xml:space="preserve"> pre prvé čítanie na schôdzi Národnej rady      Slovenskej republiky:</w:t>
      </w:r>
    </w:p>
    <w:p w:rsidR="00E84F69" w:rsidRPr="007A0AC1" w:rsidP="007A0AC1">
      <w:pPr>
        <w:pStyle w:val="TxBrp1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sk-SK"/>
        </w:rPr>
      </w:pPr>
    </w:p>
    <w:p w:rsidR="00E84F69" w:rsidRPr="007A0AC1" w:rsidP="007A0AC1">
      <w:pPr>
        <w:pStyle w:val="TxBrp1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 xml:space="preserve">Návrh poslanca Národnej rady Slovenskej republiky Tibora Cabaja na vydanie zákona, ktorým sa mení a dopĺňa 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zákon č. 333/2004 Z. z. o voľbách do Národnej rady Slovenskej republiky </w:t>
      </w:r>
      <w:r w:rsidRPr="007A0AC1">
        <w:rPr>
          <w:rFonts w:ascii="Times New Roman" w:hAnsi="Times New Roman" w:cs="Times New Roman"/>
          <w:sz w:val="28"/>
          <w:szCs w:val="28"/>
        </w:rPr>
        <w:t>v znení zákona č. 464/2005 Z. z. (tlač 18)</w:t>
      </w:r>
    </w:p>
    <w:p w:rsidR="00E84F69" w:rsidRPr="007A0AC1" w:rsidP="007A0AC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0AC1" w:rsidR="00F65843">
        <w:rPr>
          <w:rFonts w:ascii="Times New Roman" w:hAnsi="Times New Roman" w:cs="Times New Roman"/>
          <w:b/>
          <w:sz w:val="28"/>
          <w:szCs w:val="28"/>
        </w:rPr>
        <w:t>S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pravodajca  </w:t>
      </w:r>
      <w:r w:rsidRPr="007A0AC1">
        <w:rPr>
          <w:rFonts w:ascii="Times New Roman" w:hAnsi="Times New Roman" w:cs="Times New Roman"/>
          <w:sz w:val="28"/>
          <w:szCs w:val="28"/>
        </w:rPr>
        <w:t xml:space="preserve">posl. </w:t>
      </w:r>
      <w:r w:rsidRPr="007A0AC1">
        <w:rPr>
          <w:rFonts w:ascii="Times New Roman" w:hAnsi="Times New Roman" w:cs="Times New Roman"/>
          <w:b/>
          <w:sz w:val="28"/>
          <w:szCs w:val="28"/>
        </w:rPr>
        <w:t>J. Paška</w:t>
      </w:r>
      <w:r w:rsidRPr="007A0AC1" w:rsidR="00F658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A0AC1" w:rsidR="00F65843">
        <w:rPr>
          <w:rFonts w:ascii="Times New Roman" w:hAnsi="Times New Roman" w:cs="Times New Roman"/>
          <w:sz w:val="28"/>
          <w:szCs w:val="28"/>
        </w:rPr>
        <w:t xml:space="preserve">Hlasovanie  </w:t>
      </w:r>
      <w:r w:rsidR="0067747E">
        <w:rPr>
          <w:rFonts w:ascii="Times New Roman" w:hAnsi="Times New Roman" w:cs="Times New Roman"/>
          <w:b/>
          <w:sz w:val="28"/>
          <w:szCs w:val="28"/>
        </w:rPr>
        <w:t>11/0/1.</w:t>
      </w:r>
      <w:r w:rsidRPr="007A0AC1" w:rsidR="00F65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843" w:rsidRPr="007A0AC1" w:rsidP="007A0AC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42C4A" w:rsidRPr="007A0AC1" w:rsidP="007A0AC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4F69" w:rsidRPr="0067747E" w:rsidP="007A0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C1">
        <w:rPr>
          <w:rFonts w:ascii="Times New Roman" w:hAnsi="Times New Roman" w:cs="Times New Roman"/>
          <w:b/>
          <w:sz w:val="28"/>
          <w:szCs w:val="28"/>
        </w:rPr>
        <w:t>2.</w:t>
      </w:r>
      <w:r w:rsidRPr="007A0AC1">
        <w:rPr>
          <w:rFonts w:ascii="Times New Roman" w:hAnsi="Times New Roman" w:cs="Times New Roman"/>
          <w:sz w:val="28"/>
          <w:szCs w:val="28"/>
        </w:rPr>
        <w:t xml:space="preserve"> </w:t>
      </w:r>
      <w:r w:rsidR="00715545">
        <w:rPr>
          <w:rFonts w:ascii="Times New Roman" w:hAnsi="Times New Roman" w:cs="Times New Roman"/>
          <w:sz w:val="28"/>
          <w:szCs w:val="28"/>
        </w:rPr>
        <w:t xml:space="preserve">Vzhľadom na to, že </w:t>
      </w:r>
      <w:r w:rsidRPr="007A0AC1">
        <w:rPr>
          <w:rFonts w:ascii="Times New Roman" w:hAnsi="Times New Roman" w:cs="Times New Roman"/>
          <w:sz w:val="28"/>
          <w:szCs w:val="28"/>
        </w:rPr>
        <w:t xml:space="preserve">k 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Pravidlám rokovania Ústavnoprávneho výboru Národnej rady Slovenskej republiky </w:t>
      </w:r>
      <w:r w:rsidR="00715545">
        <w:rPr>
          <w:rFonts w:ascii="Times New Roman" w:hAnsi="Times New Roman" w:cs="Times New Roman"/>
          <w:sz w:val="28"/>
          <w:szCs w:val="28"/>
        </w:rPr>
        <w:t>neboli pripomienky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AC1">
        <w:rPr>
          <w:rFonts w:ascii="Times New Roman" w:hAnsi="Times New Roman" w:cs="Times New Roman"/>
          <w:sz w:val="28"/>
          <w:szCs w:val="28"/>
        </w:rPr>
        <w:t xml:space="preserve">- </w:t>
      </w:r>
      <w:r w:rsidR="00715545">
        <w:rPr>
          <w:rFonts w:ascii="Times New Roman" w:hAnsi="Times New Roman" w:cs="Times New Roman"/>
          <w:sz w:val="28"/>
          <w:szCs w:val="28"/>
        </w:rPr>
        <w:t>navrhol</w:t>
      </w:r>
      <w:r w:rsidRPr="007A0AC1">
        <w:rPr>
          <w:rFonts w:ascii="Times New Roman" w:hAnsi="Times New Roman" w:cs="Times New Roman"/>
          <w:sz w:val="28"/>
          <w:szCs w:val="28"/>
        </w:rPr>
        <w:t xml:space="preserve"> </w:t>
      </w:r>
      <w:r w:rsidRPr="007A0AC1">
        <w:rPr>
          <w:rFonts w:ascii="Times New Roman" w:hAnsi="Times New Roman" w:cs="Times New Roman"/>
          <w:b/>
          <w:sz w:val="28"/>
          <w:szCs w:val="28"/>
        </w:rPr>
        <w:t>uznesenie</w:t>
      </w:r>
      <w:r w:rsidRPr="007A0AC1" w:rsidR="0024017B">
        <w:rPr>
          <w:rFonts w:ascii="Times New Roman" w:hAnsi="Times New Roman" w:cs="Times New Roman"/>
          <w:b/>
          <w:sz w:val="28"/>
          <w:szCs w:val="28"/>
        </w:rPr>
        <w:t xml:space="preserve"> č. 5</w:t>
      </w:r>
      <w:r w:rsidR="00715545">
        <w:rPr>
          <w:rFonts w:ascii="Times New Roman" w:hAnsi="Times New Roman" w:cs="Times New Roman"/>
          <w:b/>
          <w:sz w:val="28"/>
          <w:szCs w:val="28"/>
        </w:rPr>
        <w:t xml:space="preserve"> (schváliť)</w:t>
      </w:r>
      <w:r w:rsidR="0034591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A0AC1" w:rsidR="0024017B">
        <w:rPr>
          <w:rFonts w:ascii="Times New Roman" w:hAnsi="Times New Roman" w:cs="Times New Roman"/>
          <w:b/>
          <w:sz w:val="28"/>
          <w:szCs w:val="28"/>
        </w:rPr>
        <w:t>.</w:t>
      </w:r>
      <w:r w:rsidRPr="007A0AC1" w:rsidR="0024017B">
        <w:rPr>
          <w:rFonts w:ascii="Times New Roman" w:hAnsi="Times New Roman" w:cs="Times New Roman"/>
          <w:sz w:val="28"/>
          <w:szCs w:val="28"/>
        </w:rPr>
        <w:t xml:space="preserve"> Hlasovanie </w:t>
      </w:r>
      <w:r w:rsidRPr="0067747E" w:rsidR="0067747E">
        <w:rPr>
          <w:rFonts w:ascii="Times New Roman" w:hAnsi="Times New Roman" w:cs="Times New Roman"/>
          <w:b/>
          <w:sz w:val="28"/>
          <w:szCs w:val="28"/>
        </w:rPr>
        <w:t>12/0/0.</w:t>
      </w:r>
    </w:p>
    <w:p w:rsidR="00E84F69" w:rsidRPr="007A0AC1" w:rsidP="007A0AC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F69" w:rsidRPr="007A0AC1" w:rsidP="007A0AC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F69" w:rsidRPr="007A0AC1" w:rsidP="007A0AC1">
      <w:pPr>
        <w:spacing w:line="360" w:lineRule="auto"/>
        <w:ind w:left="6480" w:hanging="6480"/>
        <w:rPr>
          <w:rFonts w:ascii="Times New Roman" w:hAnsi="Times New Roman" w:cs="Times New Roman"/>
          <w:b/>
          <w:sz w:val="28"/>
          <w:szCs w:val="28"/>
        </w:rPr>
      </w:pPr>
      <w:r w:rsidRPr="007A0AC1">
        <w:rPr>
          <w:rFonts w:ascii="Times New Roman" w:hAnsi="Times New Roman" w:cs="Times New Roman"/>
          <w:b/>
          <w:sz w:val="28"/>
          <w:szCs w:val="28"/>
        </w:rPr>
        <w:t>3. Informova</w:t>
      </w:r>
      <w:r w:rsidRPr="007A0AC1" w:rsidR="00442C4A">
        <w:rPr>
          <w:rFonts w:ascii="Times New Roman" w:hAnsi="Times New Roman" w:cs="Times New Roman"/>
          <w:b/>
          <w:sz w:val="28"/>
          <w:szCs w:val="28"/>
        </w:rPr>
        <w:t>l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 poslancov o:</w:t>
      </w:r>
    </w:p>
    <w:p w:rsidR="00E84F69" w:rsidRPr="007A0AC1" w:rsidP="007A0AC1">
      <w:pPr>
        <w:spacing w:line="360" w:lineRule="auto"/>
        <w:ind w:left="6480" w:hanging="6480"/>
        <w:rPr>
          <w:rFonts w:ascii="Times New Roman" w:hAnsi="Times New Roman" w:cs="Times New Roman"/>
          <w:b/>
          <w:sz w:val="28"/>
          <w:szCs w:val="28"/>
        </w:rPr>
      </w:pPr>
    </w:p>
    <w:p w:rsidR="00E84F69" w:rsidRPr="007A0AC1" w:rsidP="007A0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C1">
        <w:rPr>
          <w:rFonts w:ascii="Times New Roman" w:hAnsi="Times New Roman" w:cs="Times New Roman"/>
          <w:bCs/>
          <w:sz w:val="28"/>
          <w:szCs w:val="28"/>
        </w:rPr>
        <w:tab/>
        <w:t>1.  Návrhu v</w:t>
      </w:r>
      <w:r w:rsidRPr="007A0AC1">
        <w:rPr>
          <w:rFonts w:ascii="Times New Roman" w:hAnsi="Times New Roman" w:cs="Times New Roman"/>
          <w:sz w:val="28"/>
          <w:szCs w:val="28"/>
        </w:rPr>
        <w:t xml:space="preserve">olebného poriadku 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o voľbe a odvolávaní iných funkcionárov </w:t>
      </w:r>
    </w:p>
    <w:p w:rsidR="00E84F69" w:rsidRPr="007A0AC1" w:rsidP="007A0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F69" w:rsidRPr="007A0AC1" w:rsidP="007A0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C1">
        <w:rPr>
          <w:rFonts w:ascii="Times New Roman" w:hAnsi="Times New Roman" w:cs="Times New Roman"/>
          <w:bCs/>
          <w:sz w:val="28"/>
          <w:szCs w:val="28"/>
        </w:rPr>
        <w:tab/>
        <w:t>2. Návrhu v</w:t>
      </w:r>
      <w:r w:rsidRPr="007A0AC1">
        <w:rPr>
          <w:rFonts w:ascii="Times New Roman" w:hAnsi="Times New Roman" w:cs="Times New Roman"/>
          <w:sz w:val="28"/>
          <w:szCs w:val="28"/>
        </w:rPr>
        <w:t>olebného poriadku o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 voľbe kandidátov na sudcov</w:t>
      </w:r>
      <w:r w:rsidRPr="007A0AC1">
        <w:rPr>
          <w:rFonts w:ascii="Times New Roman" w:hAnsi="Times New Roman" w:cs="Times New Roman"/>
          <w:sz w:val="28"/>
          <w:szCs w:val="28"/>
        </w:rPr>
        <w:t xml:space="preserve"> </w:t>
      </w:r>
      <w:r w:rsidRPr="007A0AC1">
        <w:rPr>
          <w:rFonts w:ascii="Times New Roman" w:hAnsi="Times New Roman" w:cs="Times New Roman"/>
          <w:b/>
          <w:sz w:val="28"/>
          <w:szCs w:val="28"/>
        </w:rPr>
        <w:t>Ústavného súdu Sl</w:t>
      </w:r>
      <w:r w:rsidRPr="007A0AC1">
        <w:rPr>
          <w:rFonts w:ascii="Times New Roman" w:hAnsi="Times New Roman" w:cs="Times New Roman"/>
          <w:b/>
          <w:sz w:val="28"/>
          <w:szCs w:val="28"/>
        </w:rPr>
        <w:t>o</w:t>
      </w:r>
      <w:r w:rsidRPr="007A0AC1">
        <w:rPr>
          <w:rFonts w:ascii="Times New Roman" w:hAnsi="Times New Roman" w:cs="Times New Roman"/>
          <w:b/>
          <w:sz w:val="28"/>
          <w:szCs w:val="28"/>
        </w:rPr>
        <w:t>venskej republiky</w:t>
      </w:r>
    </w:p>
    <w:p w:rsidR="00E84F69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F69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ab/>
        <w:t xml:space="preserve">Sú spracované na základe </w:t>
      </w:r>
      <w:r w:rsidRPr="007A0AC1">
        <w:rPr>
          <w:rFonts w:ascii="Times New Roman" w:hAnsi="Times New Roman" w:cs="Times New Roman"/>
          <w:b/>
          <w:sz w:val="28"/>
          <w:szCs w:val="28"/>
        </w:rPr>
        <w:t>rozhodnutia predsedu Národnej rady Slovenskej republiky  z 12. júla 2006 č. 11.</w:t>
      </w:r>
      <w:r w:rsidRPr="007A0AC1">
        <w:rPr>
          <w:rFonts w:ascii="Times New Roman" w:hAnsi="Times New Roman" w:cs="Times New Roman"/>
          <w:sz w:val="28"/>
          <w:szCs w:val="28"/>
        </w:rPr>
        <w:t xml:space="preserve"> Prerokované budú na schôdzi výboru pred začiatkom septembrovej schôdze Národnej rady Slovenskej republiky. </w:t>
      </w:r>
    </w:p>
    <w:p w:rsidR="00E84F69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F69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Informácii o neukončených prípadoch na Ústavnom súde Slovenskej republiky </w:t>
      </w:r>
      <w:r w:rsidRPr="007A0AC1">
        <w:rPr>
          <w:rFonts w:ascii="Times New Roman" w:hAnsi="Times New Roman" w:cs="Times New Roman"/>
          <w:sz w:val="28"/>
          <w:szCs w:val="28"/>
        </w:rPr>
        <w:t xml:space="preserve">(obsahuje štatistický prehľad spracovaný v tabuľkovej forme, samotnú informáciu a podklady pre posúdenie ďalšieho postupu). </w:t>
      </w:r>
    </w:p>
    <w:p w:rsidR="0063064A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F69" w:rsidRPr="007A0AC1" w:rsidP="007A0AC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ab/>
        <w:t xml:space="preserve">Výbor o nich bude rokovať na schôdzi pred septembrovou schôdzou.   </w:t>
      </w:r>
    </w:p>
    <w:p w:rsidR="00E84F69" w:rsidRPr="007A0AC1" w:rsidP="007A0AC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F69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ab/>
      </w:r>
      <w:r w:rsidRPr="007A0AC1" w:rsidR="00C349E4">
        <w:rPr>
          <w:rFonts w:ascii="Times New Roman" w:hAnsi="Times New Roman" w:cs="Times New Roman"/>
          <w:b/>
          <w:sz w:val="28"/>
          <w:szCs w:val="28"/>
        </w:rPr>
        <w:t>O li</w:t>
      </w:r>
      <w:r w:rsidRPr="007A0AC1">
        <w:rPr>
          <w:rFonts w:ascii="Times New Roman" w:hAnsi="Times New Roman" w:cs="Times New Roman"/>
          <w:b/>
          <w:sz w:val="28"/>
          <w:szCs w:val="28"/>
        </w:rPr>
        <w:t>ste predsedu Národnej rady Slovenskej republiky z </w:t>
      </w:r>
      <w:r w:rsidRPr="007A0AC1">
        <w:rPr>
          <w:rFonts w:ascii="Times New Roman" w:hAnsi="Times New Roman" w:cs="Times New Roman"/>
          <w:sz w:val="28"/>
          <w:szCs w:val="28"/>
        </w:rPr>
        <w:t xml:space="preserve">20. júla 2006 č. 562/2006-sekr., ktorým vyzval oprávnené subjekty, medzi nimi i kluby poslancov, aby </w:t>
      </w:r>
      <w:r w:rsidRPr="007A0AC1">
        <w:rPr>
          <w:rFonts w:ascii="Times New Roman" w:hAnsi="Times New Roman" w:cs="Times New Roman"/>
          <w:b/>
          <w:sz w:val="28"/>
          <w:szCs w:val="28"/>
        </w:rPr>
        <w:t>do 25. augusta 2006 predložili návrhy na kandidátov sudcov Ústavného súdu Slovenskej republiky</w:t>
      </w:r>
      <w:r w:rsidRPr="007A0AC1" w:rsidR="00C34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AC1" w:rsidR="00C349E4">
        <w:rPr>
          <w:rFonts w:ascii="Times New Roman" w:hAnsi="Times New Roman" w:cs="Times New Roman"/>
          <w:sz w:val="28"/>
          <w:szCs w:val="28"/>
        </w:rPr>
        <w:t xml:space="preserve">informovala tajomníčka výboru </w:t>
      </w:r>
      <w:r w:rsidRPr="007A0AC1" w:rsidR="00C349E4">
        <w:rPr>
          <w:rFonts w:ascii="Times New Roman" w:hAnsi="Times New Roman" w:cs="Times New Roman"/>
          <w:b/>
          <w:sz w:val="28"/>
          <w:szCs w:val="28"/>
        </w:rPr>
        <w:t>M. Šuchaňová.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AC1">
        <w:rPr>
          <w:rFonts w:ascii="Times New Roman" w:hAnsi="Times New Roman" w:cs="Times New Roman"/>
          <w:sz w:val="28"/>
          <w:szCs w:val="28"/>
        </w:rPr>
        <w:t xml:space="preserve">Ide o obsadenie dvoch voľných miest sudcov (od 30. apríla 2004), konkrétne zvolenie jedného kandidáta. </w:t>
      </w:r>
    </w:p>
    <w:p w:rsidR="00E84F69" w:rsidRPr="007A0AC1" w:rsidP="007A0A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19DD" w:rsidRPr="0063064A" w:rsidP="007A0A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064A">
        <w:rPr>
          <w:rFonts w:ascii="Times New Roman" w:hAnsi="Times New Roman" w:cs="Times New Roman"/>
          <w:b/>
          <w:sz w:val="28"/>
          <w:szCs w:val="28"/>
        </w:rPr>
        <w:tab/>
        <w:t xml:space="preserve">Všetky písomnosti, na ktoré sa zápisnica odvoláva, sú jej súčasťou. </w:t>
      </w:r>
    </w:p>
    <w:p w:rsidR="008019DD" w:rsidRPr="007A0AC1" w:rsidP="007A0A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2453" w:rsidRPr="007A0AC1" w:rsidP="007A0A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2453" w:rsidRPr="007A0AC1" w:rsidP="007A0A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2453" w:rsidRPr="007A0AC1" w:rsidP="007A0A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2453" w:rsidRPr="007A0AC1" w:rsidP="007A0A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2453" w:rsidRPr="007A0AC1" w:rsidP="007A0A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2453" w:rsidRPr="007A0AC1" w:rsidP="007A0A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E5B" w:rsidRPr="007A0AC1" w:rsidP="007A0AC1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>Mojmír Mamojka</w:t>
      </w:r>
    </w:p>
    <w:p w:rsidR="008F65E0" w:rsidRPr="007A0AC1" w:rsidP="007A0AC1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>predseda výboru</w:t>
      </w:r>
    </w:p>
    <w:p w:rsidR="00305241" w:rsidRPr="007A0AC1" w:rsidP="007A0AC1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ersonName">
        <w:r w:rsidRPr="007A0AC1">
          <w:rPr>
            <w:rFonts w:ascii="Times New Roman" w:hAnsi="Times New Roman" w:cs="Times New Roman"/>
            <w:sz w:val="28"/>
            <w:szCs w:val="28"/>
          </w:rPr>
          <w:t>Gábor Gál</w:t>
        </w:r>
      </w:smartTag>
    </w:p>
    <w:p w:rsidR="008F65E0" w:rsidRPr="007A0AC1" w:rsidP="007A0AC1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>overovateľ</w:t>
      </w:r>
    </w:p>
    <w:p w:rsidR="008F65E0" w:rsidRPr="007A0AC1" w:rsidP="007A0AC1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7A0AC1" w:rsidP="007A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AC1"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5428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762DA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C5428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F84369"/>
    <w:multiLevelType w:val="hybridMultilevel"/>
    <w:tmpl w:val="F98AB6B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3">
    <w:nsid w:val="5F8C3EDC"/>
    <w:multiLevelType w:val="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6352BA"/>
    <w:multiLevelType w:val="hybridMultilevel"/>
    <w:tmpl w:val="EFAC583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6041"/>
    <w:rsid w:val="0008600F"/>
    <w:rsid w:val="000A4A34"/>
    <w:rsid w:val="000B0FD4"/>
    <w:rsid w:val="000B7FF8"/>
    <w:rsid w:val="000C2573"/>
    <w:rsid w:val="000C2D60"/>
    <w:rsid w:val="00121EA5"/>
    <w:rsid w:val="001412E6"/>
    <w:rsid w:val="001530A9"/>
    <w:rsid w:val="00175C57"/>
    <w:rsid w:val="001A7074"/>
    <w:rsid w:val="001D2909"/>
    <w:rsid w:val="001E283E"/>
    <w:rsid w:val="0024017B"/>
    <w:rsid w:val="00245488"/>
    <w:rsid w:val="002A0D82"/>
    <w:rsid w:val="002A2786"/>
    <w:rsid w:val="002C7CA2"/>
    <w:rsid w:val="002E2204"/>
    <w:rsid w:val="00305241"/>
    <w:rsid w:val="003356BF"/>
    <w:rsid w:val="00345911"/>
    <w:rsid w:val="00352FF5"/>
    <w:rsid w:val="00385361"/>
    <w:rsid w:val="003935DB"/>
    <w:rsid w:val="0039593B"/>
    <w:rsid w:val="003E63FE"/>
    <w:rsid w:val="004164D2"/>
    <w:rsid w:val="00442C4A"/>
    <w:rsid w:val="00446659"/>
    <w:rsid w:val="00462820"/>
    <w:rsid w:val="00474565"/>
    <w:rsid w:val="004E3884"/>
    <w:rsid w:val="00531F43"/>
    <w:rsid w:val="00540D55"/>
    <w:rsid w:val="005762DA"/>
    <w:rsid w:val="00604444"/>
    <w:rsid w:val="0063064A"/>
    <w:rsid w:val="0067747E"/>
    <w:rsid w:val="0069408C"/>
    <w:rsid w:val="00694BE0"/>
    <w:rsid w:val="00695D36"/>
    <w:rsid w:val="006C0FDD"/>
    <w:rsid w:val="006C6E63"/>
    <w:rsid w:val="006E3BE2"/>
    <w:rsid w:val="00702569"/>
    <w:rsid w:val="00715545"/>
    <w:rsid w:val="007A0AC1"/>
    <w:rsid w:val="008019DD"/>
    <w:rsid w:val="008108F6"/>
    <w:rsid w:val="0081219E"/>
    <w:rsid w:val="008348B9"/>
    <w:rsid w:val="00856C74"/>
    <w:rsid w:val="0086195D"/>
    <w:rsid w:val="00865F85"/>
    <w:rsid w:val="0088102E"/>
    <w:rsid w:val="00885615"/>
    <w:rsid w:val="008F65E0"/>
    <w:rsid w:val="00922542"/>
    <w:rsid w:val="00933FDF"/>
    <w:rsid w:val="009C461E"/>
    <w:rsid w:val="009F1E16"/>
    <w:rsid w:val="00A16F97"/>
    <w:rsid w:val="00A46D67"/>
    <w:rsid w:val="00A65082"/>
    <w:rsid w:val="00AA10E7"/>
    <w:rsid w:val="00AC08BF"/>
    <w:rsid w:val="00AF553C"/>
    <w:rsid w:val="00B266F3"/>
    <w:rsid w:val="00B6257B"/>
    <w:rsid w:val="00BA67E6"/>
    <w:rsid w:val="00BB2453"/>
    <w:rsid w:val="00BE4A42"/>
    <w:rsid w:val="00BF2CB2"/>
    <w:rsid w:val="00C349E4"/>
    <w:rsid w:val="00C5428C"/>
    <w:rsid w:val="00C8096E"/>
    <w:rsid w:val="00C93BD0"/>
    <w:rsid w:val="00CB2B12"/>
    <w:rsid w:val="00CE3B8F"/>
    <w:rsid w:val="00CF1A65"/>
    <w:rsid w:val="00D1539C"/>
    <w:rsid w:val="00D4529E"/>
    <w:rsid w:val="00D52E5B"/>
    <w:rsid w:val="00DC1660"/>
    <w:rsid w:val="00E84F69"/>
    <w:rsid w:val="00EA6747"/>
    <w:rsid w:val="00F011FA"/>
    <w:rsid w:val="00F07CB8"/>
    <w:rsid w:val="00F65843"/>
    <w:rsid w:val="00F803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3">
    <w:name w:val="Body Text Indent 3"/>
    <w:basedOn w:val="Normal"/>
    <w:pPr>
      <w:ind w:firstLine="340"/>
      <w:jc w:val="both"/>
    </w:pPr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9">
    <w:name w:val="TxBr_p19"/>
    <w:basedOn w:val="Normal"/>
    <w:pPr>
      <w:tabs>
        <w:tab w:val="left" w:pos="3560"/>
      </w:tabs>
      <w:autoSpaceDE/>
      <w:autoSpaceDN/>
      <w:spacing w:line="240" w:lineRule="atLeast"/>
      <w:ind w:left="2194"/>
      <w:jc w:val="left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E84F69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1588</TotalTime>
  <Pages>1</Pages>
  <Words>1987</Words>
  <Characters>11332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ÚPV 2</dc:title>
  <dc:subject>schôdza 2, 1. august 2006</dc:subject>
  <dc:creator>Viera Ebringerová</dc:creator>
  <cp:lastModifiedBy>EbriVier</cp:lastModifiedBy>
  <cp:revision>463</cp:revision>
  <cp:lastPrinted>2006-08-04T12:03:00Z</cp:lastPrinted>
  <dcterms:created xsi:type="dcterms:W3CDTF">2001-11-14T06:59:00Z</dcterms:created>
  <dcterms:modified xsi:type="dcterms:W3CDTF">2006-08-04T12:03:00Z</dcterms:modified>
  <cp:category>zápisnica</cp:category>
</cp:coreProperties>
</file>