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66F7">
      <w:pPr>
        <w:pStyle w:val="Heading2"/>
      </w:pPr>
      <w:r>
        <w:t>ÚSTAVNOPRÁVNY VÝBOR</w:t>
      </w:r>
    </w:p>
    <w:p w:rsidR="001B66F7">
      <w:pPr>
        <w:spacing w:line="360" w:lineRule="auto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1B66F7">
      <w:pPr>
        <w:spacing w:line="360" w:lineRule="auto"/>
        <w:rPr>
          <w:rFonts w:ascii="AT*Toronto" w:hAnsi="AT*Toronto" w:cs="Times New Roman"/>
          <w:szCs w:val="20"/>
        </w:rPr>
      </w:pPr>
    </w:p>
    <w:p w:rsidR="001B66F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1B66F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(ustanovujúca) schôdza výboru</w:t>
      </w:r>
    </w:p>
    <w:p w:rsidR="001B66F7">
      <w:pPr>
        <w:spacing w:line="360" w:lineRule="auto"/>
        <w:rPr>
          <w:rFonts w:ascii="AT*Toronto" w:hAnsi="AT*Toronto" w:cs="Times New Roman"/>
          <w:szCs w:val="20"/>
        </w:rPr>
      </w:pPr>
    </w:p>
    <w:p w:rsidR="001B66F7">
      <w:pPr>
        <w:spacing w:line="360" w:lineRule="auto"/>
        <w:rPr>
          <w:rFonts w:ascii="AT*Toronto" w:hAnsi="AT*Toronto" w:cs="Times New Roman"/>
          <w:szCs w:val="20"/>
        </w:rPr>
      </w:pPr>
    </w:p>
    <w:p w:rsidR="001B66F7">
      <w:pPr>
        <w:spacing w:line="360" w:lineRule="auto"/>
        <w:jc w:val="center"/>
        <w:rPr>
          <w:rFonts w:ascii="AT*Toronto" w:hAnsi="AT*Toronto" w:cs="Times New Roman"/>
          <w:sz w:val="36"/>
          <w:szCs w:val="20"/>
        </w:rPr>
      </w:pPr>
      <w:r>
        <w:rPr>
          <w:rFonts w:ascii="AT*Toronto" w:hAnsi="AT*Toronto" w:cs="Times New Roman"/>
          <w:sz w:val="36"/>
          <w:szCs w:val="20"/>
        </w:rPr>
        <w:t>2</w:t>
      </w:r>
    </w:p>
    <w:p w:rsidR="001B66F7"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U z n e s e n i e</w:t>
      </w:r>
    </w:p>
    <w:p w:rsidR="001B66F7"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1B66F7"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 w:rsidR="00293B3C">
        <w:rPr>
          <w:rFonts w:ascii="Times New Roman" w:hAnsi="Times New Roman" w:cs="Times New Roman"/>
          <w:b/>
        </w:rPr>
        <w:t xml:space="preserve">zo 4. júla </w:t>
      </w:r>
      <w:r>
        <w:rPr>
          <w:rFonts w:ascii="Times New Roman" w:hAnsi="Times New Roman" w:cs="Times New Roman"/>
          <w:b/>
        </w:rPr>
        <w:t>200</w:t>
      </w:r>
      <w:r w:rsidR="00293B3C">
        <w:rPr>
          <w:rFonts w:ascii="Times New Roman" w:hAnsi="Times New Roman" w:cs="Times New Roman"/>
          <w:b/>
        </w:rPr>
        <w:t>6</w:t>
      </w:r>
    </w:p>
    <w:p w:rsidR="001B66F7">
      <w:pPr>
        <w:spacing w:line="360" w:lineRule="auto"/>
        <w:jc w:val="center"/>
        <w:rPr>
          <w:rFonts w:ascii="AT*Toronto" w:hAnsi="AT*Toronto" w:cs="Times New Roman"/>
          <w:szCs w:val="20"/>
        </w:rPr>
      </w:pPr>
    </w:p>
    <w:p w:rsidR="001B66F7">
      <w:pPr>
        <w:pStyle w:val="BodyText"/>
        <w:rPr>
          <w:rFonts w:ascii="AT*Toronto" w:hAnsi="AT*Toronto" w:cs="Times New Roman"/>
        </w:rPr>
      </w:pPr>
      <w:r>
        <w:rPr>
          <w:rFonts w:ascii="Times New Roman" w:hAnsi="Times New Roman" w:cs="Times New Roman"/>
        </w:rPr>
        <w:t>k návrhu na voľbu podpredsedu Ústavnoprávneho výboru</w:t>
      </w:r>
      <w:r>
        <w:rPr>
          <w:rFonts w:ascii="Times New Roman" w:hAnsi="Times New Roman" w:cs="Times New Roman"/>
        </w:rPr>
        <w:t xml:space="preserve"> Národnej rady Slovenskej republiky </w:t>
      </w:r>
    </w:p>
    <w:p w:rsidR="001B66F7">
      <w:pPr>
        <w:spacing w:line="360" w:lineRule="auto"/>
        <w:jc w:val="center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</w:r>
    </w:p>
    <w:p w:rsidR="001B66F7">
      <w:pPr>
        <w:pStyle w:val="Heading3"/>
      </w:pPr>
      <w:r>
        <w:tab/>
        <w:t>Ústavnoprávny výbor Národnej rady Slovenskej republiky</w:t>
      </w:r>
    </w:p>
    <w:p w:rsidR="001B66F7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1B66F7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z v o l i l</w:t>
      </w:r>
    </w:p>
    <w:p w:rsidR="001B66F7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  <w:b/>
        </w:rPr>
        <w:tab/>
      </w:r>
    </w:p>
    <w:p w:rsidR="001B66F7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48 ods. 1 zákona Národnej rady Slovenskej republiky č. 350/1996 Z. z. o rokovacom poriadku Národnej rady Slovenskej republiky v znení ne</w:t>
      </w:r>
      <w:r>
        <w:rPr>
          <w:rFonts w:ascii="Times New Roman" w:hAnsi="Times New Roman" w:cs="Times New Roman"/>
        </w:rPr>
        <w:t xml:space="preserve">skorších predpisov </w:t>
      </w:r>
      <w:r>
        <w:rPr>
          <w:rFonts w:ascii="Times New Roman" w:hAnsi="Times New Roman" w:cs="Times New Roman"/>
          <w:b/>
          <w:bCs/>
        </w:rPr>
        <w:t>za  podpredsedu</w:t>
      </w:r>
      <w:r>
        <w:rPr>
          <w:rFonts w:ascii="Times New Roman" w:hAnsi="Times New Roman" w:cs="Times New Roman"/>
        </w:rPr>
        <w:t xml:space="preserve"> Ústavnoprávneho výboru Národnej rady Slovenskej republiky </w:t>
      </w:r>
    </w:p>
    <w:p w:rsidR="001B66F7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1B66F7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poslanca Národnej rady Slovenskej republiky</w:t>
      </w:r>
      <w:r w:rsidR="00130573">
        <w:rPr>
          <w:rFonts w:ascii="Times New Roman" w:hAnsi="Times New Roman" w:cs="Times New Roman"/>
        </w:rPr>
        <w:t xml:space="preserve">  </w:t>
      </w:r>
      <w:r w:rsidR="00130573">
        <w:rPr>
          <w:rFonts w:ascii="Times New Roman" w:hAnsi="Times New Roman" w:cs="Times New Roman"/>
          <w:b/>
        </w:rPr>
        <w:t>Petra Miššíka</w:t>
      </w:r>
      <w:r w:rsidR="0057733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ab/>
      </w:r>
    </w:p>
    <w:p w:rsidR="001B66F7"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1B6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  <w:tab/>
        <w:tab/>
      </w:r>
    </w:p>
    <w:p w:rsidR="001B66F7">
      <w:pPr>
        <w:rPr>
          <w:rFonts w:ascii="Times New Roman" w:hAnsi="Times New Roman" w:cs="Times New Roman"/>
        </w:rPr>
      </w:pPr>
    </w:p>
    <w:p w:rsidR="001B66F7">
      <w:pPr>
        <w:rPr>
          <w:rFonts w:ascii="AT*Toronto" w:hAnsi="AT*Toronto" w:cs="Times New Roman"/>
          <w:szCs w:val="20"/>
        </w:rPr>
      </w:pPr>
      <w:r w:rsidR="00F8471C">
        <w:rPr>
          <w:rFonts w:ascii="AT*Toronto" w:hAnsi="AT*Toronto" w:cs="Times New Roman"/>
          <w:szCs w:val="20"/>
        </w:rPr>
        <w:tab/>
        <w:tab/>
        <w:tab/>
        <w:tab/>
        <w:tab/>
        <w:tab/>
        <w:tab/>
        <w:tab/>
        <w:tab/>
        <w:tab/>
        <w:t xml:space="preserve">   Mojmír Mamojka</w:t>
      </w:r>
    </w:p>
    <w:p w:rsidR="001B66F7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 predseda výboru</w:t>
      </w:r>
    </w:p>
    <w:p w:rsidR="00A430B9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130573">
        <w:rPr>
          <w:rFonts w:ascii="Times New Roman" w:hAnsi="Times New Roman" w:cs="Times New Roman"/>
        </w:rPr>
        <w:t xml:space="preserve"> Jana Laššáková</w:t>
      </w:r>
    </w:p>
    <w:p w:rsidR="001B66F7">
      <w:pPr>
        <w:tabs>
          <w:tab w:val="left" w:pos="1021"/>
        </w:tabs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>overovateľ</w:t>
      </w:r>
      <w:r w:rsidR="00130573">
        <w:rPr>
          <w:rFonts w:ascii="Times New Roman" w:hAnsi="Times New Roman" w:cs="Times New Roman"/>
        </w:rPr>
        <w:t xml:space="preserve">ka </w:t>
      </w:r>
      <w:r>
        <w:rPr>
          <w:rFonts w:ascii="Times New Roman" w:hAnsi="Times New Roman" w:cs="Times New Roman"/>
        </w:rPr>
        <w:t>výboru</w:t>
      </w:r>
    </w:p>
    <w:p w:rsidR="001B66F7">
      <w:pPr>
        <w:ind w:left="648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0573"/>
    <w:rsid w:val="001B66F7"/>
    <w:rsid w:val="00293B3C"/>
    <w:rsid w:val="0057733D"/>
    <w:rsid w:val="00A430B9"/>
    <w:rsid w:val="00F8471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021"/>
      </w:tabs>
      <w:spacing w:line="36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firstLine="708"/>
      <w:jc w:val="left"/>
      <w:outlineLvl w:val="1"/>
    </w:pPr>
    <w:rPr>
      <w:rFonts w:ascii="AT*Toronto" w:hAnsi="AT*Toronto" w:cs="Arial Unicode MS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993"/>
      </w:tabs>
      <w:spacing w:line="360" w:lineRule="auto"/>
      <w:jc w:val="both"/>
      <w:outlineLvl w:val="2"/>
    </w:pPr>
    <w:rPr>
      <w:rFonts w:ascii="AT*Toronto" w:hAnsi="AT*Toronto" w:cs="Arial Unicode MS"/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115</Words>
  <Characters>659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</dc:title>
  <dc:subject>schôdza 1, 4. júl 2006</dc:subject>
  <dc:creator>Viera Ebringerová</dc:creator>
  <cp:keywords>voľba podpredsedu</cp:keywords>
  <dc:description>ustanovujúca schôdza</dc:description>
  <cp:lastModifiedBy>EbriVier</cp:lastModifiedBy>
  <cp:revision>33</cp:revision>
  <cp:lastPrinted>2002-10-16T12:46:00Z</cp:lastPrinted>
  <dcterms:created xsi:type="dcterms:W3CDTF">2002-10-08T07:28:00Z</dcterms:created>
  <dcterms:modified xsi:type="dcterms:W3CDTF">2006-07-04T16:54:00Z</dcterms:modified>
  <cp:category>uznesenie</cp:category>
</cp:coreProperties>
</file>