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806A3">
      <w:pPr>
        <w:pStyle w:val="Title"/>
        <w:rPr>
          <w:rFonts w:ascii="AT*Toronto" w:hAnsi="AT*Toronto" w:cs="Times New Roman"/>
          <w:b/>
          <w:sz w:val="32"/>
        </w:rPr>
      </w:pPr>
      <w:r>
        <w:rPr>
          <w:rFonts w:ascii="AT*Toronto" w:hAnsi="AT*Toronto" w:cs="Times New Roman"/>
          <w:b/>
          <w:sz w:val="32"/>
        </w:rPr>
        <w:t>Národná rada Slovenskej republiky</w:t>
      </w:r>
    </w:p>
    <w:p w:rsidR="00F806A3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___________________________________________________________________________</w:t>
      </w:r>
    </w:p>
    <w:p w:rsidR="00F806A3">
      <w:pPr>
        <w:rPr>
          <w:rFonts w:ascii="Times New Roman" w:hAnsi="Times New Roman" w:cs="Times New Roman"/>
          <w:lang w:eastAsia="cs-CZ"/>
        </w:rPr>
      </w:pPr>
    </w:p>
    <w:p w:rsidR="00F806A3">
      <w:pPr>
        <w:pStyle w:val="Heading2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I</w:t>
      </w:r>
      <w:r w:rsidR="005B34F1">
        <w:rPr>
          <w:rFonts w:cs="Times New Roman"/>
          <w:b/>
          <w:sz w:val="28"/>
        </w:rPr>
        <w:t>V</w:t>
      </w:r>
      <w:r>
        <w:rPr>
          <w:rFonts w:cs="Times New Roman"/>
          <w:b/>
          <w:sz w:val="28"/>
        </w:rPr>
        <w:t>. volebné  obdobie</w:t>
      </w:r>
    </w:p>
    <w:p w:rsidR="00F806A3">
      <w:pPr>
        <w:rPr>
          <w:rFonts w:ascii="Times New Roman" w:hAnsi="Times New Roman" w:cs="Times New Roman"/>
          <w:lang w:eastAsia="cs-CZ"/>
        </w:rPr>
      </w:pPr>
    </w:p>
    <w:p w:rsidR="00F806A3">
      <w:pPr>
        <w:rPr>
          <w:rFonts w:ascii="Times New Roman" w:hAnsi="Times New Roman" w:cs="Times New Roman"/>
          <w:lang w:eastAsia="cs-CZ"/>
        </w:rPr>
      </w:pPr>
    </w:p>
    <w:p w:rsidR="00F806A3">
      <w:pPr>
        <w:rPr>
          <w:rFonts w:ascii="Times New Roman" w:hAnsi="Times New Roman" w:cs="Times New Roman"/>
          <w:lang w:eastAsia="cs-CZ"/>
        </w:rPr>
      </w:pPr>
      <w:r w:rsidR="00D85ADC">
        <w:rPr>
          <w:rFonts w:ascii="Times New Roman" w:hAnsi="Times New Roman" w:cs="Times New Roman"/>
          <w:lang w:eastAsia="cs-CZ"/>
        </w:rPr>
        <w:t xml:space="preserve">         Číslo: </w:t>
      </w:r>
      <w:r w:rsidR="005B34F1">
        <w:rPr>
          <w:rFonts w:ascii="Times New Roman" w:hAnsi="Times New Roman" w:cs="Times New Roman"/>
          <w:lang w:eastAsia="cs-CZ"/>
        </w:rPr>
        <w:t>1564</w:t>
      </w:r>
      <w:r w:rsidRPr="00C72F6A">
        <w:rPr>
          <w:rFonts w:ascii="Times New Roman" w:hAnsi="Times New Roman" w:cs="Times New Roman"/>
          <w:lang w:eastAsia="cs-CZ"/>
        </w:rPr>
        <w:t>/200</w:t>
      </w:r>
      <w:r w:rsidR="005B34F1">
        <w:rPr>
          <w:rFonts w:ascii="Times New Roman" w:hAnsi="Times New Roman" w:cs="Times New Roman"/>
          <w:lang w:eastAsia="cs-CZ"/>
        </w:rPr>
        <w:t>6</w:t>
      </w:r>
    </w:p>
    <w:p w:rsidR="00F806A3">
      <w:pPr>
        <w:jc w:val="center"/>
        <w:rPr>
          <w:rFonts w:ascii="Times New Roman" w:hAnsi="Times New Roman" w:cs="Times New Roman"/>
          <w:b/>
          <w:sz w:val="32"/>
          <w:lang w:eastAsia="cs-CZ"/>
        </w:rPr>
      </w:pPr>
    </w:p>
    <w:p w:rsidR="00F806A3">
      <w:pPr>
        <w:jc w:val="center"/>
        <w:rPr>
          <w:rFonts w:ascii="Times New Roman" w:hAnsi="Times New Roman" w:cs="Times New Roman"/>
          <w:b/>
          <w:sz w:val="32"/>
          <w:lang w:eastAsia="cs-CZ"/>
        </w:rPr>
      </w:pPr>
      <w:r w:rsidR="007254F5">
        <w:rPr>
          <w:rFonts w:ascii="Times New Roman" w:hAnsi="Times New Roman" w:cs="Times New Roman"/>
          <w:b/>
          <w:sz w:val="32"/>
          <w:lang w:eastAsia="cs-CZ"/>
        </w:rPr>
        <w:t>34</w:t>
      </w:r>
      <w:r>
        <w:rPr>
          <w:rFonts w:ascii="Times New Roman" w:hAnsi="Times New Roman" w:cs="Times New Roman"/>
          <w:b/>
          <w:sz w:val="32"/>
          <w:lang w:eastAsia="cs-CZ"/>
        </w:rPr>
        <w:t>a</w:t>
      </w:r>
    </w:p>
    <w:p w:rsidR="00F806A3">
      <w:pPr>
        <w:pStyle w:val="Heading1"/>
        <w:rPr>
          <w:rFonts w:cs="Times New Roman"/>
          <w:sz w:val="28"/>
        </w:rPr>
      </w:pPr>
    </w:p>
    <w:p w:rsidR="00F806A3">
      <w:pPr>
        <w:pStyle w:val="Heading1"/>
        <w:rPr>
          <w:rFonts w:cs="Times New Roman"/>
          <w:sz w:val="28"/>
        </w:rPr>
      </w:pPr>
      <w:r>
        <w:rPr>
          <w:rFonts w:cs="Times New Roman"/>
          <w:sz w:val="28"/>
        </w:rPr>
        <w:t>S p o l o č n á  s p r á v a</w:t>
      </w:r>
    </w:p>
    <w:p w:rsidR="00F806A3">
      <w:pPr>
        <w:jc w:val="center"/>
        <w:rPr>
          <w:rFonts w:ascii="Times New Roman" w:hAnsi="Times New Roman" w:cs="Times New Roman"/>
          <w:lang w:eastAsia="cs-CZ"/>
        </w:rPr>
      </w:pPr>
    </w:p>
    <w:p w:rsidR="00F806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cs-CZ"/>
        </w:rPr>
        <w:t>výborov Národnej rady Slovenskej republiky o výsledku prerokovania  návrhu ročnej účtovnej závierky</w:t>
      </w:r>
      <w:r>
        <w:rPr>
          <w:rFonts w:ascii="Times New Roman" w:hAnsi="Times New Roman" w:cs="Times New Roman"/>
        </w:rPr>
        <w:t xml:space="preserve"> Fondu národného majetku SR za rok 200</w:t>
      </w:r>
      <w:r w:rsidR="005B34F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(tlač </w:t>
      </w:r>
      <w:r w:rsidRPr="00B52CD4" w:rsidR="005B34F1">
        <w:rPr>
          <w:rFonts w:ascii="Times New Roman" w:hAnsi="Times New Roman" w:cs="Times New Roman"/>
          <w:b/>
        </w:rPr>
        <w:t>34</w:t>
      </w:r>
      <w:r>
        <w:rPr>
          <w:rFonts w:ascii="Times New Roman" w:hAnsi="Times New Roman" w:cs="Times New Roman"/>
        </w:rPr>
        <w:t xml:space="preserve">) </w:t>
      </w:r>
    </w:p>
    <w:p w:rsidR="00F806A3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______________________________________________________________________________</w:t>
      </w:r>
    </w:p>
    <w:p w:rsidR="00F806A3">
      <w:pPr>
        <w:rPr>
          <w:rFonts w:ascii="Times New Roman" w:hAnsi="Times New Roman" w:cs="Times New Roman"/>
          <w:lang w:eastAsia="cs-CZ"/>
        </w:rPr>
      </w:pPr>
    </w:p>
    <w:p w:rsidR="00F806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cs-CZ"/>
        </w:rPr>
        <w:t xml:space="preserve">            Výbor Národnej rady Slovenskej republiky pre </w:t>
      </w:r>
      <w:r w:rsidR="005B34F1">
        <w:rPr>
          <w:rFonts w:ascii="Times New Roman" w:hAnsi="Times New Roman" w:cs="Times New Roman"/>
          <w:lang w:eastAsia="cs-CZ"/>
        </w:rPr>
        <w:t>hospodársku politiku</w:t>
      </w:r>
      <w:r>
        <w:rPr>
          <w:rFonts w:ascii="Times New Roman" w:hAnsi="Times New Roman" w:cs="Times New Roman"/>
          <w:lang w:eastAsia="cs-CZ"/>
        </w:rPr>
        <w:t xml:space="preserve"> predkladá Národnej rade Slovenskej republiky ako gestorský výbor (ďalej len „gestorský výbor“) spoločnú správu výborov NR SR  k návrhu ročnej účtovnej závierky</w:t>
      </w:r>
      <w:r>
        <w:rPr>
          <w:rFonts w:ascii="Times New Roman" w:hAnsi="Times New Roman" w:cs="Times New Roman"/>
        </w:rPr>
        <w:t xml:space="preserve"> Fondu </w:t>
      </w:r>
      <w:r w:rsidR="005B34F1">
        <w:rPr>
          <w:rFonts w:ascii="Times New Roman" w:hAnsi="Times New Roman" w:cs="Times New Roman"/>
        </w:rPr>
        <w:t>národného majetku SR za rok 2005</w:t>
      </w:r>
      <w:r>
        <w:rPr>
          <w:rFonts w:ascii="Times New Roman" w:hAnsi="Times New Roman" w:cs="Times New Roman"/>
        </w:rPr>
        <w:t xml:space="preserve"> (tlač </w:t>
      </w:r>
      <w:r w:rsidR="005B34F1">
        <w:rPr>
          <w:rFonts w:ascii="Times New Roman" w:hAnsi="Times New Roman" w:cs="Times New Roman"/>
          <w:b/>
        </w:rPr>
        <w:t>34</w:t>
      </w:r>
      <w:r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</w:rPr>
        <w:t>.</w:t>
      </w:r>
    </w:p>
    <w:p w:rsidR="00F806A3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ab/>
        <w:t>Návrh ročnej účtovnej závierky</w:t>
      </w:r>
      <w:r>
        <w:rPr>
          <w:rFonts w:ascii="Times New Roman" w:hAnsi="Times New Roman" w:cs="Times New Roman"/>
        </w:rPr>
        <w:t xml:space="preserve"> Fondu </w:t>
      </w:r>
      <w:r w:rsidR="005B34F1">
        <w:rPr>
          <w:rFonts w:ascii="Times New Roman" w:hAnsi="Times New Roman" w:cs="Times New Roman"/>
        </w:rPr>
        <w:t>národného majetk</w:t>
      </w:r>
      <w:r w:rsidR="005B34F1">
        <w:rPr>
          <w:rFonts w:ascii="Times New Roman" w:hAnsi="Times New Roman" w:cs="Times New Roman"/>
        </w:rPr>
        <w:t>u SR za rok 2005</w:t>
      </w:r>
      <w:r>
        <w:rPr>
          <w:rFonts w:ascii="Times New Roman" w:hAnsi="Times New Roman" w:cs="Times New Roman"/>
        </w:rPr>
        <w:t xml:space="preserve"> (tlač </w:t>
      </w:r>
      <w:r w:rsidR="005B34F1">
        <w:rPr>
          <w:rFonts w:ascii="Times New Roman" w:hAnsi="Times New Roman" w:cs="Times New Roman"/>
          <w:b/>
        </w:rPr>
        <w:t>34</w:t>
      </w:r>
      <w:r>
        <w:rPr>
          <w:rFonts w:ascii="Times New Roman" w:hAnsi="Times New Roman" w:cs="Times New Roman"/>
        </w:rPr>
        <w:t>) bol predložený na rokovanie Národnej rady Slovenskej republiky na základe § 32 ods. 3 zákona č. 92/1991 Zb. o podmienkach prevodu majetku štátu na iné osoby v znení neskorších predpisov.</w:t>
      </w:r>
    </w:p>
    <w:p w:rsidR="00F806A3">
      <w:pPr>
        <w:jc w:val="center"/>
        <w:rPr>
          <w:rFonts w:ascii="Times New Roman" w:hAnsi="Times New Roman" w:cs="Times New Roman"/>
          <w:b/>
          <w:lang w:eastAsia="cs-CZ"/>
        </w:rPr>
      </w:pPr>
    </w:p>
    <w:p w:rsidR="00F806A3">
      <w:pPr>
        <w:jc w:val="cent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I.</w:t>
      </w:r>
    </w:p>
    <w:p w:rsidR="00F806A3">
      <w:pPr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pStyle w:val="BodyTextIndent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Predseda Národnej rady Slovenskej rep</w:t>
      </w:r>
      <w:r>
        <w:rPr>
          <w:rFonts w:cs="Times New Roman"/>
          <w:lang w:val="sk-SK"/>
        </w:rPr>
        <w:t xml:space="preserve">ubliky rozhodnutím </w:t>
      </w:r>
      <w:r w:rsidRPr="00D85ADC">
        <w:rPr>
          <w:rFonts w:cs="Times New Roman"/>
          <w:lang w:val="sk-SK"/>
        </w:rPr>
        <w:t xml:space="preserve">č. </w:t>
      </w:r>
      <w:r w:rsidR="005B34F1">
        <w:rPr>
          <w:rFonts w:cs="Times New Roman"/>
          <w:lang w:val="sk-SK"/>
        </w:rPr>
        <w:t>44</w:t>
      </w:r>
      <w:r w:rsidR="00D85ADC">
        <w:rPr>
          <w:rFonts w:cs="Times New Roman"/>
          <w:lang w:val="sk-SK"/>
        </w:rPr>
        <w:t xml:space="preserve"> z</w:t>
      </w:r>
      <w:r w:rsidR="005B34F1">
        <w:rPr>
          <w:rFonts w:cs="Times New Roman"/>
          <w:lang w:val="sk-SK"/>
        </w:rPr>
        <w:t> 8. augusta 2006</w:t>
      </w:r>
      <w:r w:rsidRPr="00D85ADC">
        <w:rPr>
          <w:rFonts w:cs="Times New Roman"/>
          <w:lang w:val="sk-SK"/>
        </w:rPr>
        <w:t xml:space="preserve"> </w:t>
      </w:r>
      <w:r>
        <w:rPr>
          <w:rFonts w:cs="Times New Roman"/>
          <w:lang w:val="sk-SK"/>
        </w:rPr>
        <w:t xml:space="preserve">pridelil návrh </w:t>
      </w:r>
      <w:r>
        <w:rPr>
          <w:rFonts w:cs="Times New Roman"/>
        </w:rPr>
        <w:t>ročnej účtovnej závierky Fondu národného majetku SR za rok 200</w:t>
      </w:r>
      <w:r w:rsidR="005B34F1">
        <w:rPr>
          <w:rFonts w:cs="Times New Roman"/>
        </w:rPr>
        <w:t>5</w:t>
      </w:r>
      <w:r>
        <w:rPr>
          <w:rFonts w:cs="Times New Roman"/>
        </w:rPr>
        <w:t xml:space="preserve"> (tlač </w:t>
      </w:r>
      <w:r w:rsidR="005B34F1">
        <w:rPr>
          <w:rFonts w:cs="Times New Roman"/>
          <w:b/>
        </w:rPr>
        <w:t>34</w:t>
      </w:r>
      <w:r>
        <w:rPr>
          <w:rFonts w:cs="Times New Roman"/>
          <w:bCs/>
        </w:rPr>
        <w:t>)</w:t>
      </w:r>
      <w:r>
        <w:rPr>
          <w:rFonts w:cs="Times New Roman"/>
          <w:b/>
        </w:rPr>
        <w:t xml:space="preserve"> </w:t>
      </w:r>
      <w:r>
        <w:rPr>
          <w:rFonts w:cs="Times New Roman"/>
          <w:lang w:val="sk-SK"/>
        </w:rPr>
        <w:t>na prerokovanie vo výboroch</w:t>
      </w:r>
      <w:r>
        <w:rPr>
          <w:rFonts w:ascii="Times New Roman" w:hAnsi="Times New Roman" w:cs="Times New Roman"/>
        </w:rPr>
        <w:t xml:space="preserve"> </w:t>
      </w:r>
      <w:r w:rsidRPr="00D85ADC">
        <w:rPr>
          <w:rFonts w:ascii="Times New Roman" w:hAnsi="Times New Roman" w:cs="Times New Roman"/>
        </w:rPr>
        <w:t>a</w:t>
      </w:r>
      <w:r w:rsidRPr="00D85ADC" w:rsidR="00D85ADC">
        <w:rPr>
          <w:rFonts w:ascii="Times New Roman" w:hAnsi="Times New Roman" w:cs="Times New Roman"/>
        </w:rPr>
        <w:t>j</w:t>
      </w:r>
      <w:r w:rsidRPr="00D85ADC">
        <w:rPr>
          <w:rFonts w:ascii="Times New Roman" w:hAnsi="Times New Roman" w:cs="Times New Roman"/>
        </w:rPr>
        <w:t xml:space="preserve"> v gestorskom výbore do </w:t>
      </w:r>
      <w:r w:rsidR="005B34F1">
        <w:rPr>
          <w:rFonts w:ascii="Times New Roman" w:hAnsi="Times New Roman" w:cs="Times New Roman"/>
        </w:rPr>
        <w:t>4. septembra 2006</w:t>
      </w:r>
      <w:r w:rsidRPr="00D85ADC">
        <w:rPr>
          <w:rFonts w:cs="Times New Roman"/>
          <w:lang w:val="sk-SK"/>
        </w:rPr>
        <w:t>:</w:t>
      </w:r>
      <w:r>
        <w:rPr>
          <w:rFonts w:cs="Times New Roman"/>
          <w:lang w:val="sk-SK"/>
        </w:rPr>
        <w:t xml:space="preserve">  </w:t>
      </w:r>
    </w:p>
    <w:p w:rsidR="00F806A3">
      <w:pPr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ind w:firstLine="567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Výbor</w:t>
      </w:r>
      <w:r w:rsidR="005B34F1">
        <w:rPr>
          <w:rFonts w:ascii="Times New Roman" w:hAnsi="Times New Roman" w:cs="Times New Roman"/>
          <w:lang w:eastAsia="cs-CZ"/>
        </w:rPr>
        <w:t>u</w:t>
      </w:r>
      <w:r>
        <w:rPr>
          <w:rFonts w:ascii="Times New Roman" w:hAnsi="Times New Roman" w:cs="Times New Roman"/>
          <w:lang w:eastAsia="cs-CZ"/>
        </w:rPr>
        <w:t xml:space="preserve"> NR SR pre financie, rozpočet a</w:t>
      </w:r>
      <w:r w:rsidR="005B34F1">
        <w:rPr>
          <w:rFonts w:ascii="Times New Roman" w:hAnsi="Times New Roman" w:cs="Times New Roman"/>
          <w:lang w:eastAsia="cs-CZ"/>
        </w:rPr>
        <w:t> </w:t>
      </w:r>
      <w:r>
        <w:rPr>
          <w:rFonts w:ascii="Times New Roman" w:hAnsi="Times New Roman" w:cs="Times New Roman"/>
          <w:lang w:eastAsia="cs-CZ"/>
        </w:rPr>
        <w:t>menu</w:t>
      </w:r>
      <w:r w:rsidR="005B34F1">
        <w:rPr>
          <w:rFonts w:ascii="Times New Roman" w:hAnsi="Times New Roman" w:cs="Times New Roman"/>
          <w:lang w:eastAsia="cs-CZ"/>
        </w:rPr>
        <w:t xml:space="preserve"> a</w:t>
      </w:r>
    </w:p>
    <w:p w:rsidR="00F806A3">
      <w:pPr>
        <w:ind w:firstLine="567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Výb</w:t>
      </w:r>
      <w:r>
        <w:rPr>
          <w:rFonts w:ascii="Times New Roman" w:hAnsi="Times New Roman" w:cs="Times New Roman"/>
          <w:lang w:eastAsia="cs-CZ"/>
        </w:rPr>
        <w:t>or</w:t>
      </w:r>
      <w:r w:rsidR="005B34F1">
        <w:rPr>
          <w:rFonts w:ascii="Times New Roman" w:hAnsi="Times New Roman" w:cs="Times New Roman"/>
          <w:lang w:eastAsia="cs-CZ"/>
        </w:rPr>
        <w:t>u</w:t>
      </w:r>
      <w:r>
        <w:rPr>
          <w:rFonts w:ascii="Times New Roman" w:hAnsi="Times New Roman" w:cs="Times New Roman"/>
          <w:lang w:eastAsia="cs-CZ"/>
        </w:rPr>
        <w:t xml:space="preserve"> NR SR pre </w:t>
      </w:r>
      <w:r w:rsidR="005B34F1">
        <w:rPr>
          <w:rFonts w:ascii="Times New Roman" w:hAnsi="Times New Roman" w:cs="Times New Roman"/>
          <w:lang w:eastAsia="cs-CZ"/>
        </w:rPr>
        <w:t>hospodársku politiku</w:t>
      </w:r>
      <w:r>
        <w:rPr>
          <w:rFonts w:ascii="Times New Roman" w:hAnsi="Times New Roman" w:cs="Times New Roman"/>
          <w:lang w:eastAsia="cs-CZ"/>
        </w:rPr>
        <w:t xml:space="preserve">. </w:t>
      </w:r>
    </w:p>
    <w:p w:rsidR="00F806A3">
      <w:pPr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pStyle w:val="BodyTextIndent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Ako gestorský </w:t>
      </w:r>
      <w:r w:rsidR="00B52CD4">
        <w:rPr>
          <w:rFonts w:cs="Times New Roman"/>
          <w:lang w:val="sk-SK"/>
        </w:rPr>
        <w:t xml:space="preserve">výbor </w:t>
      </w:r>
      <w:r>
        <w:rPr>
          <w:rFonts w:cs="Times New Roman"/>
          <w:lang w:val="sk-SK"/>
        </w:rPr>
        <w:t xml:space="preserve">určil Výbor NR SR pre </w:t>
      </w:r>
      <w:r w:rsidR="005B34F1">
        <w:rPr>
          <w:rFonts w:cs="Times New Roman"/>
          <w:lang w:val="sk-SK"/>
        </w:rPr>
        <w:t>hospodársku politiku</w:t>
      </w:r>
      <w:r>
        <w:rPr>
          <w:rFonts w:cs="Times New Roman"/>
          <w:lang w:val="sk-SK"/>
        </w:rPr>
        <w:t xml:space="preserve"> na vypracovanie spoločnej správy o výsledku prerokovania vo výboroch a predloženie návrhu uznesenia Národnej rady Slovenskej republiky.</w:t>
      </w:r>
    </w:p>
    <w:p w:rsidR="00F806A3">
      <w:pPr>
        <w:pStyle w:val="BodyTextIndent"/>
        <w:jc w:val="both"/>
        <w:rPr>
          <w:rFonts w:cs="Times New Roman"/>
          <w:lang w:val="sk-SK"/>
        </w:rPr>
      </w:pPr>
    </w:p>
    <w:p w:rsidR="00F806A3">
      <w:pPr>
        <w:pStyle w:val="BodyTextIndent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Iné výbory Národne</w:t>
      </w:r>
      <w:r>
        <w:rPr>
          <w:rFonts w:cs="Times New Roman"/>
          <w:lang w:val="sk-SK"/>
        </w:rPr>
        <w:t>j rady Slovenskej republiky  návrh neprerokovali.</w:t>
      </w:r>
    </w:p>
    <w:p w:rsidR="00F806A3">
      <w:pPr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jc w:val="cent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II.</w:t>
      </w:r>
    </w:p>
    <w:p w:rsidR="00F806A3">
      <w:pPr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pStyle w:val="BodyTextIndent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Gestorskému výboru do začatia jeho rokovania neoznámili poslanci, ktorí nie sú členmi výborov uvedených v rozhodnutí predsedu NR SR svoje stanoviská podľa § 75 ods. 2 rokovacieho poriadku.</w:t>
      </w:r>
    </w:p>
    <w:p w:rsidR="00F806A3">
      <w:pPr>
        <w:jc w:val="center"/>
        <w:rPr>
          <w:rFonts w:ascii="Times New Roman" w:hAnsi="Times New Roman" w:cs="Times New Roman"/>
          <w:b/>
          <w:lang w:eastAsia="cs-CZ"/>
        </w:rPr>
      </w:pPr>
    </w:p>
    <w:p w:rsidR="00F806A3">
      <w:pPr>
        <w:jc w:val="cent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III.</w:t>
      </w:r>
    </w:p>
    <w:p w:rsidR="00F806A3">
      <w:pPr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ind w:firstLine="567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Výbory, ktorým bola pridelená parlamentná tlač na prerokovanie, zaujali tieto stanoviská:</w:t>
      </w:r>
    </w:p>
    <w:p w:rsidR="00F806A3">
      <w:pPr>
        <w:ind w:firstLine="567"/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pStyle w:val="BodyTextIndent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Výbor NR SR pre financie, rozpočet a menu prerokoval  </w:t>
      </w:r>
      <w:r w:rsidRPr="003A328C">
        <w:rPr>
          <w:rFonts w:cs="Times New Roman"/>
          <w:lang w:val="sk-SK"/>
        </w:rPr>
        <w:t xml:space="preserve">návrh </w:t>
      </w:r>
      <w:r w:rsidR="005B34F1">
        <w:rPr>
          <w:rFonts w:cs="Times New Roman"/>
          <w:lang w:val="sk-SK"/>
        </w:rPr>
        <w:t>4. septembra</w:t>
      </w:r>
      <w:r w:rsidRPr="003A328C">
        <w:rPr>
          <w:rFonts w:cs="Times New Roman"/>
          <w:lang w:val="sk-SK"/>
        </w:rPr>
        <w:t xml:space="preserve"> </w:t>
      </w:r>
      <w:r w:rsidR="005B34F1">
        <w:rPr>
          <w:rFonts w:cs="Times New Roman"/>
          <w:lang w:val="sk-SK"/>
        </w:rPr>
        <w:t xml:space="preserve">2006 </w:t>
      </w:r>
      <w:r w:rsidRPr="003A328C">
        <w:rPr>
          <w:rFonts w:cs="Times New Roman"/>
          <w:lang w:val="sk-SK"/>
        </w:rPr>
        <w:t xml:space="preserve">a uznesením č. </w:t>
      </w:r>
      <w:r w:rsidR="00A46A74">
        <w:rPr>
          <w:rFonts w:cs="Times New Roman"/>
          <w:lang w:val="sk-SK"/>
        </w:rPr>
        <w:t>11</w:t>
      </w:r>
      <w:r w:rsidRPr="003A328C">
        <w:rPr>
          <w:rFonts w:cs="Times New Roman"/>
          <w:lang w:val="sk-SK"/>
        </w:rPr>
        <w:t xml:space="preserve"> odporučil Národnej rade Slovenskej republiky </w:t>
      </w:r>
      <w:r w:rsidR="005B34F1">
        <w:rPr>
          <w:rFonts w:cs="Times New Roman"/>
          <w:lang w:val="sk-SK"/>
        </w:rPr>
        <w:t>návrh ročnej účtovnej závierky</w:t>
      </w:r>
      <w:r w:rsidR="00A46A74">
        <w:rPr>
          <w:rFonts w:cs="Times New Roman"/>
          <w:lang w:val="sk-SK"/>
        </w:rPr>
        <w:t xml:space="preserve">, ktorá vykazuje celkový stav aktív a pasív vo výške 121 470 362 tis. Sk </w:t>
      </w:r>
      <w:r w:rsidR="005B34F1">
        <w:rPr>
          <w:rFonts w:cs="Times New Roman"/>
          <w:lang w:val="sk-SK"/>
        </w:rPr>
        <w:t xml:space="preserve"> </w:t>
      </w:r>
      <w:r w:rsidRPr="003A328C">
        <w:rPr>
          <w:rFonts w:cs="Times New Roman"/>
          <w:lang w:val="sk-SK"/>
        </w:rPr>
        <w:t>schváliť.</w:t>
      </w:r>
    </w:p>
    <w:p w:rsidR="00F806A3">
      <w:pPr>
        <w:ind w:firstLine="567"/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pStyle w:val="BodyText"/>
        <w:spacing w:line="240" w:lineRule="atLeas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cs-CZ"/>
        </w:rPr>
        <w:t xml:space="preserve">Výbor NR SR pre </w:t>
      </w:r>
      <w:r w:rsidR="005B34F1">
        <w:rPr>
          <w:rFonts w:ascii="Times New Roman" w:hAnsi="Times New Roman" w:cs="Times New Roman"/>
          <w:lang w:eastAsia="cs-CZ"/>
        </w:rPr>
        <w:t>hospodársku politiku</w:t>
      </w:r>
      <w:r>
        <w:rPr>
          <w:rFonts w:ascii="Times New Roman" w:hAnsi="Times New Roman" w:cs="Times New Roman"/>
          <w:lang w:eastAsia="cs-CZ"/>
        </w:rPr>
        <w:t xml:space="preserve"> prerokoval  návrh </w:t>
      </w:r>
      <w:r w:rsidR="005B34F1">
        <w:rPr>
          <w:rFonts w:ascii="Times New Roman" w:hAnsi="Times New Roman" w:cs="Times New Roman"/>
          <w:lang w:eastAsia="cs-CZ"/>
        </w:rPr>
        <w:t>4. septembra</w:t>
      </w:r>
      <w:r>
        <w:rPr>
          <w:rFonts w:ascii="Times New Roman" w:hAnsi="Times New Roman" w:cs="Times New Roman"/>
          <w:lang w:eastAsia="cs-CZ"/>
        </w:rPr>
        <w:t xml:space="preserve">  </w:t>
      </w:r>
      <w:r w:rsidR="00FC11A2">
        <w:rPr>
          <w:rFonts w:ascii="Times New Roman" w:hAnsi="Times New Roman" w:cs="Times New Roman"/>
          <w:lang w:eastAsia="cs-CZ"/>
        </w:rPr>
        <w:t xml:space="preserve">2006 </w:t>
      </w:r>
      <w:r>
        <w:rPr>
          <w:rFonts w:ascii="Times New Roman" w:hAnsi="Times New Roman" w:cs="Times New Roman"/>
          <w:lang w:eastAsia="cs-CZ"/>
        </w:rPr>
        <w:t xml:space="preserve">a uznesením </w:t>
      </w:r>
      <w:r w:rsidRPr="00D85ADC">
        <w:rPr>
          <w:rFonts w:ascii="Times New Roman" w:hAnsi="Times New Roman" w:cs="Times New Roman"/>
          <w:lang w:eastAsia="cs-CZ"/>
        </w:rPr>
        <w:t xml:space="preserve">č. </w:t>
      </w:r>
      <w:r w:rsidR="00B52CD4">
        <w:rPr>
          <w:rFonts w:ascii="Times New Roman" w:hAnsi="Times New Roman" w:cs="Times New Roman"/>
          <w:lang w:eastAsia="cs-CZ"/>
        </w:rPr>
        <w:t>16</w:t>
      </w:r>
      <w:r>
        <w:rPr>
          <w:rFonts w:ascii="Times New Roman" w:hAnsi="Times New Roman" w:cs="Times New Roman"/>
          <w:lang w:eastAsia="cs-CZ"/>
        </w:rPr>
        <w:t xml:space="preserve"> odporučil Národnej rade Slovenskej republiky</w:t>
      </w:r>
      <w:r>
        <w:rPr>
          <w:rFonts w:ascii="Times New Roman" w:hAnsi="Times New Roman" w:cs="Times New Roman"/>
        </w:rPr>
        <w:t xml:space="preserve"> návrh schváliť.</w:t>
      </w:r>
    </w:p>
    <w:p w:rsidR="00F806A3">
      <w:pPr>
        <w:ind w:firstLine="567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 </w:t>
      </w:r>
    </w:p>
    <w:p w:rsidR="00F806A3">
      <w:pPr>
        <w:jc w:val="cent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IV.</w:t>
      </w:r>
    </w:p>
    <w:p w:rsidR="00F806A3">
      <w:pPr>
        <w:ind w:firstLine="567"/>
        <w:jc w:val="center"/>
        <w:rPr>
          <w:rFonts w:ascii="Times New Roman" w:hAnsi="Times New Roman" w:cs="Times New Roman"/>
          <w:b/>
          <w:lang w:eastAsia="cs-CZ"/>
        </w:rPr>
      </w:pPr>
    </w:p>
    <w:p w:rsidR="00F806A3">
      <w:pPr>
        <w:ind w:firstLine="567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Pozmeňujúce a doplňujúce návrhy výborov a poslancov k parlamentnej tlači neboli predložené.</w:t>
      </w:r>
    </w:p>
    <w:p w:rsidR="00F806A3">
      <w:pPr>
        <w:ind w:firstLine="567"/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jc w:val="cent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V.</w:t>
      </w:r>
    </w:p>
    <w:p w:rsidR="00F806A3">
      <w:pPr>
        <w:pStyle w:val="BodyTextIndent"/>
        <w:jc w:val="both"/>
        <w:rPr>
          <w:rFonts w:cs="Times New Roman"/>
        </w:rPr>
      </w:pPr>
    </w:p>
    <w:p w:rsidR="00F806A3">
      <w:pPr>
        <w:pStyle w:val="BodyTextIndent"/>
        <w:jc w:val="both"/>
        <w:rPr>
          <w:rFonts w:cs="Times New Roman"/>
          <w:lang w:val="sk-SK"/>
        </w:rPr>
      </w:pPr>
      <w:r>
        <w:rPr>
          <w:rFonts w:cs="Times New Roman"/>
          <w:lang w:val="sk-SK"/>
        </w:rPr>
        <w:t>Gestorský výbor na základe rokovaní výborov NR SR, ktorým bol návrh pridelený</w:t>
      </w:r>
    </w:p>
    <w:p w:rsidR="00F806A3">
      <w:pPr>
        <w:pStyle w:val="BodyTextIndent"/>
        <w:jc w:val="both"/>
        <w:rPr>
          <w:rFonts w:cs="Times New Roman"/>
          <w:lang w:val="sk-SK"/>
        </w:rPr>
      </w:pPr>
    </w:p>
    <w:p w:rsidR="00F806A3">
      <w:pPr>
        <w:pStyle w:val="BodyTextIndent"/>
        <w:jc w:val="both"/>
        <w:rPr>
          <w:rFonts w:cs="Times New Roman"/>
          <w:b/>
          <w:lang w:val="sk-SK"/>
        </w:rPr>
      </w:pPr>
      <w:r>
        <w:rPr>
          <w:rFonts w:cs="Times New Roman"/>
          <w:b/>
          <w:lang w:val="sk-SK"/>
        </w:rPr>
        <w:t xml:space="preserve">odporúča Národnej rade Slovenskej republiky </w:t>
      </w:r>
    </w:p>
    <w:p w:rsidR="00F806A3">
      <w:pPr>
        <w:pStyle w:val="BodyTextIndent"/>
        <w:jc w:val="both"/>
        <w:rPr>
          <w:rFonts w:cs="Times New Roman"/>
          <w:lang w:val="sk-SK"/>
        </w:rPr>
      </w:pPr>
    </w:p>
    <w:p w:rsidR="00F806A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cs-CZ"/>
        </w:rPr>
        <w:t>návrh ročnej účtovnej závierky</w:t>
      </w:r>
      <w:r>
        <w:rPr>
          <w:rFonts w:ascii="Times New Roman" w:hAnsi="Times New Roman" w:cs="Times New Roman"/>
        </w:rPr>
        <w:t xml:space="preserve"> Fondu národného majetku SR za rok 200</w:t>
      </w:r>
      <w:r w:rsidR="005B34F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schváliť a prijať uznesenie, ktoré je v</w:t>
      </w:r>
      <w:r w:rsidR="005B34F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prílohe</w:t>
      </w:r>
      <w:r w:rsidR="005B34F1">
        <w:rPr>
          <w:rFonts w:ascii="Times New Roman" w:hAnsi="Times New Roman" w:cs="Times New Roman"/>
        </w:rPr>
        <w:t xml:space="preserve"> tejto</w:t>
      </w:r>
      <w:r>
        <w:rPr>
          <w:rFonts w:ascii="Times New Roman" w:hAnsi="Times New Roman" w:cs="Times New Roman"/>
        </w:rPr>
        <w:t xml:space="preserve"> spoločnej správy.</w:t>
      </w:r>
    </w:p>
    <w:p w:rsidR="00F806A3">
      <w:pPr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pStyle w:val="BodyTextIndent"/>
        <w:jc w:val="both"/>
        <w:rPr>
          <w:rFonts w:cs="Times New Roman"/>
          <w:lang w:val="sk-SK"/>
        </w:rPr>
      </w:pPr>
      <w:r>
        <w:rPr>
          <w:rFonts w:cs="Times New Roman"/>
        </w:rPr>
        <w:t>Spoločná správa výborov Národnej rady Slovenskej republiky o výsledku prerokovania návrhu ročnej účtovnej závierky Fondu národného majetku SR za rok 200</w:t>
      </w:r>
      <w:r w:rsidR="005B34F1">
        <w:rPr>
          <w:rFonts w:cs="Times New Roman"/>
        </w:rPr>
        <w:t>5</w:t>
      </w:r>
      <w:r>
        <w:rPr>
          <w:rFonts w:cs="Times New Roman"/>
        </w:rPr>
        <w:t xml:space="preserve"> bola schválená uznesením č. </w:t>
      </w:r>
      <w:r w:rsidR="00B52CD4">
        <w:rPr>
          <w:rFonts w:cs="Times New Roman"/>
        </w:rPr>
        <w:t>23</w:t>
      </w:r>
      <w:r w:rsidR="005B34F1">
        <w:rPr>
          <w:rFonts w:cs="Times New Roman"/>
        </w:rPr>
        <w:t xml:space="preserve"> zo 4. septembra 2006</w:t>
      </w:r>
      <w:r>
        <w:rPr>
          <w:rFonts w:cs="Times New Roman"/>
        </w:rPr>
        <w:t>.</w:t>
      </w:r>
    </w:p>
    <w:p w:rsidR="00F806A3">
      <w:pPr>
        <w:ind w:firstLine="540"/>
        <w:jc w:val="both"/>
        <w:rPr>
          <w:rFonts w:ascii="Times New Roman" w:hAnsi="Times New Roman" w:cs="Times New Roman"/>
        </w:rPr>
      </w:pPr>
    </w:p>
    <w:p w:rsidR="00F806A3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Súčasne </w:t>
      </w:r>
      <w:r w:rsidR="009D2E5A">
        <w:rPr>
          <w:rFonts w:ascii="Times New Roman" w:hAnsi="Times New Roman" w:cs="Times New Roman"/>
        </w:rPr>
        <w:t xml:space="preserve">výbor </w:t>
      </w:r>
      <w:r>
        <w:rPr>
          <w:rFonts w:ascii="Times New Roman" w:hAnsi="Times New Roman" w:cs="Times New Roman"/>
        </w:rPr>
        <w:t>poveril spoločného spravodajcu výborov predložiť Národnej rad</w:t>
      </w:r>
      <w:r w:rsidR="00FC11A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Slovenskej republiky spoločnú správu výborov o výsledku prerokovania tohto </w:t>
      </w:r>
      <w:r>
        <w:rPr>
          <w:rFonts w:ascii="Times New Roman" w:hAnsi="Times New Roman" w:cs="Times New Roman"/>
          <w:lang w:eastAsia="cs-CZ"/>
        </w:rPr>
        <w:t xml:space="preserve">návrhu </w:t>
      </w:r>
      <w:r>
        <w:rPr>
          <w:rFonts w:ascii="Times New Roman" w:hAnsi="Times New Roman" w:cs="Times New Roman"/>
        </w:rPr>
        <w:t>a poveril ho právomocami podľa § 79 ods. 5 rokovacieho poriadku.</w:t>
        <w:tab/>
      </w:r>
    </w:p>
    <w:p w:rsidR="00F806A3">
      <w:pPr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Bratislava </w:t>
      </w:r>
      <w:r w:rsidR="005B34F1">
        <w:rPr>
          <w:rFonts w:ascii="Times New Roman" w:hAnsi="Times New Roman" w:cs="Times New Roman"/>
          <w:lang w:eastAsia="cs-CZ"/>
        </w:rPr>
        <w:t>4. septembra 2006</w:t>
      </w:r>
    </w:p>
    <w:p w:rsidR="00F806A3">
      <w:pPr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jc w:val="both"/>
        <w:rPr>
          <w:rFonts w:ascii="Times New Roman" w:hAnsi="Times New Roman" w:cs="Times New Roman"/>
          <w:lang w:eastAsia="cs-CZ"/>
        </w:rPr>
      </w:pPr>
    </w:p>
    <w:p w:rsidR="00F806A3">
      <w:pPr>
        <w:jc w:val="center"/>
        <w:rPr>
          <w:rFonts w:ascii="Times New Roman" w:hAnsi="Times New Roman" w:cs="Times New Roman"/>
          <w:bCs/>
          <w:lang w:eastAsia="cs-CZ"/>
        </w:rPr>
      </w:pPr>
      <w:r w:rsidR="005B34F1">
        <w:rPr>
          <w:rFonts w:ascii="Times New Roman" w:hAnsi="Times New Roman" w:cs="Times New Roman"/>
          <w:lang w:eastAsia="cs-CZ"/>
        </w:rPr>
        <w:t>Maroš</w:t>
      </w:r>
      <w:r>
        <w:rPr>
          <w:rFonts w:ascii="Times New Roman" w:hAnsi="Times New Roman" w:cs="Times New Roman"/>
          <w:lang w:eastAsia="cs-CZ"/>
        </w:rPr>
        <w:t xml:space="preserve">  </w:t>
      </w:r>
      <w:r w:rsidR="005B34F1">
        <w:rPr>
          <w:rFonts w:ascii="Times New Roman" w:hAnsi="Times New Roman" w:cs="Times New Roman"/>
          <w:b/>
          <w:bCs/>
          <w:lang w:eastAsia="cs-CZ"/>
        </w:rPr>
        <w:t>K o n d r ó t</w:t>
      </w:r>
      <w:r>
        <w:rPr>
          <w:rFonts w:ascii="Times New Roman" w:hAnsi="Times New Roman" w:cs="Times New Roman"/>
          <w:b/>
          <w:bCs/>
          <w:lang w:eastAsia="cs-CZ"/>
        </w:rPr>
        <w:t xml:space="preserve">  </w:t>
      </w:r>
      <w:r>
        <w:rPr>
          <w:rFonts w:ascii="Times New Roman" w:hAnsi="Times New Roman" w:cs="Times New Roman"/>
          <w:lang w:eastAsia="cs-CZ"/>
        </w:rPr>
        <w:t>v. r.</w:t>
      </w:r>
      <w:r>
        <w:rPr>
          <w:rFonts w:ascii="Times New Roman" w:hAnsi="Times New Roman" w:cs="Times New Roman"/>
          <w:bCs/>
          <w:lang w:eastAsia="cs-CZ"/>
        </w:rPr>
        <w:t xml:space="preserve"> </w:t>
      </w:r>
    </w:p>
    <w:p w:rsidR="00FC11A2">
      <w:pPr>
        <w:jc w:val="center"/>
        <w:rPr>
          <w:rFonts w:ascii="Times New Roman" w:hAnsi="Times New Roman" w:cs="Times New Roman"/>
          <w:lang w:eastAsia="cs-CZ"/>
        </w:rPr>
      </w:pPr>
      <w:r w:rsidR="00F806A3">
        <w:rPr>
          <w:rFonts w:ascii="Times New Roman" w:hAnsi="Times New Roman" w:cs="Times New Roman"/>
          <w:lang w:eastAsia="cs-CZ"/>
        </w:rPr>
        <w:t xml:space="preserve">predseda Výboru </w:t>
      </w:r>
      <w:r>
        <w:rPr>
          <w:rFonts w:ascii="Times New Roman" w:hAnsi="Times New Roman" w:cs="Times New Roman"/>
          <w:lang w:eastAsia="cs-CZ"/>
        </w:rPr>
        <w:t xml:space="preserve">Národnej rady </w:t>
      </w:r>
      <w:r w:rsidR="00F806A3">
        <w:rPr>
          <w:rFonts w:ascii="Times New Roman" w:hAnsi="Times New Roman" w:cs="Times New Roman"/>
          <w:lang w:eastAsia="cs-CZ"/>
        </w:rPr>
        <w:t xml:space="preserve"> SR </w:t>
      </w:r>
    </w:p>
    <w:p w:rsidR="00F806A3" w:rsidP="00FC11A2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pre</w:t>
      </w:r>
      <w:r w:rsidR="00FC11A2">
        <w:rPr>
          <w:rFonts w:ascii="Times New Roman" w:hAnsi="Times New Roman" w:cs="Times New Roman"/>
          <w:lang w:eastAsia="cs-CZ"/>
        </w:rPr>
        <w:t xml:space="preserve"> </w:t>
      </w:r>
      <w:r w:rsidR="005B34F1">
        <w:rPr>
          <w:rFonts w:ascii="Times New Roman" w:hAnsi="Times New Roman" w:cs="Times New Roman"/>
          <w:lang w:eastAsia="cs-CZ"/>
        </w:rPr>
        <w:t>hospodársku politiku</w:t>
      </w:r>
    </w:p>
    <w:p w:rsidR="00F806A3">
      <w:pPr>
        <w:pStyle w:val="Heading6"/>
        <w:ind w:left="6663"/>
        <w:jc w:val="both"/>
        <w:rPr>
          <w:rFonts w:cs="Times New Roman"/>
          <w:b w:val="0"/>
          <w:color w:val="000000"/>
          <w:sz w:val="24"/>
          <w:lang w:val="sk-SK"/>
        </w:rPr>
      </w:pPr>
      <w:r>
        <w:rPr>
          <w:rFonts w:cs="Times New Roman"/>
          <w:b w:val="0"/>
          <w:color w:val="000000"/>
          <w:sz w:val="24"/>
          <w:lang w:val="sk-SK"/>
        </w:rPr>
        <w:t xml:space="preserve">Príloha k spoločnej správe výborov (tlač </w:t>
      </w:r>
      <w:r w:rsidR="005B34F1">
        <w:rPr>
          <w:rFonts w:cs="Times New Roman"/>
          <w:color w:val="000000"/>
          <w:sz w:val="24"/>
          <w:lang w:val="sk-SK"/>
        </w:rPr>
        <w:t>34</w:t>
      </w:r>
      <w:r>
        <w:rPr>
          <w:rFonts w:cs="Times New Roman"/>
          <w:b w:val="0"/>
          <w:color w:val="000000"/>
          <w:sz w:val="24"/>
          <w:lang w:val="sk-SK"/>
        </w:rPr>
        <w:t>a)</w:t>
      </w:r>
    </w:p>
    <w:p w:rsidR="00F806A3">
      <w:pPr>
        <w:pStyle w:val="Heading6"/>
        <w:rPr>
          <w:rFonts w:cs="Times New Roman"/>
          <w:color w:val="000000"/>
          <w:lang w:val="sk-SK"/>
        </w:rPr>
      </w:pPr>
    </w:p>
    <w:p w:rsidR="00F806A3">
      <w:pPr>
        <w:rPr>
          <w:rFonts w:ascii="Times New Roman" w:hAnsi="Times New Roman" w:cs="Times New Roman"/>
        </w:rPr>
      </w:pPr>
    </w:p>
    <w:p w:rsidR="00F806A3">
      <w:pPr>
        <w:rPr>
          <w:rFonts w:ascii="Times New Roman" w:hAnsi="Times New Roman" w:cs="Times New Roman"/>
        </w:rPr>
      </w:pPr>
    </w:p>
    <w:p w:rsidR="00F806A3">
      <w:pPr>
        <w:rPr>
          <w:rFonts w:ascii="Times New Roman" w:hAnsi="Times New Roman" w:cs="Times New Roman"/>
        </w:rPr>
      </w:pPr>
    </w:p>
    <w:p w:rsidR="00E42B3B" w:rsidRPr="00BC7B06" w:rsidP="00E42B3B">
      <w:pPr>
        <w:pStyle w:val="Heading6"/>
        <w:rPr>
          <w:rFonts w:ascii="Times New Roman" w:hAnsi="Times New Roman" w:cs="Times New Roman"/>
          <w:color w:val="000000"/>
          <w:szCs w:val="32"/>
        </w:rPr>
      </w:pPr>
      <w:r w:rsidRPr="00BC7B06">
        <w:rPr>
          <w:rFonts w:ascii="Times New Roman" w:hAnsi="Times New Roman" w:cs="Times New Roman"/>
          <w:color w:val="000000"/>
          <w:szCs w:val="32"/>
        </w:rPr>
        <w:t>Národná rada Slovenskej republiky</w:t>
      </w:r>
    </w:p>
    <w:p w:rsidR="00E42B3B" w:rsidRPr="00BC7B06" w:rsidP="00E42B3B">
      <w:pPr>
        <w:jc w:val="center"/>
        <w:rPr>
          <w:rFonts w:ascii="Times New Roman" w:hAnsi="Times New Roman" w:cs="Times New Roman"/>
        </w:rPr>
      </w:pPr>
    </w:p>
    <w:p w:rsidR="00E42B3B" w:rsidRPr="00BC7B06" w:rsidP="00E42B3B">
      <w:pPr>
        <w:pStyle w:val="Heading1"/>
        <w:rPr>
          <w:rFonts w:ascii="Times New Roman" w:hAnsi="Times New Roman" w:cs="Times New Roman"/>
          <w:b w:val="0"/>
          <w:szCs w:val="24"/>
        </w:rPr>
      </w:pPr>
      <w:r w:rsidRPr="00BC7B06">
        <w:rPr>
          <w:rFonts w:ascii="Times New Roman" w:hAnsi="Times New Roman" w:cs="Times New Roman"/>
          <w:b w:val="0"/>
          <w:szCs w:val="24"/>
        </w:rPr>
        <w:t>Návrh</w:t>
      </w:r>
    </w:p>
    <w:p w:rsidR="00E42B3B" w:rsidRPr="00BC7B06" w:rsidP="00E42B3B">
      <w:pPr>
        <w:pStyle w:val="Heading5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BC7B06">
        <w:rPr>
          <w:rFonts w:ascii="Times New Roman" w:hAnsi="Times New Roman" w:cs="Times New Roman"/>
          <w:i w:val="0"/>
          <w:sz w:val="28"/>
          <w:szCs w:val="28"/>
        </w:rPr>
        <w:t>U z n e s e n i e</w:t>
      </w:r>
    </w:p>
    <w:p w:rsidR="00E42B3B" w:rsidP="00E42B3B">
      <w:pPr>
        <w:jc w:val="center"/>
        <w:rPr>
          <w:rFonts w:ascii="Times New Roman" w:hAnsi="Times New Roman" w:cs="Times New Roman"/>
          <w:sz w:val="28"/>
        </w:rPr>
      </w:pPr>
    </w:p>
    <w:p w:rsidR="00E42B3B" w:rsidRPr="00294849" w:rsidP="00E42B3B">
      <w:pPr>
        <w:jc w:val="center"/>
        <w:rPr>
          <w:rFonts w:ascii="Times New Roman" w:hAnsi="Times New Roman" w:cs="Times New Roman"/>
        </w:rPr>
      </w:pPr>
      <w:r w:rsidRPr="00294849">
        <w:rPr>
          <w:rFonts w:ascii="Times New Roman" w:hAnsi="Times New Roman" w:cs="Times New Roman"/>
        </w:rPr>
        <w:t>Národnej rady Slovenskej republiky</w:t>
      </w:r>
    </w:p>
    <w:p w:rsidR="00E42B3B" w:rsidP="00E42B3B">
      <w:pPr>
        <w:jc w:val="center"/>
        <w:rPr>
          <w:rFonts w:ascii="Times New Roman" w:hAnsi="Times New Roman" w:cs="Times New Roman"/>
          <w:b/>
          <w:sz w:val="32"/>
        </w:rPr>
      </w:pPr>
    </w:p>
    <w:p w:rsidR="00E42B3B" w:rsidP="00E42B3B">
      <w:pPr>
        <w:jc w:val="center"/>
        <w:rPr>
          <w:rFonts w:ascii="Times New Roman" w:hAnsi="Times New Roman" w:cs="Times New Roman"/>
        </w:rPr>
      </w:pPr>
    </w:p>
    <w:p w:rsidR="00E42B3B" w:rsidP="00E42B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 dňa................... </w:t>
      </w:r>
    </w:p>
    <w:p w:rsidR="00F806A3">
      <w:pPr>
        <w:jc w:val="center"/>
        <w:rPr>
          <w:rFonts w:ascii="Times New Roman" w:hAnsi="Times New Roman" w:cs="Times New Roman"/>
        </w:rPr>
      </w:pPr>
    </w:p>
    <w:p w:rsidR="00E42B3B">
      <w:pPr>
        <w:jc w:val="center"/>
        <w:rPr>
          <w:rFonts w:ascii="Times New Roman" w:hAnsi="Times New Roman" w:cs="Times New Roman"/>
        </w:rPr>
      </w:pPr>
    </w:p>
    <w:p w:rsidR="00955870">
      <w:pPr>
        <w:jc w:val="center"/>
        <w:rPr>
          <w:rFonts w:ascii="Times New Roman" w:hAnsi="Times New Roman" w:cs="Times New Roman"/>
        </w:rPr>
      </w:pPr>
    </w:p>
    <w:p w:rsidR="009D2E5A" w:rsidP="009D2E5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návrhu ročnej účtovnej závierky Fondu národného majetku Slovenskej republiky za rok 200</w:t>
      </w:r>
      <w:r w:rsidR="005B34F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(tlač </w:t>
      </w:r>
      <w:r w:rsidRPr="005B34F1" w:rsidR="005B34F1">
        <w:rPr>
          <w:rFonts w:ascii="Times New Roman" w:hAnsi="Times New Roman" w:cs="Times New Roman"/>
          <w:b/>
        </w:rPr>
        <w:t>34</w:t>
      </w:r>
      <w:r>
        <w:rPr>
          <w:rFonts w:ascii="Times New Roman" w:hAnsi="Times New Roman" w:cs="Times New Roman"/>
        </w:rPr>
        <w:t>)</w:t>
      </w:r>
    </w:p>
    <w:p w:rsidR="009D2E5A" w:rsidP="009D2E5A">
      <w:pPr>
        <w:ind w:firstLine="567"/>
        <w:jc w:val="both"/>
        <w:rPr>
          <w:rFonts w:ascii="Times New Roman" w:hAnsi="Times New Roman" w:cs="Times New Roman"/>
        </w:rPr>
      </w:pPr>
    </w:p>
    <w:p w:rsidR="009D2E5A" w:rsidP="009D2E5A">
      <w:pPr>
        <w:ind w:firstLine="567"/>
        <w:jc w:val="both"/>
        <w:rPr>
          <w:rFonts w:ascii="Times New Roman" w:hAnsi="Times New Roman" w:cs="Times New Roman"/>
        </w:rPr>
      </w:pPr>
    </w:p>
    <w:p w:rsidR="009D2E5A" w:rsidP="009D2E5A">
      <w:pPr>
        <w:pStyle w:val="Heading8"/>
        <w:rPr>
          <w:rFonts w:cs="Times New Roman"/>
          <w:color w:val="auto"/>
          <w:lang w:val="sk-SK" w:eastAsia="ja-JP"/>
        </w:rPr>
      </w:pPr>
      <w:r>
        <w:rPr>
          <w:rFonts w:cs="Times New Roman"/>
          <w:color w:val="auto"/>
          <w:lang w:val="sk-SK" w:eastAsia="ja-JP"/>
        </w:rPr>
        <w:t>Národná rada Slovenskej republiky</w:t>
      </w:r>
    </w:p>
    <w:p w:rsidR="009D2E5A" w:rsidP="009D2E5A">
      <w:pPr>
        <w:ind w:firstLine="567"/>
        <w:jc w:val="both"/>
        <w:rPr>
          <w:rFonts w:ascii="Times New Roman" w:hAnsi="Times New Roman" w:cs="Times New Roman"/>
        </w:rPr>
      </w:pPr>
    </w:p>
    <w:p w:rsidR="009D2E5A" w:rsidP="009D2E5A">
      <w:pPr>
        <w:ind w:firstLine="567"/>
        <w:jc w:val="both"/>
        <w:rPr>
          <w:rFonts w:ascii="Times New Roman" w:hAnsi="Times New Roman" w:cs="Times New Roman"/>
        </w:rPr>
      </w:pPr>
    </w:p>
    <w:p w:rsidR="009D2E5A" w:rsidP="009D2E5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 § 32 ods. 3 zákona č. 92/1991 Zb. o podmienkach prevodu majetku štátu na iné osoby v znení neskorších predpisov</w:t>
      </w:r>
    </w:p>
    <w:p w:rsidR="009D2E5A" w:rsidP="009D2E5A">
      <w:pPr>
        <w:ind w:firstLine="567"/>
        <w:jc w:val="both"/>
        <w:rPr>
          <w:rFonts w:ascii="Times New Roman" w:hAnsi="Times New Roman" w:cs="Times New Roman"/>
        </w:rPr>
      </w:pPr>
    </w:p>
    <w:p w:rsidR="009D2E5A" w:rsidP="009D2E5A">
      <w:pPr>
        <w:ind w:firstLine="567"/>
        <w:jc w:val="both"/>
        <w:rPr>
          <w:rFonts w:ascii="Times New Roman" w:hAnsi="Times New Roman" w:cs="Times New Roman"/>
        </w:rPr>
      </w:pPr>
    </w:p>
    <w:p w:rsidR="009D2E5A" w:rsidP="009D2E5A">
      <w:pPr>
        <w:ind w:firstLine="567"/>
        <w:jc w:val="both"/>
        <w:rPr>
          <w:rFonts w:ascii="Times New Roman" w:hAnsi="Times New Roman" w:cs="Times New Roman"/>
        </w:rPr>
      </w:pPr>
    </w:p>
    <w:p w:rsidR="009D2E5A" w:rsidP="009D2E5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s c h v a ľ u j e</w:t>
      </w:r>
    </w:p>
    <w:p w:rsidR="009D2E5A" w:rsidP="009D2E5A">
      <w:pPr>
        <w:ind w:firstLine="567"/>
        <w:jc w:val="both"/>
        <w:rPr>
          <w:rFonts w:ascii="Times New Roman" w:hAnsi="Times New Roman" w:cs="Times New Roman"/>
        </w:rPr>
      </w:pPr>
    </w:p>
    <w:p w:rsidR="009D2E5A" w:rsidP="009D2E5A">
      <w:pPr>
        <w:ind w:firstLine="567"/>
        <w:jc w:val="both"/>
        <w:rPr>
          <w:rFonts w:ascii="Times New Roman" w:hAnsi="Times New Roman" w:cs="Times New Roman"/>
        </w:rPr>
      </w:pPr>
    </w:p>
    <w:p w:rsidR="009D2E5A" w:rsidP="009D2E5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ročnú účtovnú závierku Fondu národného majetku Slovenskej republiky za rok 200</w:t>
      </w:r>
      <w:r w:rsidR="005B34F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5C9" w:rsidP="009D2E5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D05C9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5C9" w:rsidP="009D2E5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C7B06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3D05C9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94849"/>
    <w:rsid w:val="003A328C"/>
    <w:rsid w:val="003D05C9"/>
    <w:rsid w:val="005B34F1"/>
    <w:rsid w:val="007254F5"/>
    <w:rsid w:val="00955870"/>
    <w:rsid w:val="009D2E5A"/>
    <w:rsid w:val="00A46A74"/>
    <w:rsid w:val="00B52CD4"/>
    <w:rsid w:val="00BC7B06"/>
    <w:rsid w:val="00C72F6A"/>
    <w:rsid w:val="00D85ADC"/>
    <w:rsid w:val="00E42B3B"/>
    <w:rsid w:val="00F806A3"/>
    <w:rsid w:val="00FC11A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T*Toronto" w:hAnsi="AT*Toronto"/>
      <w:b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T*Toronto" w:hAnsi="AT*Toronto"/>
      <w:szCs w:val="20"/>
      <w:lang w:val="cs-CZ"/>
    </w:rPr>
  </w:style>
  <w:style w:type="paragraph" w:styleId="Heading5">
    <w:name w:val="heading 5"/>
    <w:basedOn w:val="Normal"/>
    <w:next w:val="Normal"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T*Toronto" w:hAnsi="AT*Toronto"/>
      <w:b/>
      <w:color w:val="0000FF"/>
      <w:sz w:val="28"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szCs w:val="20"/>
      <w:lang w:val="cs-CZ"/>
    </w:rPr>
  </w:style>
  <w:style w:type="paragraph" w:styleId="BodyTextIndent">
    <w:name w:val="Body Text Indent"/>
    <w:basedOn w:val="Normal"/>
    <w:pPr>
      <w:ind w:firstLine="567"/>
      <w:jc w:val="left"/>
    </w:pPr>
    <w:rPr>
      <w:rFonts w:ascii="AT*Toronto" w:hAnsi="AT*Toronto"/>
      <w:szCs w:val="20"/>
      <w:lang w:val="cs-CZ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  <w:rPr>
      <w:sz w:val="20"/>
      <w:szCs w:val="20"/>
      <w:lang w:val="cs-CZ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44</TotalTime>
  <Pages>1</Pages>
  <Words>563</Words>
  <Characters>3215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administrator</dc:creator>
  <cp:lastModifiedBy>Prokopčáková Gabriela</cp:lastModifiedBy>
  <cp:revision>16</cp:revision>
  <cp:lastPrinted>2004-06-14T09:22:00Z</cp:lastPrinted>
  <dcterms:created xsi:type="dcterms:W3CDTF">2005-06-10T14:27:00Z</dcterms:created>
  <dcterms:modified xsi:type="dcterms:W3CDTF">2006-09-04T12:31:00Z</dcterms:modified>
</cp:coreProperties>
</file>