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Heading1"/>
        <w:spacing w:line="360" w:lineRule="auto"/>
        <w:ind w:firstLine="708"/>
        <w:jc w:val="both"/>
        <w:rPr>
          <w:rFonts w:ascii="Times New Roman" w:hAnsi="Times New Roman" w:cs="Times New Roman"/>
          <w:sz w:val="28"/>
        </w:rPr>
      </w:pPr>
      <w:r>
        <w:rPr>
          <w:rFonts w:ascii="Times New Roman" w:hAnsi="Times New Roman" w:cs="Times New Roman"/>
          <w:sz w:val="28"/>
        </w:rPr>
        <w:t xml:space="preserve">     ÚSTAVNOPRÁVNY VÝBOR </w:t>
      </w:r>
    </w:p>
    <w:p>
      <w:pPr>
        <w:spacing w:line="360" w:lineRule="auto"/>
        <w:jc w:val="both"/>
        <w:rPr>
          <w:rFonts w:ascii="Times New Roman" w:hAnsi="Times New Roman" w:cs="Times New Roman"/>
          <w:b/>
          <w:sz w:val="28"/>
        </w:rPr>
      </w:pPr>
      <w:r>
        <w:rPr>
          <w:rFonts w:ascii="Times New Roman" w:hAnsi="Times New Roman" w:cs="Times New Roman"/>
          <w:sz w:val="28"/>
        </w:rPr>
        <w:t xml:space="preserve"> </w:t>
      </w:r>
      <w:r>
        <w:rPr>
          <w:rFonts w:ascii="Times New Roman" w:hAnsi="Times New Roman" w:cs="Times New Roman"/>
          <w:b/>
          <w:sz w:val="28"/>
        </w:rPr>
        <w:t>NÁRODNEJ RADY SLOVENSKEJ REPUBLIKY</w:t>
      </w:r>
    </w:p>
    <w:p>
      <w:pPr>
        <w:spacing w:line="360" w:lineRule="auto"/>
        <w:jc w:val="both"/>
        <w:rPr>
          <w:rFonts w:ascii="Times New Roman" w:hAnsi="Times New Roman" w:cs="Times New Roman"/>
          <w:b/>
          <w:sz w:val="28"/>
        </w:rPr>
      </w:pPr>
    </w:p>
    <w:p>
      <w:pPr>
        <w:spacing w:line="360" w:lineRule="auto"/>
        <w:jc w:val="both"/>
        <w:rPr>
          <w:rFonts w:ascii="Times New Roman" w:hAnsi="Times New Roman" w:cs="Times New Roman"/>
          <w:b/>
          <w:sz w:val="28"/>
        </w:rPr>
      </w:pPr>
    </w:p>
    <w:p>
      <w:pPr>
        <w:spacing w:line="360" w:lineRule="auto"/>
        <w:jc w:val="both"/>
        <w:rPr>
          <w:rFonts w:ascii="Times New Roman" w:hAnsi="Times New Roman" w:cs="Times New Roman"/>
          <w:b/>
          <w:sz w:val="28"/>
        </w:rPr>
      </w:pPr>
    </w:p>
    <w:p>
      <w:pPr>
        <w:spacing w:line="360" w:lineRule="auto"/>
        <w:jc w:val="both"/>
        <w:rPr>
          <w:rFonts w:ascii="Times New Roman" w:hAnsi="Times New Roman" w:cs="Times New Roman"/>
          <w:b/>
          <w:sz w:val="28"/>
        </w:rPr>
      </w:pPr>
    </w:p>
    <w:p>
      <w:pPr>
        <w:spacing w:line="360" w:lineRule="auto"/>
        <w:jc w:val="both"/>
        <w:rPr>
          <w:rFonts w:ascii="Times New Roman" w:hAnsi="Times New Roman" w:cs="Times New Roman"/>
          <w:b/>
          <w:sz w:val="28"/>
        </w:rPr>
      </w:pPr>
    </w:p>
    <w:p>
      <w:pPr>
        <w:spacing w:line="360" w:lineRule="auto"/>
        <w:jc w:val="both"/>
        <w:rPr>
          <w:rFonts w:ascii="Times New Roman" w:hAnsi="Times New Roman" w:cs="Times New Roman"/>
          <w:b/>
          <w:sz w:val="28"/>
        </w:rPr>
      </w:pPr>
    </w:p>
    <w:p>
      <w:pPr>
        <w:pStyle w:val="Heading3"/>
        <w:spacing w:line="360" w:lineRule="auto"/>
        <w:jc w:val="center"/>
        <w:rPr>
          <w:rFonts w:ascii="Times New Roman" w:hAnsi="Times New Roman" w:cs="Times New Roman"/>
          <w:b/>
          <w:sz w:val="28"/>
        </w:rPr>
      </w:pPr>
      <w:r>
        <w:rPr>
          <w:rFonts w:ascii="Times New Roman" w:hAnsi="Times New Roman" w:cs="Times New Roman"/>
          <w:b/>
          <w:sz w:val="28"/>
        </w:rPr>
        <w:t>Z á p i s n i c a</w:t>
      </w:r>
    </w:p>
    <w:p>
      <w:pPr>
        <w:pStyle w:val="BodyText"/>
        <w:pBdr>
          <w:bottom w:val="single" w:sz="12" w:space="1" w:color="auto"/>
        </w:pBdr>
        <w:spacing w:line="360" w:lineRule="auto"/>
        <w:jc w:val="both"/>
        <w:rPr>
          <w:rFonts w:ascii="Times New Roman" w:hAnsi="Times New Roman" w:cs="Times New Roman"/>
          <w:b/>
          <w:sz w:val="28"/>
        </w:rPr>
      </w:pPr>
      <w:r>
        <w:rPr>
          <w:rFonts w:ascii="Times New Roman" w:hAnsi="Times New Roman" w:cs="Times New Roman"/>
          <w:b/>
          <w:sz w:val="28"/>
        </w:rPr>
        <w:br/>
        <w:t>z 26. schôdze Ústavnoprávneho výboru Národnej rady Slovenskej republiky 10. júna 2003 v budove Národnej rady Slovenskej republiky, Námestie Alexandra Dubčeka 1, Bratislava (v  rokovacej miestnosti Ústavnoprávneho výboru Národnej rady Slovenskej republiky na 1. poschodí č. dv. 150)</w:t>
      </w:r>
    </w:p>
    <w:p>
      <w:pPr>
        <w:pStyle w:val="BodyText"/>
        <w:spacing w:line="360" w:lineRule="auto"/>
        <w:rPr>
          <w:rFonts w:ascii="Times New Roman" w:hAnsi="Times New Roman" w:cs="Times New Roman"/>
          <w:b/>
          <w:sz w:val="28"/>
        </w:rPr>
      </w:pPr>
    </w:p>
    <w:p>
      <w:pPr>
        <w:spacing w:line="360" w:lineRule="auto"/>
        <w:jc w:val="both"/>
        <w:rPr>
          <w:rFonts w:ascii="Times New Roman" w:hAnsi="Times New Roman" w:cs="Times New Roman"/>
          <w:sz w:val="28"/>
        </w:rPr>
      </w:pPr>
    </w:p>
    <w:p>
      <w:pPr>
        <w:spacing w:line="360" w:lineRule="auto"/>
        <w:jc w:val="both"/>
        <w:rPr>
          <w:rFonts w:ascii="Times New Roman" w:hAnsi="Times New Roman" w:cs="Times New Roman"/>
          <w:sz w:val="28"/>
        </w:rPr>
      </w:pPr>
      <w:r>
        <w:rPr>
          <w:rFonts w:ascii="Times New Roman" w:hAnsi="Times New Roman" w:cs="Times New Roman"/>
          <w:sz w:val="28"/>
        </w:rPr>
        <w:t xml:space="preserve"> </w:t>
      </w:r>
    </w:p>
    <w:p>
      <w:pPr>
        <w:pStyle w:val="BodyText"/>
        <w:spacing w:line="360" w:lineRule="auto"/>
        <w:rPr>
          <w:rFonts w:ascii="Times New Roman" w:hAnsi="Times New Roman" w:cs="Times New Roman"/>
          <w:b/>
          <w:sz w:val="28"/>
        </w:rPr>
      </w:pPr>
    </w:p>
    <w:p>
      <w:pPr>
        <w:pStyle w:val="BodyText"/>
        <w:spacing w:line="360" w:lineRule="auto"/>
        <w:rPr>
          <w:rFonts w:ascii="Times New Roman" w:hAnsi="Times New Roman" w:cs="Times New Roman"/>
          <w:b/>
          <w:sz w:val="28"/>
        </w:rPr>
      </w:pPr>
    </w:p>
    <w:p>
      <w:pPr>
        <w:pStyle w:val="BodyText"/>
        <w:spacing w:line="360" w:lineRule="auto"/>
        <w:ind w:left="180" w:hanging="180"/>
        <w:jc w:val="left"/>
        <w:rPr>
          <w:rFonts w:ascii="Times New Roman" w:hAnsi="Times New Roman" w:cs="Times New Roman"/>
          <w:bCs/>
          <w:sz w:val="28"/>
        </w:rPr>
      </w:pPr>
      <w:r>
        <w:rPr>
          <w:rFonts w:ascii="Times New Roman" w:hAnsi="Times New Roman" w:cs="Times New Roman"/>
          <w:b/>
          <w:sz w:val="28"/>
        </w:rPr>
        <w:t>Prítomní:</w:t>
      </w:r>
      <w:r>
        <w:rPr>
          <w:rFonts w:ascii="Times New Roman" w:hAnsi="Times New Roman" w:cs="Times New Roman"/>
          <w:bCs/>
          <w:sz w:val="28"/>
        </w:rPr>
        <w:t xml:space="preserve">              11 poslancov ústavnoprávneho výboru</w:t>
      </w:r>
    </w:p>
    <w:p>
      <w:pPr>
        <w:pStyle w:val="BodyText"/>
        <w:spacing w:line="360" w:lineRule="auto"/>
        <w:ind w:left="1596" w:firstLine="528"/>
        <w:jc w:val="left"/>
        <w:rPr>
          <w:rFonts w:ascii="Times New Roman" w:hAnsi="Times New Roman" w:cs="Times New Roman"/>
          <w:bCs/>
          <w:sz w:val="28"/>
        </w:rPr>
      </w:pPr>
      <w:r>
        <w:rPr>
          <w:rFonts w:ascii="Times New Roman" w:hAnsi="Times New Roman" w:cs="Times New Roman"/>
          <w:bCs/>
          <w:sz w:val="28"/>
        </w:rPr>
        <w:t>(podľa prezenčnej listiny).</w:t>
      </w:r>
    </w:p>
    <w:p>
      <w:pPr>
        <w:pStyle w:val="BodyText"/>
        <w:spacing w:line="360" w:lineRule="auto"/>
        <w:ind w:left="2124"/>
        <w:jc w:val="left"/>
        <w:rPr>
          <w:rFonts w:ascii="Times New Roman" w:hAnsi="Times New Roman" w:cs="Times New Roman"/>
          <w:sz w:val="28"/>
        </w:rPr>
      </w:pPr>
    </w:p>
    <w:p>
      <w:pPr>
        <w:pStyle w:val="BodyText"/>
        <w:spacing w:line="360" w:lineRule="auto"/>
        <w:rPr>
          <w:rFonts w:ascii="Times New Roman" w:hAnsi="Times New Roman" w:cs="Times New Roman"/>
          <w:sz w:val="28"/>
        </w:rPr>
      </w:pPr>
    </w:p>
    <w:p>
      <w:pPr>
        <w:pStyle w:val="BodyText"/>
        <w:spacing w:line="360" w:lineRule="auto"/>
        <w:rPr>
          <w:rFonts w:ascii="Times New Roman" w:hAnsi="Times New Roman" w:cs="Times New Roman"/>
          <w:sz w:val="28"/>
        </w:rPr>
      </w:pPr>
    </w:p>
    <w:p>
      <w:pPr>
        <w:pStyle w:val="BodyText"/>
        <w:spacing w:line="360" w:lineRule="auto"/>
        <w:rPr>
          <w:rFonts w:ascii="Times New Roman" w:hAnsi="Times New Roman" w:cs="Times New Roman"/>
          <w:sz w:val="28"/>
        </w:rPr>
      </w:pPr>
    </w:p>
    <w:p>
      <w:pPr>
        <w:pStyle w:val="BodyText"/>
        <w:spacing w:line="360" w:lineRule="auto"/>
        <w:rPr>
          <w:rFonts w:ascii="Times New Roman" w:hAnsi="Times New Roman" w:cs="Times New Roman"/>
          <w:sz w:val="28"/>
        </w:rPr>
      </w:pPr>
    </w:p>
    <w:p>
      <w:pPr>
        <w:pStyle w:val="BodyText"/>
        <w:spacing w:line="360" w:lineRule="auto"/>
        <w:ind w:firstLine="708"/>
        <w:jc w:val="both"/>
        <w:rPr>
          <w:rFonts w:ascii="Times New Roman" w:hAnsi="Times New Roman" w:cs="Times New Roman"/>
          <w:bCs/>
          <w:sz w:val="28"/>
        </w:rPr>
      </w:pPr>
      <w:r>
        <w:rPr>
          <w:rFonts w:ascii="Times New Roman" w:hAnsi="Times New Roman" w:cs="Times New Roman"/>
          <w:bCs/>
          <w:sz w:val="28"/>
        </w:rPr>
        <w:t xml:space="preserve">Predseda výboru </w:t>
      </w:r>
      <w:r>
        <w:rPr>
          <w:rFonts w:ascii="Times New Roman" w:hAnsi="Times New Roman" w:cs="Times New Roman"/>
          <w:b/>
          <w:sz w:val="28"/>
        </w:rPr>
        <w:t xml:space="preserve">J. Drgonec </w:t>
      </w:r>
      <w:r>
        <w:rPr>
          <w:rFonts w:ascii="Times New Roman" w:hAnsi="Times New Roman" w:cs="Times New Roman"/>
          <w:bCs/>
          <w:sz w:val="28"/>
        </w:rPr>
        <w:t xml:space="preserve">otvoril schôdzu. Konštatoval, že výbor je uznášaniaschopný.  Navrhol schváliť program rokovania. </w:t>
      </w:r>
    </w:p>
    <w:p>
      <w:pPr>
        <w:pStyle w:val="BodyText"/>
        <w:spacing w:line="360" w:lineRule="auto"/>
        <w:jc w:val="right"/>
        <w:rPr>
          <w:rFonts w:ascii="Times New Roman" w:hAnsi="Times New Roman" w:cs="Times New Roman"/>
          <w:b/>
          <w:sz w:val="28"/>
        </w:rPr>
      </w:pPr>
    </w:p>
    <w:p>
      <w:pPr>
        <w:pStyle w:val="BodyText"/>
        <w:spacing w:line="360" w:lineRule="auto"/>
        <w:ind w:firstLine="708"/>
        <w:jc w:val="both"/>
        <w:rPr>
          <w:rFonts w:ascii="Times New Roman" w:hAnsi="Times New Roman" w:cs="Times New Roman"/>
          <w:b/>
          <w:sz w:val="28"/>
        </w:rPr>
      </w:pPr>
      <w:r>
        <w:rPr>
          <w:rFonts w:ascii="Times New Roman" w:hAnsi="Times New Roman" w:cs="Times New Roman"/>
          <w:b/>
          <w:sz w:val="28"/>
        </w:rPr>
        <w:t>Program:</w:t>
      </w:r>
    </w:p>
    <w:p>
      <w:pPr>
        <w:pStyle w:val="TxBrp1"/>
        <w:numPr>
          <w:ilvl w:val="0"/>
          <w:numId w:val="258"/>
        </w:numPr>
        <w:tabs>
          <w:tab w:val="left" w:pos="360"/>
        </w:tabs>
        <w:spacing w:line="240" w:lineRule="auto"/>
        <w:rPr>
          <w:rFonts w:ascii="Times New Roman" w:hAnsi="Times New Roman" w:cs="Times New Roman"/>
          <w:bCs/>
          <w:sz w:val="28"/>
          <w:lang w:val="sk-SK"/>
        </w:rPr>
      </w:pPr>
      <w:r>
        <w:rPr>
          <w:rFonts w:ascii="Times New Roman" w:hAnsi="Times New Roman" w:cs="Times New Roman"/>
          <w:bCs/>
          <w:sz w:val="28"/>
          <w:lang w:val="sk-SK"/>
        </w:rPr>
        <w:t xml:space="preserve">Vládny návrh zákona, ktorým sa mení </w:t>
      </w:r>
      <w:r>
        <w:rPr>
          <w:rFonts w:ascii="Times New Roman" w:hAnsi="Times New Roman" w:cs="Times New Roman"/>
          <w:b/>
          <w:sz w:val="28"/>
          <w:lang w:val="sk-SK"/>
        </w:rPr>
        <w:t>zákon č. 125/1998 Z.z. o životnom minime</w:t>
      </w:r>
      <w:r>
        <w:rPr>
          <w:rFonts w:ascii="Times New Roman" w:hAnsi="Times New Roman" w:cs="Times New Roman"/>
          <w:bCs/>
          <w:sz w:val="28"/>
          <w:lang w:val="sk-SK"/>
        </w:rPr>
        <w:t xml:space="preserve"> </w:t>
      </w:r>
      <w:r>
        <w:rPr>
          <w:rFonts w:ascii="Times New Roman" w:hAnsi="Times New Roman" w:cs="Times New Roman"/>
          <w:b/>
          <w:sz w:val="28"/>
          <w:lang w:val="sk-SK"/>
        </w:rPr>
        <w:t>a o ustanovení súm na účely štátnych sociálnych dávok</w:t>
      </w:r>
      <w:r>
        <w:rPr>
          <w:rFonts w:ascii="Times New Roman" w:hAnsi="Times New Roman" w:cs="Times New Roman"/>
          <w:bCs/>
          <w:sz w:val="28"/>
          <w:lang w:val="sk-SK"/>
        </w:rPr>
        <w:t xml:space="preserve"> v znení neskorších predpisov (tlač </w:t>
      </w:r>
      <w:r>
        <w:rPr>
          <w:rFonts w:ascii="Times New Roman" w:hAnsi="Times New Roman" w:cs="Times New Roman"/>
          <w:bCs/>
          <w:sz w:val="28"/>
          <w:lang w:val="sk-SK"/>
        </w:rPr>
        <w:t>220)</w:t>
      </w:r>
    </w:p>
    <w:p>
      <w:pPr>
        <w:pStyle w:val="TxBrp1"/>
        <w:spacing w:line="240" w:lineRule="auto"/>
        <w:ind w:left="0"/>
        <w:rPr>
          <w:rFonts w:ascii="Times New Roman" w:hAnsi="Times New Roman" w:cs="Times New Roman"/>
          <w:bCs/>
          <w:sz w:val="28"/>
          <w:lang w:val="sk-SK"/>
        </w:rPr>
      </w:pPr>
    </w:p>
    <w:p>
      <w:pPr>
        <w:numPr>
          <w:ilvl w:val="0"/>
          <w:numId w:val="258"/>
        </w:numPr>
        <w:tabs>
          <w:tab w:val="left" w:pos="360"/>
        </w:tabs>
        <w:jc w:val="both"/>
        <w:rPr>
          <w:rFonts w:ascii="Times New Roman" w:hAnsi="Times New Roman" w:cs="Times New Roman"/>
          <w:sz w:val="28"/>
        </w:rPr>
      </w:pPr>
      <w:r>
        <w:rPr>
          <w:rFonts w:ascii="Times New Roman" w:hAnsi="Times New Roman" w:cs="Times New Roman"/>
          <w:sz w:val="28"/>
        </w:rPr>
        <w:t xml:space="preserve">Návrh poslanca Národnej rady Slovenskej republiky Róberta MADEJA vydanie zákona, ktorým sa dopĺňa </w:t>
      </w:r>
      <w:r>
        <w:rPr>
          <w:rFonts w:ascii="Times New Roman" w:hAnsi="Times New Roman" w:cs="Times New Roman"/>
          <w:b/>
          <w:bCs/>
          <w:sz w:val="28"/>
        </w:rPr>
        <w:t>zákon č. 125/1998 Z. z.</w:t>
      </w:r>
      <w:r>
        <w:rPr>
          <w:rFonts w:ascii="Times New Roman" w:hAnsi="Times New Roman" w:cs="Times New Roman"/>
          <w:sz w:val="28"/>
        </w:rPr>
        <w:t xml:space="preserve"> </w:t>
      </w:r>
      <w:r>
        <w:rPr>
          <w:rFonts w:ascii="Times New Roman" w:hAnsi="Times New Roman" w:cs="Times New Roman"/>
          <w:b/>
          <w:bCs/>
          <w:sz w:val="28"/>
        </w:rPr>
        <w:t xml:space="preserve">o životnom minime </w:t>
      </w:r>
      <w:r>
        <w:rPr>
          <w:rFonts w:ascii="Times New Roman" w:hAnsi="Times New Roman" w:cs="Times New Roman"/>
          <w:sz w:val="28"/>
        </w:rPr>
        <w:t>a o ustanovení súm na účely štátnych sociálnych dávok v znení neskorších predpisov (tlač 216)</w:t>
      </w:r>
    </w:p>
    <w:p>
      <w:pPr>
        <w:pStyle w:val="TxBrp1"/>
        <w:spacing w:line="240" w:lineRule="auto"/>
        <w:ind w:left="0"/>
        <w:rPr>
          <w:rFonts w:ascii="Times New Roman" w:hAnsi="Times New Roman" w:cs="Times New Roman"/>
          <w:b/>
          <w:sz w:val="28"/>
          <w:lang w:val="sk-SK"/>
        </w:rPr>
      </w:pPr>
    </w:p>
    <w:p>
      <w:pPr>
        <w:pStyle w:val="TxBrp1"/>
        <w:numPr>
          <w:ilvl w:val="0"/>
          <w:numId w:val="258"/>
        </w:numPr>
        <w:tabs>
          <w:tab w:val="left" w:pos="360"/>
        </w:tabs>
        <w:spacing w:line="240" w:lineRule="auto"/>
        <w:rPr>
          <w:rFonts w:ascii="Times New Roman" w:hAnsi="Times New Roman" w:cs="Times New Roman"/>
          <w:b/>
          <w:sz w:val="28"/>
          <w:lang w:val="sk-SK"/>
        </w:rPr>
      </w:pPr>
      <w:r>
        <w:rPr>
          <w:rFonts w:ascii="Times New Roman" w:hAnsi="Times New Roman" w:cs="Times New Roman"/>
          <w:bCs/>
          <w:sz w:val="28"/>
          <w:lang w:val="sk-SK"/>
        </w:rPr>
        <w:t xml:space="preserve">Vládny návrh zákona, ktorým sa mení a dopĺňa </w:t>
      </w:r>
      <w:r>
        <w:rPr>
          <w:rFonts w:ascii="Times New Roman" w:hAnsi="Times New Roman" w:cs="Times New Roman"/>
          <w:b/>
          <w:sz w:val="28"/>
          <w:lang w:val="sk-SK"/>
        </w:rPr>
        <w:t>zákon Národnej rady Slovenskej republiky č. 118/1996 Z. z. o ochrane vkladov</w:t>
      </w:r>
      <w:r>
        <w:rPr>
          <w:rFonts w:ascii="Times New Roman" w:hAnsi="Times New Roman" w:cs="Times New Roman"/>
          <w:bCs/>
          <w:sz w:val="28"/>
          <w:lang w:val="sk-SK"/>
        </w:rPr>
        <w:t xml:space="preserve"> a o zmene a doplnení niektorých zákonov v znení neskorších predpisov (tlač 223) </w:t>
      </w:r>
    </w:p>
    <w:p>
      <w:pPr>
        <w:tabs>
          <w:tab w:val="left" w:pos="0"/>
        </w:tabs>
        <w:spacing w:line="240" w:lineRule="atLeast"/>
        <w:rPr>
          <w:rFonts w:ascii="Times New Roman" w:hAnsi="Times New Roman" w:cs="Times New Roman"/>
          <w:color w:val="000000"/>
          <w:sz w:val="28"/>
          <w:szCs w:val="20"/>
        </w:rPr>
      </w:pPr>
    </w:p>
    <w:p>
      <w:pPr>
        <w:pStyle w:val="TxBrp1"/>
        <w:numPr>
          <w:ilvl w:val="0"/>
          <w:numId w:val="258"/>
        </w:numPr>
        <w:tabs>
          <w:tab w:val="left" w:pos="360"/>
        </w:tabs>
        <w:spacing w:line="240" w:lineRule="auto"/>
        <w:rPr>
          <w:rFonts w:ascii="Times New Roman" w:hAnsi="Times New Roman" w:cs="Times New Roman"/>
          <w:b/>
          <w:sz w:val="28"/>
          <w:lang w:val="sk-SK"/>
        </w:rPr>
      </w:pPr>
      <w:r>
        <w:rPr>
          <w:rFonts w:ascii="Times New Roman" w:hAnsi="Times New Roman" w:cs="Times New Roman"/>
          <w:bCs/>
          <w:sz w:val="28"/>
          <w:lang w:val="sk-SK"/>
        </w:rPr>
        <w:t xml:space="preserve">Vládny návrh zákona, ktorým sa mení a dopĺňa </w:t>
      </w:r>
      <w:r>
        <w:rPr>
          <w:rFonts w:ascii="Times New Roman" w:hAnsi="Times New Roman" w:cs="Times New Roman"/>
          <w:b/>
          <w:sz w:val="28"/>
          <w:lang w:val="sk-SK"/>
        </w:rPr>
        <w:t>zákon č. 319/2002 Z.z. o obrane Slovenskej republiky a zákon č. 320/2002 Z.z. o brannej povinnosti v znení zákona č.  512/2002 Z.z. (tlač 218)</w:t>
      </w:r>
    </w:p>
    <w:p>
      <w:pPr>
        <w:jc w:val="both"/>
        <w:rPr>
          <w:rFonts w:ascii="Times New Roman" w:hAnsi="Times New Roman" w:cs="Times New Roman"/>
          <w:sz w:val="28"/>
        </w:rPr>
      </w:pPr>
    </w:p>
    <w:p>
      <w:pPr>
        <w:pStyle w:val="TxBrp1"/>
        <w:numPr>
          <w:ilvl w:val="0"/>
          <w:numId w:val="258"/>
        </w:numPr>
        <w:tabs>
          <w:tab w:val="left" w:pos="360"/>
        </w:tabs>
        <w:spacing w:line="240" w:lineRule="auto"/>
        <w:rPr>
          <w:rFonts w:ascii="Times New Roman" w:hAnsi="Times New Roman" w:cs="Times New Roman"/>
          <w:b/>
          <w:sz w:val="28"/>
          <w:lang w:val="sk-SK"/>
        </w:rPr>
      </w:pPr>
      <w:r>
        <w:rPr>
          <w:rFonts w:ascii="Times New Roman" w:hAnsi="Times New Roman" w:cs="Times New Roman"/>
          <w:bCs/>
          <w:sz w:val="28"/>
          <w:lang w:val="sk-SK"/>
        </w:rPr>
        <w:t xml:space="preserve">Vládny návrh zákona, ktorým sa mení a dopĺňa </w:t>
      </w:r>
      <w:r>
        <w:rPr>
          <w:rFonts w:ascii="Times New Roman" w:hAnsi="Times New Roman" w:cs="Times New Roman"/>
          <w:b/>
          <w:sz w:val="28"/>
          <w:lang w:val="sk-SK"/>
        </w:rPr>
        <w:t xml:space="preserve">zákon Národnej rady Slovenskej republiky č. 272/1994 Z. z. o ochrane zdravia ľudí  </w:t>
      </w:r>
      <w:r>
        <w:rPr>
          <w:rFonts w:ascii="Times New Roman" w:hAnsi="Times New Roman" w:cs="Times New Roman"/>
          <w:bCs/>
          <w:sz w:val="28"/>
          <w:lang w:val="sk-SK"/>
        </w:rPr>
        <w:t>v znen</w:t>
      </w:r>
      <w:r>
        <w:rPr>
          <w:rFonts w:ascii="Times New Roman" w:hAnsi="Times New Roman" w:cs="Times New Roman"/>
          <w:bCs/>
          <w:sz w:val="28"/>
          <w:lang w:val="sk-SK"/>
        </w:rPr>
        <w:t xml:space="preserve">í neskorších predpisov </w:t>
      </w:r>
      <w:r>
        <w:rPr>
          <w:rFonts w:ascii="Times New Roman" w:hAnsi="Times New Roman" w:cs="Times New Roman"/>
          <w:b/>
          <w:sz w:val="28"/>
          <w:lang w:val="sk-SK"/>
        </w:rPr>
        <w:t>(tlač 172) – uznesenie Národnej rady Slovenskej republiky č. 307 z 22. mája 2003</w:t>
      </w:r>
    </w:p>
    <w:p>
      <w:pPr>
        <w:jc w:val="both"/>
        <w:rPr>
          <w:rFonts w:ascii="Times New Roman" w:hAnsi="Times New Roman" w:cs="Times New Roman"/>
          <w:sz w:val="28"/>
        </w:rPr>
      </w:pPr>
    </w:p>
    <w:p>
      <w:pPr>
        <w:pStyle w:val="TxBrp1"/>
        <w:numPr>
          <w:ilvl w:val="0"/>
          <w:numId w:val="258"/>
        </w:numPr>
        <w:tabs>
          <w:tab w:val="left" w:pos="360"/>
        </w:tabs>
        <w:spacing w:line="240" w:lineRule="auto"/>
        <w:rPr>
          <w:rFonts w:ascii="Times New Roman" w:hAnsi="Times New Roman" w:cs="Times New Roman"/>
          <w:b/>
          <w:sz w:val="28"/>
          <w:lang w:val="sk-SK"/>
        </w:rPr>
      </w:pPr>
      <w:r>
        <w:rPr>
          <w:rFonts w:ascii="Times New Roman" w:hAnsi="Times New Roman" w:cs="Times New Roman"/>
          <w:bCs/>
          <w:sz w:val="28"/>
          <w:lang w:val="sk-SK"/>
        </w:rPr>
        <w:t xml:space="preserve">Návrh skupiny poslancov Národnej rady Slovenskej republiky na vydanie zákona </w:t>
      </w:r>
      <w:r>
        <w:rPr>
          <w:rFonts w:ascii="Times New Roman" w:hAnsi="Times New Roman" w:cs="Times New Roman"/>
          <w:b/>
          <w:sz w:val="28"/>
          <w:lang w:val="sk-SK"/>
        </w:rPr>
        <w:t xml:space="preserve">o obchodných reťazcoch </w:t>
      </w:r>
      <w:r>
        <w:rPr>
          <w:rFonts w:ascii="Times New Roman" w:hAnsi="Times New Roman" w:cs="Times New Roman"/>
          <w:bCs/>
          <w:sz w:val="28"/>
          <w:lang w:val="sk-SK"/>
        </w:rPr>
        <w:t xml:space="preserve">(tlač 232) </w:t>
      </w:r>
    </w:p>
    <w:p>
      <w:pPr>
        <w:pStyle w:val="TxBrp1"/>
        <w:spacing w:line="240" w:lineRule="auto"/>
        <w:ind w:left="1249" w:hanging="229"/>
        <w:rPr>
          <w:rFonts w:ascii="Times New Roman" w:hAnsi="Times New Roman" w:cs="Times New Roman"/>
          <w:b/>
          <w:sz w:val="28"/>
          <w:lang w:val="sk-SK"/>
        </w:rPr>
      </w:pPr>
    </w:p>
    <w:p>
      <w:pPr>
        <w:pStyle w:val="TxBrp1"/>
        <w:numPr>
          <w:ilvl w:val="0"/>
          <w:numId w:val="258"/>
        </w:numPr>
        <w:tabs>
          <w:tab w:val="left" w:pos="360"/>
        </w:tabs>
        <w:spacing w:line="240" w:lineRule="auto"/>
        <w:rPr>
          <w:rFonts w:ascii="Times New Roman" w:hAnsi="Times New Roman" w:cs="Times New Roman"/>
          <w:b/>
          <w:sz w:val="28"/>
          <w:lang w:val="sk-SK"/>
        </w:rPr>
      </w:pPr>
      <w:r>
        <w:rPr>
          <w:rFonts w:ascii="Times New Roman" w:hAnsi="Times New Roman" w:cs="Times New Roman"/>
          <w:bCs/>
          <w:sz w:val="28"/>
          <w:lang w:val="sk-SK"/>
        </w:rPr>
        <w:t>Návrh na vyslovenie súhlasu Národnej r</w:t>
      </w:r>
      <w:r>
        <w:rPr>
          <w:rFonts w:ascii="Times New Roman" w:hAnsi="Times New Roman" w:cs="Times New Roman"/>
          <w:bCs/>
          <w:sz w:val="28"/>
          <w:lang w:val="sk-SK"/>
        </w:rPr>
        <w:t xml:space="preserve">ady Slovenskej republiky </w:t>
      </w:r>
      <w:r>
        <w:rPr>
          <w:rFonts w:ascii="Times New Roman" w:hAnsi="Times New Roman" w:cs="Times New Roman"/>
          <w:b/>
          <w:sz w:val="28"/>
          <w:lang w:val="sk-SK"/>
        </w:rPr>
        <w:t xml:space="preserve">s Dohodou medzi vládou Slovenskej republiky a vládou Ruskej federácie o medzinárodnej cestnej doprave (tlač 242) </w:t>
      </w:r>
    </w:p>
    <w:p>
      <w:pPr>
        <w:pStyle w:val="TxBrp1"/>
        <w:spacing w:line="240" w:lineRule="auto"/>
        <w:ind w:left="1249" w:hanging="229"/>
        <w:rPr>
          <w:rFonts w:ascii="Times New Roman" w:hAnsi="Times New Roman" w:cs="Times New Roman"/>
          <w:b/>
          <w:sz w:val="28"/>
          <w:lang w:val="sk-SK"/>
        </w:rPr>
      </w:pPr>
    </w:p>
    <w:p>
      <w:pPr>
        <w:pStyle w:val="TxBrp1"/>
        <w:numPr>
          <w:ilvl w:val="0"/>
          <w:numId w:val="258"/>
        </w:numPr>
        <w:tabs>
          <w:tab w:val="left" w:pos="360"/>
        </w:tabs>
        <w:spacing w:line="240" w:lineRule="auto"/>
        <w:rPr>
          <w:rFonts w:ascii="Times New Roman" w:hAnsi="Times New Roman" w:cs="Times New Roman"/>
          <w:b/>
          <w:sz w:val="28"/>
          <w:lang w:val="sk-SK"/>
        </w:rPr>
      </w:pPr>
      <w:r>
        <w:rPr>
          <w:rFonts w:ascii="Times New Roman" w:hAnsi="Times New Roman" w:cs="Times New Roman"/>
          <w:bCs/>
          <w:sz w:val="28"/>
          <w:lang w:val="sk-SK"/>
        </w:rPr>
        <w:t xml:space="preserve">Návrh </w:t>
      </w:r>
      <w:r>
        <w:rPr>
          <w:rFonts w:ascii="Times New Roman" w:hAnsi="Times New Roman" w:cs="Times New Roman"/>
          <w:b/>
          <w:sz w:val="28"/>
          <w:lang w:val="sk-SK"/>
        </w:rPr>
        <w:t>štátneho záverečného účtu za rok 2002</w:t>
      </w:r>
      <w:r>
        <w:rPr>
          <w:rFonts w:ascii="Times New Roman" w:hAnsi="Times New Roman" w:cs="Times New Roman"/>
          <w:bCs/>
          <w:sz w:val="28"/>
          <w:lang w:val="sk-SK"/>
        </w:rPr>
        <w:t xml:space="preserve"> </w:t>
      </w:r>
      <w:r>
        <w:rPr>
          <w:rFonts w:ascii="Times New Roman" w:hAnsi="Times New Roman" w:cs="Times New Roman"/>
          <w:b/>
          <w:sz w:val="28"/>
          <w:lang w:val="sk-SK"/>
        </w:rPr>
        <w:t xml:space="preserve">(tlač 252) </w:t>
      </w:r>
    </w:p>
    <w:p>
      <w:pPr>
        <w:pStyle w:val="TxBrp1"/>
        <w:spacing w:line="240" w:lineRule="auto"/>
        <w:ind w:left="1249" w:hanging="229"/>
        <w:rPr>
          <w:rFonts w:ascii="Times New Roman" w:hAnsi="Times New Roman" w:cs="Times New Roman"/>
          <w:b/>
          <w:sz w:val="28"/>
          <w:lang w:val="sk-SK"/>
        </w:rPr>
      </w:pPr>
    </w:p>
    <w:p>
      <w:pPr>
        <w:pStyle w:val="TxBrp1"/>
        <w:numPr>
          <w:ilvl w:val="0"/>
          <w:numId w:val="258"/>
        </w:numPr>
        <w:tabs>
          <w:tab w:val="left" w:pos="360"/>
        </w:tabs>
        <w:spacing w:line="240" w:lineRule="auto"/>
        <w:rPr>
          <w:rFonts w:ascii="Times New Roman" w:hAnsi="Times New Roman" w:cs="Times New Roman"/>
          <w:b/>
          <w:bCs/>
          <w:color w:val="000000"/>
          <w:sz w:val="28"/>
          <w:szCs w:val="20"/>
          <w:lang w:val="sk-SK"/>
        </w:rPr>
      </w:pPr>
      <w:r>
        <w:rPr>
          <w:rFonts w:ascii="Times New Roman" w:hAnsi="Times New Roman" w:cs="Times New Roman"/>
          <w:bCs/>
          <w:sz w:val="28"/>
          <w:lang w:val="sk-SK"/>
        </w:rPr>
        <w:t xml:space="preserve">Správa o konkrétnych opatreniach pri plnení </w:t>
      </w:r>
      <w:r>
        <w:rPr>
          <w:rFonts w:ascii="Times New Roman" w:hAnsi="Times New Roman" w:cs="Times New Roman"/>
          <w:b/>
          <w:sz w:val="28"/>
          <w:lang w:val="sk-SK"/>
        </w:rPr>
        <w:t>Programového vy</w:t>
      </w:r>
      <w:r>
        <w:rPr>
          <w:rFonts w:ascii="Times New Roman" w:hAnsi="Times New Roman" w:cs="Times New Roman"/>
          <w:b/>
          <w:sz w:val="28"/>
          <w:lang w:val="sk-SK"/>
        </w:rPr>
        <w:t xml:space="preserve">hlásenia vlády SR v oblasti boja proti korupcii </w:t>
      </w:r>
      <w:r>
        <w:rPr>
          <w:rFonts w:ascii="Times New Roman" w:hAnsi="Times New Roman" w:cs="Times New Roman"/>
          <w:bCs/>
          <w:sz w:val="28"/>
          <w:lang w:val="sk-SK"/>
        </w:rPr>
        <w:t>(tlač 241)</w:t>
      </w:r>
    </w:p>
    <w:p>
      <w:pPr>
        <w:pStyle w:val="TxBrp1"/>
        <w:spacing w:line="240" w:lineRule="auto"/>
        <w:ind w:left="0"/>
        <w:rPr>
          <w:rFonts w:ascii="Times New Roman" w:hAnsi="Times New Roman" w:cs="Times New Roman"/>
          <w:bCs/>
          <w:sz w:val="28"/>
          <w:lang w:val="sk-SK"/>
        </w:rPr>
      </w:pPr>
    </w:p>
    <w:p>
      <w:pPr>
        <w:numPr>
          <w:ilvl w:val="0"/>
          <w:numId w:val="258"/>
        </w:numPr>
        <w:tabs>
          <w:tab w:val="left" w:pos="360"/>
        </w:tabs>
        <w:jc w:val="both"/>
        <w:rPr>
          <w:rFonts w:ascii="Times New Roman" w:hAnsi="Times New Roman" w:cs="Times New Roman"/>
          <w:sz w:val="28"/>
        </w:rPr>
      </w:pPr>
      <w:r>
        <w:rPr>
          <w:rFonts w:ascii="Times New Roman" w:hAnsi="Times New Roman" w:cs="Times New Roman"/>
          <w:b/>
          <w:bCs/>
          <w:sz w:val="28"/>
        </w:rPr>
        <w:t xml:space="preserve">Postavenie Generálnej prokuratúry Slovenskej republiky v štruktúre štátnych orgánov </w:t>
      </w:r>
      <w:r>
        <w:rPr>
          <w:rFonts w:ascii="Times New Roman" w:hAnsi="Times New Roman" w:cs="Times New Roman"/>
          <w:sz w:val="28"/>
        </w:rPr>
        <w:t>(uznesenie č. 108a  z 1. apríla 2003)</w:t>
      </w:r>
    </w:p>
    <w:p>
      <w:pPr>
        <w:jc w:val="both"/>
        <w:rPr>
          <w:rFonts w:ascii="Times New Roman" w:hAnsi="Times New Roman" w:cs="Times New Roman"/>
          <w:sz w:val="28"/>
        </w:rPr>
      </w:pPr>
    </w:p>
    <w:p>
      <w:pPr>
        <w:numPr>
          <w:ilvl w:val="0"/>
          <w:numId w:val="258"/>
        </w:numPr>
        <w:tabs>
          <w:tab w:val="left" w:pos="360"/>
        </w:tabs>
        <w:jc w:val="both"/>
        <w:rPr>
          <w:rFonts w:ascii="Times New Roman" w:hAnsi="Times New Roman" w:cs="Times New Roman"/>
          <w:sz w:val="28"/>
        </w:rPr>
      </w:pPr>
      <w:r>
        <w:rPr>
          <w:rFonts w:ascii="Times New Roman" w:hAnsi="Times New Roman" w:cs="Times New Roman"/>
          <w:b/>
          <w:bCs/>
          <w:sz w:val="28"/>
        </w:rPr>
        <w:t xml:space="preserve"> </w:t>
      </w:r>
      <w:r>
        <w:rPr>
          <w:rFonts w:ascii="Times New Roman" w:hAnsi="Times New Roman" w:cs="Times New Roman"/>
          <w:sz w:val="28"/>
        </w:rPr>
        <w:t>Rôzne.</w:t>
      </w:r>
    </w:p>
    <w:p>
      <w:pPr>
        <w:jc w:val="both"/>
        <w:rPr>
          <w:rFonts w:ascii="Times New Roman" w:hAnsi="Times New Roman" w:cs="Times New Roman"/>
          <w:sz w:val="28"/>
        </w:rPr>
      </w:pPr>
    </w:p>
    <w:p>
      <w:pPr>
        <w:pStyle w:val="TxBrp1"/>
        <w:tabs>
          <w:tab w:val="left" w:pos="720"/>
          <w:tab w:val="clear" w:pos="1020"/>
        </w:tabs>
        <w:spacing w:line="240" w:lineRule="auto"/>
        <w:ind w:left="0"/>
        <w:rPr>
          <w:rFonts w:ascii="Times New Roman" w:hAnsi="Times New Roman" w:cs="Times New Roman"/>
          <w:b/>
          <w:sz w:val="28"/>
          <w:lang w:val="sk-SK"/>
        </w:rPr>
      </w:pPr>
      <w:r>
        <w:rPr>
          <w:rFonts w:ascii="Times New Roman" w:hAnsi="Times New Roman" w:cs="Times New Roman"/>
          <w:bCs/>
          <w:sz w:val="28"/>
          <w:lang w:val="sk-SK"/>
        </w:rPr>
        <w:tab/>
        <w:t xml:space="preserve">Predseda výboru </w:t>
      </w:r>
      <w:r>
        <w:rPr>
          <w:rFonts w:ascii="Times New Roman" w:hAnsi="Times New Roman" w:cs="Times New Roman"/>
          <w:b/>
          <w:sz w:val="28"/>
          <w:lang w:val="sk-SK"/>
        </w:rPr>
        <w:t xml:space="preserve">J. Drgonec </w:t>
      </w:r>
      <w:r>
        <w:rPr>
          <w:rFonts w:ascii="Times New Roman" w:hAnsi="Times New Roman" w:cs="Times New Roman"/>
          <w:bCs/>
          <w:sz w:val="28"/>
          <w:lang w:val="sk-SK"/>
        </w:rPr>
        <w:t>navrhol presunúť</w:t>
      </w:r>
      <w:r>
        <w:rPr>
          <w:rFonts w:ascii="Times New Roman" w:hAnsi="Times New Roman" w:cs="Times New Roman"/>
          <w:b/>
          <w:sz w:val="28"/>
          <w:lang w:val="sk-SK"/>
        </w:rPr>
        <w:t xml:space="preserve"> 9. bodu na 27. schô</w:t>
      </w:r>
      <w:r>
        <w:rPr>
          <w:rFonts w:ascii="Times New Roman" w:hAnsi="Times New Roman" w:cs="Times New Roman"/>
          <w:b/>
          <w:sz w:val="28"/>
          <w:lang w:val="sk-SK"/>
        </w:rPr>
        <w:t>dzu výboru – 16. 6. 2003:</w:t>
      </w:r>
    </w:p>
    <w:p>
      <w:pPr>
        <w:jc w:val="both"/>
        <w:rPr>
          <w:rFonts w:ascii="Times New Roman" w:hAnsi="Times New Roman" w:cs="Times New Roman"/>
          <w:bCs/>
          <w:sz w:val="28"/>
        </w:rPr>
      </w:pPr>
      <w:r>
        <w:rPr>
          <w:rFonts w:ascii="Times New Roman" w:hAnsi="Times New Roman" w:cs="Times New Roman"/>
          <w:bCs/>
          <w:sz w:val="28"/>
        </w:rPr>
        <w:t xml:space="preserve">Správa o konkrétnych opatreniach pri plnení </w:t>
      </w:r>
      <w:r>
        <w:rPr>
          <w:rFonts w:ascii="Times New Roman" w:hAnsi="Times New Roman" w:cs="Times New Roman"/>
          <w:b/>
          <w:sz w:val="28"/>
        </w:rPr>
        <w:t xml:space="preserve">Programového vyhlásenia vlády SR v oblasti boja proti korupcii </w:t>
      </w:r>
      <w:r>
        <w:rPr>
          <w:rFonts w:ascii="Times New Roman" w:hAnsi="Times New Roman" w:cs="Times New Roman"/>
          <w:bCs/>
          <w:sz w:val="28"/>
        </w:rPr>
        <w:t>(tlač 241)</w:t>
      </w:r>
    </w:p>
    <w:p>
      <w:pPr>
        <w:jc w:val="both"/>
        <w:rPr>
          <w:rFonts w:ascii="Times New Roman" w:hAnsi="Times New Roman" w:cs="Times New Roman"/>
          <w:sz w:val="28"/>
        </w:rPr>
      </w:pPr>
      <w:r>
        <w:rPr>
          <w:rFonts w:ascii="Times New Roman" w:hAnsi="Times New Roman" w:cs="Times New Roman"/>
          <w:sz w:val="28"/>
        </w:rPr>
        <w:t xml:space="preserve"> </w:t>
      </w:r>
    </w:p>
    <w:p>
      <w:pPr>
        <w:pStyle w:val="BodyText"/>
        <w:spacing w:line="360" w:lineRule="auto"/>
        <w:ind w:firstLine="708"/>
        <w:jc w:val="both"/>
        <w:rPr>
          <w:rFonts w:ascii="Times New Roman" w:hAnsi="Times New Roman" w:cs="Times New Roman"/>
          <w:b/>
          <w:sz w:val="28"/>
        </w:rPr>
      </w:pPr>
      <w:r>
        <w:rPr>
          <w:rFonts w:ascii="Times New Roman" w:hAnsi="Times New Roman" w:cs="Times New Roman"/>
          <w:bCs/>
          <w:sz w:val="28"/>
        </w:rPr>
        <w:t>Hlasovanie o programe so zmenou </w:t>
      </w:r>
      <w:r>
        <w:rPr>
          <w:rFonts w:ascii="Times New Roman" w:hAnsi="Times New Roman" w:cs="Times New Roman"/>
          <w:b/>
          <w:sz w:val="28"/>
        </w:rPr>
        <w:t xml:space="preserve">–  11/0/0. </w:t>
      </w:r>
    </w:p>
    <w:p>
      <w:pPr>
        <w:pStyle w:val="BodyText"/>
        <w:spacing w:line="360" w:lineRule="auto"/>
        <w:jc w:val="both"/>
        <w:rPr>
          <w:rFonts w:ascii="Times New Roman" w:hAnsi="Times New Roman" w:cs="Times New Roman"/>
          <w:b/>
          <w:sz w:val="28"/>
          <w:u w:val="single"/>
        </w:rPr>
      </w:pPr>
    </w:p>
    <w:p>
      <w:pPr>
        <w:pStyle w:val="BodyText"/>
        <w:spacing w:line="360" w:lineRule="auto"/>
        <w:jc w:val="both"/>
        <w:rPr>
          <w:rFonts w:ascii="Times New Roman" w:hAnsi="Times New Roman" w:cs="Times New Roman"/>
          <w:bCs/>
          <w:sz w:val="28"/>
          <w:u w:val="single"/>
        </w:rPr>
      </w:pPr>
      <w:r>
        <w:rPr>
          <w:rFonts w:ascii="Times New Roman" w:hAnsi="Times New Roman" w:cs="Times New Roman"/>
          <w:b/>
          <w:sz w:val="28"/>
          <w:u w:val="single"/>
        </w:rPr>
        <w:t>K bodu 1</w:t>
      </w:r>
      <w:r>
        <w:rPr>
          <w:rFonts w:ascii="Times New Roman" w:hAnsi="Times New Roman" w:cs="Times New Roman"/>
          <w:bCs/>
          <w:sz w:val="28"/>
          <w:u w:val="single"/>
        </w:rPr>
        <w:t xml:space="preserve"> (tlač 220)</w:t>
      </w: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Vládny návrh zákona, ktorým sa mení </w:t>
      </w:r>
      <w:r>
        <w:rPr>
          <w:rFonts w:ascii="Times New Roman" w:hAnsi="Times New Roman" w:cs="Times New Roman"/>
          <w:b/>
          <w:sz w:val="28"/>
          <w:lang w:val="sk-SK"/>
        </w:rPr>
        <w:t>zákon č. 125/1998 Z.z. o životnom minime</w:t>
      </w:r>
      <w:r>
        <w:rPr>
          <w:rFonts w:ascii="Times New Roman" w:hAnsi="Times New Roman" w:cs="Times New Roman"/>
          <w:bCs/>
          <w:sz w:val="28"/>
          <w:lang w:val="sk-SK"/>
        </w:rPr>
        <w:t xml:space="preserve"> </w:t>
      </w:r>
      <w:r>
        <w:rPr>
          <w:rFonts w:ascii="Times New Roman" w:hAnsi="Times New Roman" w:cs="Times New Roman"/>
          <w:b/>
          <w:sz w:val="28"/>
          <w:lang w:val="sk-SK"/>
        </w:rPr>
        <w:t>a o ustanovení súm na účely štátnych sociálnych dávok</w:t>
      </w:r>
      <w:r>
        <w:rPr>
          <w:rFonts w:ascii="Times New Roman" w:hAnsi="Times New Roman" w:cs="Times New Roman"/>
          <w:bCs/>
          <w:sz w:val="28"/>
          <w:lang w:val="sk-SK"/>
        </w:rPr>
        <w:t xml:space="preserve"> v znení neskorších predpisov (tlač 220) odôvodnil </w:t>
      </w:r>
      <w:r>
        <w:rPr>
          <w:rFonts w:ascii="Times New Roman" w:hAnsi="Times New Roman" w:cs="Times New Roman"/>
          <w:b/>
          <w:sz w:val="28"/>
          <w:lang w:val="sk-SK"/>
        </w:rPr>
        <w:t>M. Beblavý,</w:t>
      </w:r>
      <w:r>
        <w:rPr>
          <w:rFonts w:ascii="Times New Roman" w:hAnsi="Times New Roman" w:cs="Times New Roman"/>
          <w:bCs/>
          <w:sz w:val="28"/>
          <w:lang w:val="sk-SK"/>
        </w:rPr>
        <w:t xml:space="preserve"> štátny tajomník Ministerstva práce, sociálnych vecí a rodiny  SR.</w:t>
      </w:r>
    </w:p>
    <w:p>
      <w:pPr>
        <w:pStyle w:val="TxBrp1"/>
        <w:tabs>
          <w:tab w:val="left" w:pos="720"/>
          <w:tab w:val="clear" w:pos="1020"/>
        </w:tabs>
        <w:spacing w:line="240" w:lineRule="auto"/>
        <w:ind w:left="0"/>
        <w:rPr>
          <w:rFonts w:ascii="Times New Roman" w:hAnsi="Times New Roman" w:cs="Times New Roman"/>
          <w:b/>
          <w:sz w:val="28"/>
          <w:lang w:val="sk-SK"/>
        </w:rPr>
      </w:pPr>
    </w:p>
    <w:p>
      <w:pPr>
        <w:pStyle w:val="TxBrp1"/>
        <w:tabs>
          <w:tab w:val="left" w:pos="720"/>
          <w:tab w:val="clear" w:pos="1020"/>
        </w:tabs>
        <w:spacing w:line="240" w:lineRule="auto"/>
        <w:ind w:left="0"/>
        <w:rPr>
          <w:rFonts w:ascii="Times New Roman" w:hAnsi="Times New Roman" w:cs="Times New Roman"/>
          <w:sz w:val="28"/>
          <w:lang w:val="sk-SK"/>
        </w:rPr>
      </w:pPr>
      <w:r>
        <w:rPr>
          <w:rFonts w:ascii="Times New Roman" w:hAnsi="Times New Roman" w:cs="Times New Roman"/>
          <w:bCs/>
          <w:sz w:val="28"/>
          <w:lang w:val="sk-SK"/>
        </w:rPr>
        <w:tab/>
        <w:t xml:space="preserve">Spravodajca poslanec </w:t>
      </w:r>
      <w:r>
        <w:rPr>
          <w:rFonts w:ascii="Times New Roman" w:hAnsi="Times New Roman" w:cs="Times New Roman"/>
          <w:b/>
          <w:sz w:val="28"/>
          <w:lang w:val="sk-SK"/>
        </w:rPr>
        <w:t xml:space="preserve">E. Kolesár </w:t>
      </w:r>
      <w:r>
        <w:rPr>
          <w:rFonts w:ascii="Times New Roman" w:hAnsi="Times New Roman" w:cs="Times New Roman"/>
          <w:sz w:val="28"/>
          <w:lang w:val="sk-SK"/>
        </w:rPr>
        <w:t>informoval o stanovisku odboru legislatívy a aproximácie práva (ďalej „OLAP“), ktoré obsahuje pozmeňujúce návrhy – 2, ktoré si osvojil. V poradí druhý pozmeňujúci návrh (účinnosť k 1. septembru 2003) dodatočne vzal späť.</w:t>
      </w:r>
    </w:p>
    <w:p>
      <w:pPr>
        <w:pStyle w:val="TxBrp1"/>
        <w:tabs>
          <w:tab w:val="left" w:pos="720"/>
          <w:tab w:val="clear" w:pos="1020"/>
        </w:tabs>
        <w:spacing w:line="240" w:lineRule="auto"/>
        <w:ind w:left="0"/>
        <w:rPr>
          <w:rFonts w:ascii="Times New Roman" w:hAnsi="Times New Roman" w:cs="Times New Roman"/>
          <w:b/>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V rozprave vystúpili:</w:t>
      </w:r>
    </w:p>
    <w:p>
      <w:pPr>
        <w:jc w:val="both"/>
        <w:rPr>
          <w:rFonts w:ascii="Times New Roman" w:hAnsi="Times New Roman" w:cs="Times New Roman"/>
          <w:b/>
          <w:bCs/>
          <w:sz w:val="28"/>
        </w:rPr>
      </w:pPr>
      <w:r>
        <w:rPr>
          <w:rFonts w:ascii="Times New Roman" w:hAnsi="Times New Roman" w:cs="Times New Roman"/>
          <w:sz w:val="28"/>
        </w:rPr>
        <w:tab/>
        <w:t xml:space="preserve">Predseda výboru </w:t>
      </w:r>
      <w:r>
        <w:rPr>
          <w:rFonts w:ascii="Times New Roman" w:hAnsi="Times New Roman" w:cs="Times New Roman"/>
          <w:b/>
          <w:bCs/>
          <w:sz w:val="28"/>
        </w:rPr>
        <w:t>J</w:t>
      </w:r>
      <w:r>
        <w:rPr>
          <w:rFonts w:ascii="Times New Roman" w:hAnsi="Times New Roman" w:cs="Times New Roman"/>
          <w:b/>
          <w:bCs/>
          <w:sz w:val="28"/>
        </w:rPr>
        <w:t>. Drgonec</w:t>
      </w:r>
      <w:r>
        <w:rPr>
          <w:rFonts w:ascii="Times New Roman" w:hAnsi="Times New Roman" w:cs="Times New Roman"/>
          <w:sz w:val="28"/>
        </w:rPr>
        <w:t xml:space="preserve"> – navrhol </w:t>
      </w:r>
      <w:r>
        <w:rPr>
          <w:rFonts w:ascii="Times New Roman" w:hAnsi="Times New Roman" w:cs="Times New Roman"/>
          <w:b/>
          <w:bCs/>
          <w:sz w:val="28"/>
        </w:rPr>
        <w:t>zmeniť účinnosť</w:t>
      </w:r>
      <w:r>
        <w:rPr>
          <w:rFonts w:ascii="Times New Roman" w:hAnsi="Times New Roman" w:cs="Times New Roman"/>
          <w:sz w:val="28"/>
        </w:rPr>
        <w:t xml:space="preserve"> vládneho návrhu zákona na 1. augusta 2003. Hlasovanie </w:t>
      </w:r>
      <w:r>
        <w:rPr>
          <w:rFonts w:ascii="Times New Roman" w:hAnsi="Times New Roman" w:cs="Times New Roman"/>
          <w:b/>
          <w:bCs/>
          <w:sz w:val="28"/>
        </w:rPr>
        <w:t>11/0/0.</w:t>
      </w:r>
    </w:p>
    <w:p>
      <w:pPr>
        <w:jc w:val="both"/>
        <w:rPr>
          <w:rFonts w:ascii="Times New Roman" w:hAnsi="Times New Roman" w:cs="Times New Roman"/>
          <w:b/>
          <w:bCs/>
          <w:sz w:val="28"/>
        </w:rPr>
      </w:pPr>
    </w:p>
    <w:p>
      <w:pPr>
        <w:jc w:val="both"/>
        <w:rPr>
          <w:rFonts w:ascii="Times New Roman" w:hAnsi="Times New Roman" w:cs="Times New Roman"/>
          <w:sz w:val="28"/>
        </w:rPr>
      </w:pPr>
      <w:r>
        <w:rPr>
          <w:rFonts w:ascii="Times New Roman" w:hAnsi="Times New Roman" w:cs="Times New Roman"/>
          <w:b/>
          <w:bCs/>
          <w:sz w:val="28"/>
        </w:rPr>
        <w:tab/>
      </w:r>
      <w:r>
        <w:rPr>
          <w:rFonts w:ascii="Times New Roman" w:hAnsi="Times New Roman" w:cs="Times New Roman"/>
          <w:sz w:val="28"/>
        </w:rPr>
        <w:t xml:space="preserve">Poslanec </w:t>
      </w:r>
      <w:r>
        <w:rPr>
          <w:rFonts w:ascii="Times New Roman" w:hAnsi="Times New Roman" w:cs="Times New Roman"/>
          <w:b/>
          <w:bCs/>
          <w:sz w:val="28"/>
        </w:rPr>
        <w:t>R. Madej</w:t>
      </w:r>
      <w:r>
        <w:rPr>
          <w:rFonts w:ascii="Times New Roman" w:hAnsi="Times New Roman" w:cs="Times New Roman"/>
          <w:sz w:val="28"/>
        </w:rPr>
        <w:t xml:space="preserve"> – nemá zákon dopad na štátny rozpočet r. 2003? Návrhy boli do rozpočtu uplatnené, reagoval štátny tajomník. </w:t>
      </w:r>
    </w:p>
    <w:p>
      <w:pPr>
        <w:jc w:val="both"/>
        <w:rPr>
          <w:rFonts w:ascii="Times New Roman" w:hAnsi="Times New Roman" w:cs="Times New Roman"/>
          <w:sz w:val="28"/>
        </w:rPr>
      </w:pPr>
    </w:p>
    <w:p>
      <w:pPr>
        <w:jc w:val="both"/>
        <w:rPr>
          <w:rFonts w:ascii="Times New Roman" w:hAnsi="Times New Roman" w:cs="Times New Roman"/>
          <w:b/>
          <w:bCs/>
          <w:sz w:val="28"/>
        </w:rPr>
      </w:pPr>
      <w:r>
        <w:rPr>
          <w:rFonts w:ascii="Times New Roman" w:hAnsi="Times New Roman" w:cs="Times New Roman"/>
          <w:sz w:val="28"/>
        </w:rPr>
        <w:tab/>
        <w:t xml:space="preserve">Hlasovanie </w:t>
      </w:r>
      <w:r>
        <w:rPr>
          <w:rFonts w:ascii="Times New Roman" w:hAnsi="Times New Roman" w:cs="Times New Roman"/>
          <w:b/>
          <w:bCs/>
          <w:sz w:val="28"/>
        </w:rPr>
        <w:t>o uznesení č. 15</w:t>
      </w:r>
      <w:r>
        <w:rPr>
          <w:rFonts w:ascii="Times New Roman" w:hAnsi="Times New Roman" w:cs="Times New Roman"/>
          <w:b/>
          <w:bCs/>
          <w:sz w:val="28"/>
        </w:rPr>
        <w:t>5</w:t>
      </w:r>
      <w:r>
        <w:rPr>
          <w:rFonts w:ascii="Times New Roman" w:hAnsi="Times New Roman" w:cs="Times New Roman"/>
          <w:sz w:val="28"/>
        </w:rPr>
        <w:t xml:space="preserve"> (</w:t>
      </w:r>
      <w:r>
        <w:rPr>
          <w:rFonts w:ascii="Times New Roman" w:hAnsi="Times New Roman" w:cs="Times New Roman"/>
          <w:b/>
          <w:bCs/>
          <w:sz w:val="28"/>
        </w:rPr>
        <w:t>odporúča vládny návrh zákona schváliť v znení schválených zmien a doplnkov) - 11/0/0.</w:t>
      </w:r>
    </w:p>
    <w:p>
      <w:pPr>
        <w:pStyle w:val="BodyText"/>
        <w:spacing w:line="360" w:lineRule="auto"/>
        <w:jc w:val="both"/>
        <w:rPr>
          <w:rFonts w:ascii="Times New Roman" w:hAnsi="Times New Roman" w:cs="Times New Roman"/>
          <w:sz w:val="28"/>
        </w:rPr>
      </w:pPr>
    </w:p>
    <w:p>
      <w:pPr>
        <w:pStyle w:val="BodyText"/>
        <w:spacing w:line="360" w:lineRule="auto"/>
        <w:jc w:val="both"/>
        <w:rPr>
          <w:rFonts w:ascii="Times New Roman" w:hAnsi="Times New Roman" w:cs="Times New Roman"/>
          <w:bCs/>
          <w:sz w:val="28"/>
          <w:u w:val="single"/>
        </w:rPr>
      </w:pPr>
      <w:r>
        <w:rPr>
          <w:rFonts w:ascii="Times New Roman" w:hAnsi="Times New Roman" w:cs="Times New Roman"/>
          <w:b/>
          <w:sz w:val="28"/>
          <w:u w:val="single"/>
        </w:rPr>
        <w:t>K bodu 2</w:t>
      </w:r>
      <w:r>
        <w:rPr>
          <w:rFonts w:ascii="Times New Roman" w:hAnsi="Times New Roman" w:cs="Times New Roman"/>
          <w:bCs/>
          <w:sz w:val="28"/>
          <w:u w:val="single"/>
        </w:rPr>
        <w:t xml:space="preserve"> (tlač 216)</w:t>
      </w:r>
    </w:p>
    <w:p>
      <w:pPr>
        <w:ind w:firstLine="708"/>
        <w:jc w:val="both"/>
        <w:rPr>
          <w:rFonts w:ascii="Times New Roman" w:hAnsi="Times New Roman" w:cs="Times New Roman"/>
          <w:b/>
          <w:bCs/>
          <w:sz w:val="28"/>
        </w:rPr>
      </w:pPr>
      <w:r>
        <w:rPr>
          <w:rFonts w:ascii="Times New Roman" w:hAnsi="Times New Roman" w:cs="Times New Roman"/>
          <w:sz w:val="28"/>
        </w:rPr>
        <w:t xml:space="preserve">Návrh poslanca Národnej rady Slovenskej republiky Róberta MADEJA vydanie zákona, ktorým sa dopĺňa </w:t>
      </w:r>
      <w:r>
        <w:rPr>
          <w:rFonts w:ascii="Times New Roman" w:hAnsi="Times New Roman" w:cs="Times New Roman"/>
          <w:b/>
          <w:bCs/>
          <w:sz w:val="28"/>
        </w:rPr>
        <w:t>zákon č. 125/1998 Z. z.</w:t>
      </w:r>
      <w:r>
        <w:rPr>
          <w:rFonts w:ascii="Times New Roman" w:hAnsi="Times New Roman" w:cs="Times New Roman"/>
          <w:sz w:val="28"/>
        </w:rPr>
        <w:t xml:space="preserve"> </w:t>
      </w:r>
      <w:r>
        <w:rPr>
          <w:rFonts w:ascii="Times New Roman" w:hAnsi="Times New Roman" w:cs="Times New Roman"/>
          <w:b/>
          <w:bCs/>
          <w:sz w:val="28"/>
        </w:rPr>
        <w:t xml:space="preserve">o životnom minime </w:t>
      </w:r>
      <w:r>
        <w:rPr>
          <w:rFonts w:ascii="Times New Roman" w:hAnsi="Times New Roman" w:cs="Times New Roman"/>
          <w:sz w:val="28"/>
        </w:rPr>
        <w:t xml:space="preserve">a o ustanovení súm na účely štátnych sociálnych dávok v znení neskorších predpisov (tlač 216) odôvodnil poslanec NR SR </w:t>
      </w:r>
      <w:r>
        <w:rPr>
          <w:rFonts w:ascii="Times New Roman" w:hAnsi="Times New Roman" w:cs="Times New Roman"/>
          <w:b/>
          <w:bCs/>
          <w:sz w:val="28"/>
        </w:rPr>
        <w:t>R. Madej.</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Spravodajca poslanec </w:t>
      </w:r>
      <w:r>
        <w:rPr>
          <w:rFonts w:ascii="Times New Roman" w:hAnsi="Times New Roman" w:cs="Times New Roman"/>
          <w:b/>
          <w:bCs/>
          <w:sz w:val="28"/>
        </w:rPr>
        <w:t xml:space="preserve">E. Kolesár </w:t>
      </w:r>
      <w:r>
        <w:rPr>
          <w:rFonts w:ascii="Times New Roman" w:hAnsi="Times New Roman" w:cs="Times New Roman"/>
          <w:sz w:val="28"/>
        </w:rPr>
        <w:t xml:space="preserve">informoval o stanovisku OLAP Kancelárie NR SR (neosvojil si) a stanovisku vlády SR (nesúhlasné). </w:t>
      </w:r>
    </w:p>
    <w:p>
      <w:pPr>
        <w:jc w:val="both"/>
        <w:rPr>
          <w:rFonts w:ascii="Times New Roman" w:hAnsi="Times New Roman" w:cs="Times New Roman"/>
          <w:sz w:val="28"/>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r>
      <w:r>
        <w:rPr>
          <w:rFonts w:ascii="Times New Roman" w:hAnsi="Times New Roman" w:cs="Times New Roman"/>
          <w:bCs/>
          <w:sz w:val="28"/>
          <w:lang w:val="sk-SK"/>
        </w:rPr>
        <w:t>V rozprave nevystúpil nikto.</w:t>
      </w:r>
    </w:p>
    <w:p>
      <w:pPr>
        <w:jc w:val="both"/>
        <w:rPr>
          <w:rFonts w:ascii="Times New Roman" w:hAnsi="Times New Roman" w:cs="Times New Roman"/>
          <w:sz w:val="28"/>
        </w:rPr>
      </w:pPr>
    </w:p>
    <w:p>
      <w:pPr>
        <w:jc w:val="both"/>
        <w:rPr>
          <w:rFonts w:ascii="Times New Roman" w:hAnsi="Times New Roman" w:cs="Times New Roman"/>
          <w:sz w:val="28"/>
        </w:rPr>
      </w:pPr>
      <w:r>
        <w:rPr>
          <w:rFonts w:ascii="Times New Roman" w:hAnsi="Times New Roman" w:cs="Times New Roman"/>
          <w:sz w:val="28"/>
        </w:rPr>
        <w:tab/>
        <w:t xml:space="preserve">Hlasovanie </w:t>
      </w:r>
      <w:r>
        <w:rPr>
          <w:rFonts w:ascii="Times New Roman" w:hAnsi="Times New Roman" w:cs="Times New Roman"/>
          <w:b/>
          <w:bCs/>
          <w:sz w:val="28"/>
        </w:rPr>
        <w:t>o uznesení č. 156</w:t>
      </w:r>
      <w:r>
        <w:rPr>
          <w:rFonts w:ascii="Times New Roman" w:hAnsi="Times New Roman" w:cs="Times New Roman"/>
          <w:sz w:val="28"/>
        </w:rPr>
        <w:t xml:space="preserve"> (</w:t>
      </w:r>
      <w:r>
        <w:rPr>
          <w:rFonts w:ascii="Times New Roman" w:hAnsi="Times New Roman" w:cs="Times New Roman"/>
          <w:b/>
          <w:bCs/>
          <w:sz w:val="28"/>
        </w:rPr>
        <w:t>odporúča návrh zákona schváliť</w:t>
      </w:r>
      <w:r>
        <w:rPr>
          <w:rFonts w:ascii="Times New Roman" w:hAnsi="Times New Roman" w:cs="Times New Roman"/>
          <w:sz w:val="28"/>
        </w:rPr>
        <w:t>)</w:t>
      </w:r>
      <w:r>
        <w:rPr>
          <w:rFonts w:ascii="Times New Roman" w:hAnsi="Times New Roman" w:cs="Times New Roman"/>
          <w:b/>
          <w:bCs/>
          <w:sz w:val="28"/>
        </w:rPr>
        <w:t xml:space="preserve"> - 8/0/3</w:t>
      </w:r>
      <w:r>
        <w:rPr>
          <w:rFonts w:ascii="Times New Roman" w:hAnsi="Times New Roman" w:cs="Times New Roman"/>
          <w:sz w:val="28"/>
        </w:rPr>
        <w:t>.</w:t>
      </w:r>
    </w:p>
    <w:p>
      <w:pPr>
        <w:pStyle w:val="BodyText"/>
        <w:spacing w:line="360" w:lineRule="auto"/>
        <w:jc w:val="both"/>
        <w:rPr>
          <w:rFonts w:ascii="Times New Roman" w:hAnsi="Times New Roman" w:cs="Times New Roman"/>
          <w:bCs/>
          <w:sz w:val="28"/>
          <w:u w:val="single"/>
        </w:rPr>
      </w:pPr>
      <w:r>
        <w:rPr>
          <w:rFonts w:ascii="Times New Roman" w:hAnsi="Times New Roman" w:cs="Times New Roman"/>
          <w:b/>
          <w:sz w:val="28"/>
          <w:u w:val="single"/>
        </w:rPr>
        <w:t>K bodu 3</w:t>
      </w:r>
      <w:r>
        <w:rPr>
          <w:rFonts w:ascii="Times New Roman" w:hAnsi="Times New Roman" w:cs="Times New Roman"/>
          <w:bCs/>
          <w:sz w:val="28"/>
          <w:u w:val="single"/>
        </w:rPr>
        <w:t xml:space="preserve"> (tlač 223)</w:t>
      </w:r>
    </w:p>
    <w:p>
      <w:pPr>
        <w:pStyle w:val="TxBrp1"/>
        <w:tabs>
          <w:tab w:val="left" w:pos="720"/>
          <w:tab w:val="clear" w:pos="1020"/>
        </w:tabs>
        <w:spacing w:line="240" w:lineRule="auto"/>
        <w:ind w:left="0"/>
        <w:rPr>
          <w:rFonts w:ascii="Times New Roman" w:hAnsi="Times New Roman" w:cs="Times New Roman"/>
          <w:sz w:val="28"/>
          <w:lang w:val="sk-SK"/>
        </w:rPr>
      </w:pPr>
      <w:r>
        <w:rPr>
          <w:rFonts w:ascii="Times New Roman" w:hAnsi="Times New Roman" w:cs="Times New Roman"/>
          <w:bCs/>
          <w:sz w:val="28"/>
          <w:lang w:val="sk-SK"/>
        </w:rPr>
        <w:tab/>
        <w:t xml:space="preserve">Vládny návrh zákona, ktorým sa mení a dopĺňa </w:t>
      </w:r>
      <w:r>
        <w:rPr>
          <w:rFonts w:ascii="Times New Roman" w:hAnsi="Times New Roman" w:cs="Times New Roman"/>
          <w:b/>
          <w:sz w:val="28"/>
          <w:lang w:val="sk-SK"/>
        </w:rPr>
        <w:t>zákon Národnej rady Slovenskej republiky č. 118/1996 Z. z. o ochrane vkladov</w:t>
      </w:r>
      <w:r>
        <w:rPr>
          <w:rFonts w:ascii="Times New Roman" w:hAnsi="Times New Roman" w:cs="Times New Roman"/>
          <w:bCs/>
          <w:sz w:val="28"/>
          <w:lang w:val="sk-SK"/>
        </w:rPr>
        <w:t xml:space="preserve"> a o zmene a doplnení niektorých zákonov v znení neskorších predpisov (tlač 223)  odôvodnil</w:t>
      </w:r>
      <w:r>
        <w:rPr>
          <w:rFonts w:ascii="Times New Roman" w:hAnsi="Times New Roman" w:cs="Times New Roman"/>
          <w:b/>
          <w:bCs/>
          <w:sz w:val="28"/>
          <w:lang w:val="sk-SK"/>
        </w:rPr>
        <w:t xml:space="preserve">  V. Podstránsky</w:t>
      </w:r>
      <w:r>
        <w:rPr>
          <w:rFonts w:ascii="Times New Roman" w:hAnsi="Times New Roman" w:cs="Times New Roman"/>
          <w:sz w:val="28"/>
          <w:lang w:val="sk-SK"/>
        </w:rPr>
        <w:t>, štátny tajomník Ministerstva financií SR.</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Spravodajca podpredseda výboru </w:t>
      </w:r>
      <w:r>
        <w:rPr>
          <w:rFonts w:ascii="Times New Roman" w:hAnsi="Times New Roman" w:cs="Times New Roman"/>
          <w:b/>
          <w:bCs/>
          <w:sz w:val="28"/>
        </w:rPr>
        <w:t xml:space="preserve">P. Miššík </w:t>
      </w:r>
      <w:r>
        <w:rPr>
          <w:rFonts w:ascii="Times New Roman" w:hAnsi="Times New Roman" w:cs="Times New Roman"/>
          <w:sz w:val="28"/>
        </w:rPr>
        <w:t>si</w:t>
      </w:r>
      <w:r>
        <w:rPr>
          <w:rFonts w:ascii="Times New Roman" w:hAnsi="Times New Roman" w:cs="Times New Roman"/>
          <w:b/>
          <w:bCs/>
          <w:sz w:val="28"/>
        </w:rPr>
        <w:t xml:space="preserve"> </w:t>
      </w:r>
      <w:r>
        <w:rPr>
          <w:rFonts w:ascii="Times New Roman" w:hAnsi="Times New Roman" w:cs="Times New Roman"/>
          <w:sz w:val="28"/>
        </w:rPr>
        <w:t xml:space="preserve">osvojil zo stanoviska OLAP body 1, 2, 3, 4, 6, 10, 11 a 12. </w:t>
      </w:r>
    </w:p>
    <w:p>
      <w:pPr>
        <w:jc w:val="both"/>
        <w:rPr>
          <w:rFonts w:ascii="Times New Roman" w:hAnsi="Times New Roman" w:cs="Times New Roman"/>
          <w:sz w:val="28"/>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V rozprav</w:t>
      </w:r>
      <w:r>
        <w:rPr>
          <w:rFonts w:ascii="Times New Roman" w:hAnsi="Times New Roman" w:cs="Times New Roman"/>
          <w:bCs/>
          <w:sz w:val="28"/>
          <w:lang w:val="sk-SK"/>
        </w:rPr>
        <w:t>e vystúpili:</w:t>
      </w: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Predseda výboru </w:t>
      </w:r>
      <w:r>
        <w:rPr>
          <w:rFonts w:ascii="Times New Roman" w:hAnsi="Times New Roman" w:cs="Times New Roman"/>
          <w:b/>
          <w:sz w:val="28"/>
          <w:lang w:val="sk-SK"/>
        </w:rPr>
        <w:t xml:space="preserve">J. Drgonec </w:t>
      </w:r>
      <w:r>
        <w:rPr>
          <w:rFonts w:ascii="Times New Roman" w:hAnsi="Times New Roman" w:cs="Times New Roman"/>
          <w:bCs/>
          <w:sz w:val="28"/>
          <w:lang w:val="sk-SK"/>
        </w:rPr>
        <w:t xml:space="preserve">– navrhol vypustiť 26. bod ako duplicitný. </w:t>
      </w:r>
    </w:p>
    <w:p>
      <w:pPr>
        <w:pStyle w:val="TxBrp1"/>
        <w:tabs>
          <w:tab w:val="left" w:pos="0"/>
          <w:tab w:val="clear" w:pos="1020"/>
        </w:tabs>
        <w:spacing w:line="240" w:lineRule="auto"/>
        <w:ind w:left="0"/>
        <w:rPr>
          <w:rFonts w:ascii="Times New Roman" w:hAnsi="Times New Roman" w:cs="Times New Roman"/>
          <w:b/>
          <w:vanish/>
          <w:sz w:val="28"/>
          <w:lang w:val="sk-SK"/>
        </w:rPr>
      </w:pPr>
      <w:r>
        <w:rPr>
          <w:rFonts w:ascii="Times New Roman" w:hAnsi="Times New Roman" w:cs="Times New Roman"/>
          <w:bCs/>
          <w:sz w:val="28"/>
          <w:lang w:val="sk-SK"/>
        </w:rPr>
        <w:tab/>
        <w:t xml:space="preserve">Za Ministerstvo financií SR a Národnú banku Slovenska vystúpil </w:t>
      </w:r>
      <w:r>
        <w:rPr>
          <w:rFonts w:ascii="Times New Roman" w:hAnsi="Times New Roman" w:cs="Times New Roman"/>
          <w:b/>
          <w:sz w:val="28"/>
          <w:lang w:val="sk-SK"/>
        </w:rPr>
        <w:t xml:space="preserve">V. </w:t>
      </w:r>
      <w:r>
        <w:rPr>
          <w:rFonts w:ascii="Times New Roman" w:hAnsi="Times New Roman" w:cs="Times New Roman"/>
          <w:b/>
          <w:vanish/>
          <w:sz w:val="28"/>
          <w:lang w:val="sk-SK"/>
        </w:rPr>
        <w:t>HH</w:t>
      </w:r>
    </w:p>
    <w:p>
      <w:pPr>
        <w:jc w:val="both"/>
        <w:rPr>
          <w:rFonts w:ascii="Times New Roman" w:hAnsi="Times New Roman" w:cs="Times New Roman"/>
          <w:sz w:val="28"/>
        </w:rPr>
      </w:pPr>
      <w:r>
        <w:rPr>
          <w:rFonts w:ascii="Times New Roman" w:hAnsi="Times New Roman" w:cs="Times New Roman"/>
          <w:b/>
          <w:bCs/>
          <w:sz w:val="28"/>
        </w:rPr>
        <w:t xml:space="preserve">Havran, </w:t>
      </w:r>
      <w:r>
        <w:rPr>
          <w:rFonts w:ascii="Times New Roman" w:hAnsi="Times New Roman" w:cs="Times New Roman"/>
          <w:sz w:val="28"/>
        </w:rPr>
        <w:t>riaditeľ odboru bankovníctva a devízových vzťahov</w:t>
      </w:r>
      <w:r>
        <w:rPr>
          <w:rFonts w:ascii="Times New Roman" w:hAnsi="Times New Roman" w:cs="Times New Roman"/>
          <w:b/>
          <w:bCs/>
          <w:sz w:val="28"/>
        </w:rPr>
        <w:t xml:space="preserve"> a Š. Hrčka, </w:t>
      </w:r>
      <w:r>
        <w:rPr>
          <w:rFonts w:ascii="Times New Roman" w:hAnsi="Times New Roman" w:cs="Times New Roman"/>
          <w:sz w:val="28"/>
        </w:rPr>
        <w:t xml:space="preserve">riaditeľ odboru legislatívneho a právneho, ktorí vyjadrili súhlas s pripomienkami OLAP s tým, že v troch bodoch (5, 8 a 9) navrhli určitú úpravu. </w:t>
      </w:r>
    </w:p>
    <w:p>
      <w:pPr>
        <w:jc w:val="both"/>
        <w:rPr>
          <w:rFonts w:ascii="Times New Roman" w:hAnsi="Times New Roman" w:cs="Times New Roman"/>
          <w:sz w:val="28"/>
        </w:rPr>
      </w:pPr>
    </w:p>
    <w:p>
      <w:pPr>
        <w:jc w:val="both"/>
        <w:rPr>
          <w:rFonts w:ascii="Times New Roman" w:hAnsi="Times New Roman" w:cs="Times New Roman"/>
          <w:sz w:val="28"/>
        </w:rPr>
      </w:pPr>
      <w:r>
        <w:rPr>
          <w:rFonts w:ascii="Times New Roman" w:hAnsi="Times New Roman" w:cs="Times New Roman"/>
          <w:sz w:val="28"/>
        </w:rPr>
        <w:tab/>
        <w:t>Hlasovanie o pozmeňujúcich a doplňujúcich návrhoch:</w:t>
      </w:r>
    </w:p>
    <w:p>
      <w:pPr>
        <w:jc w:val="both"/>
        <w:rPr>
          <w:rFonts w:ascii="Times New Roman" w:hAnsi="Times New Roman" w:cs="Times New Roman"/>
          <w:b/>
          <w:bCs/>
          <w:sz w:val="28"/>
        </w:rPr>
      </w:pPr>
      <w:r>
        <w:rPr>
          <w:rFonts w:ascii="Times New Roman" w:hAnsi="Times New Roman" w:cs="Times New Roman"/>
          <w:sz w:val="28"/>
        </w:rPr>
        <w:tab/>
        <w:t xml:space="preserve">Zo stanoviska LOAP body 1, 2, 3, 4, 6, 10, 11, 12 - </w:t>
      </w:r>
      <w:r>
        <w:rPr>
          <w:rFonts w:ascii="Times New Roman" w:hAnsi="Times New Roman" w:cs="Times New Roman"/>
          <w:b/>
          <w:bCs/>
          <w:sz w:val="28"/>
        </w:rPr>
        <w:t xml:space="preserve">11/0/0.  </w:t>
      </w:r>
    </w:p>
    <w:p>
      <w:pPr>
        <w:jc w:val="both"/>
        <w:rPr>
          <w:rFonts w:ascii="Times New Roman" w:hAnsi="Times New Roman" w:cs="Times New Roman"/>
          <w:b/>
          <w:bCs/>
          <w:sz w:val="28"/>
        </w:rPr>
      </w:pPr>
      <w:r>
        <w:rPr>
          <w:rFonts w:ascii="Times New Roman" w:hAnsi="Times New Roman" w:cs="Times New Roman"/>
          <w:sz w:val="28"/>
        </w:rPr>
        <w:tab/>
        <w:t>Bod 5 – v znení navrhn</w:t>
      </w:r>
      <w:r>
        <w:rPr>
          <w:rFonts w:ascii="Times New Roman" w:hAnsi="Times New Roman" w:cs="Times New Roman"/>
          <w:sz w:val="28"/>
        </w:rPr>
        <w:t xml:space="preserve">utom ministerstvom financií - </w:t>
      </w:r>
      <w:r>
        <w:rPr>
          <w:rFonts w:ascii="Times New Roman" w:hAnsi="Times New Roman" w:cs="Times New Roman"/>
          <w:b/>
          <w:bCs/>
          <w:sz w:val="28"/>
        </w:rPr>
        <w:t xml:space="preserve">11/0/0. </w:t>
      </w:r>
    </w:p>
    <w:p>
      <w:pPr>
        <w:jc w:val="both"/>
        <w:rPr>
          <w:rFonts w:ascii="Times New Roman" w:hAnsi="Times New Roman" w:cs="Times New Roman"/>
          <w:b/>
          <w:bCs/>
          <w:sz w:val="28"/>
        </w:rPr>
      </w:pPr>
      <w:r>
        <w:rPr>
          <w:rFonts w:ascii="Times New Roman" w:hAnsi="Times New Roman" w:cs="Times New Roman"/>
          <w:sz w:val="28"/>
        </w:rPr>
        <w:tab/>
        <w:t xml:space="preserve">Bod 7 – </w:t>
      </w:r>
      <w:r>
        <w:rPr>
          <w:rFonts w:ascii="Times New Roman" w:hAnsi="Times New Roman" w:cs="Times New Roman"/>
          <w:b/>
          <w:bCs/>
          <w:sz w:val="28"/>
        </w:rPr>
        <w:t xml:space="preserve">2/6/3. </w:t>
      </w:r>
    </w:p>
    <w:p>
      <w:pPr>
        <w:jc w:val="both"/>
        <w:rPr>
          <w:rFonts w:ascii="Times New Roman" w:hAnsi="Times New Roman" w:cs="Times New Roman"/>
          <w:b/>
          <w:bCs/>
          <w:sz w:val="28"/>
        </w:rPr>
      </w:pPr>
      <w:r>
        <w:rPr>
          <w:rFonts w:ascii="Times New Roman" w:hAnsi="Times New Roman" w:cs="Times New Roman"/>
          <w:sz w:val="28"/>
        </w:rPr>
        <w:tab/>
        <w:t xml:space="preserve">Bod 8 – v znení navrhnutom ministerstvom financií - </w:t>
      </w:r>
      <w:r>
        <w:rPr>
          <w:rFonts w:ascii="Times New Roman" w:hAnsi="Times New Roman" w:cs="Times New Roman"/>
          <w:b/>
          <w:bCs/>
          <w:sz w:val="28"/>
        </w:rPr>
        <w:t>11/0/0.</w:t>
      </w:r>
    </w:p>
    <w:p>
      <w:pPr>
        <w:jc w:val="both"/>
        <w:rPr>
          <w:rFonts w:ascii="Times New Roman" w:hAnsi="Times New Roman" w:cs="Times New Roman"/>
          <w:b/>
          <w:bCs/>
          <w:sz w:val="28"/>
        </w:rPr>
      </w:pPr>
      <w:r>
        <w:rPr>
          <w:rFonts w:ascii="Times New Roman" w:hAnsi="Times New Roman" w:cs="Times New Roman"/>
          <w:sz w:val="28"/>
        </w:rPr>
        <w:tab/>
        <w:t xml:space="preserve">Bod 9 – v znení navrhnutom ministerstvom financií - </w:t>
      </w:r>
      <w:r>
        <w:rPr>
          <w:rFonts w:ascii="Times New Roman" w:hAnsi="Times New Roman" w:cs="Times New Roman"/>
          <w:b/>
          <w:bCs/>
          <w:sz w:val="28"/>
        </w:rPr>
        <w:t xml:space="preserve">11/0/0. </w:t>
      </w:r>
    </w:p>
    <w:p>
      <w:pPr>
        <w:jc w:val="both"/>
        <w:rPr>
          <w:rFonts w:ascii="Times New Roman" w:hAnsi="Times New Roman" w:cs="Times New Roman"/>
          <w:b/>
          <w:bCs/>
          <w:sz w:val="28"/>
        </w:rPr>
      </w:pPr>
      <w:r>
        <w:rPr>
          <w:rFonts w:ascii="Times New Roman" w:hAnsi="Times New Roman" w:cs="Times New Roman"/>
          <w:sz w:val="28"/>
        </w:rPr>
        <w:tab/>
        <w:t xml:space="preserve">Bod 26 návrhu vypustiť – </w:t>
      </w:r>
      <w:r>
        <w:rPr>
          <w:rFonts w:ascii="Times New Roman" w:hAnsi="Times New Roman" w:cs="Times New Roman"/>
          <w:b/>
          <w:bCs/>
          <w:sz w:val="28"/>
        </w:rPr>
        <w:t xml:space="preserve">8/0/3. </w:t>
      </w:r>
    </w:p>
    <w:p>
      <w:pPr>
        <w:jc w:val="both"/>
        <w:rPr>
          <w:rFonts w:ascii="Times New Roman" w:hAnsi="Times New Roman" w:cs="Times New Roman"/>
          <w:sz w:val="28"/>
        </w:rPr>
      </w:pPr>
    </w:p>
    <w:p>
      <w:pPr>
        <w:jc w:val="both"/>
        <w:rPr>
          <w:rFonts w:ascii="Times New Roman" w:hAnsi="Times New Roman" w:cs="Times New Roman"/>
          <w:sz w:val="28"/>
        </w:rPr>
      </w:pPr>
      <w:r>
        <w:rPr>
          <w:rFonts w:ascii="Times New Roman" w:hAnsi="Times New Roman" w:cs="Times New Roman"/>
          <w:sz w:val="28"/>
        </w:rPr>
        <w:tab/>
        <w:t xml:space="preserve">Hlasovanie </w:t>
      </w:r>
      <w:r>
        <w:rPr>
          <w:rFonts w:ascii="Times New Roman" w:hAnsi="Times New Roman" w:cs="Times New Roman"/>
          <w:b/>
          <w:bCs/>
          <w:sz w:val="28"/>
        </w:rPr>
        <w:t>o uznesení č. 157</w:t>
      </w:r>
      <w:r>
        <w:rPr>
          <w:rFonts w:ascii="Times New Roman" w:hAnsi="Times New Roman" w:cs="Times New Roman"/>
          <w:sz w:val="28"/>
        </w:rPr>
        <w:t xml:space="preserve"> (</w:t>
      </w:r>
      <w:r>
        <w:rPr>
          <w:rFonts w:ascii="Times New Roman" w:hAnsi="Times New Roman" w:cs="Times New Roman"/>
          <w:b/>
          <w:bCs/>
          <w:sz w:val="28"/>
        </w:rPr>
        <w:t xml:space="preserve">odporúča vládny návrh zákona schváliť v znení schválených zmien a doplnkov) </w:t>
      </w:r>
      <w:r>
        <w:rPr>
          <w:rFonts w:ascii="Times New Roman" w:hAnsi="Times New Roman" w:cs="Times New Roman"/>
          <w:sz w:val="28"/>
        </w:rPr>
        <w:t>- 11/0/0.</w:t>
      </w:r>
    </w:p>
    <w:p>
      <w:pPr>
        <w:pStyle w:val="BodyText"/>
        <w:spacing w:line="360" w:lineRule="auto"/>
        <w:jc w:val="both"/>
        <w:rPr>
          <w:rFonts w:ascii="Times New Roman" w:hAnsi="Times New Roman" w:cs="Times New Roman"/>
          <w:sz w:val="28"/>
        </w:rPr>
      </w:pPr>
    </w:p>
    <w:p>
      <w:pPr>
        <w:pStyle w:val="BodyText"/>
        <w:spacing w:line="360" w:lineRule="auto"/>
        <w:jc w:val="both"/>
        <w:rPr>
          <w:rFonts w:ascii="Times New Roman" w:hAnsi="Times New Roman" w:cs="Times New Roman"/>
          <w:bCs/>
          <w:sz w:val="28"/>
          <w:u w:val="single"/>
        </w:rPr>
      </w:pPr>
      <w:r>
        <w:rPr>
          <w:rFonts w:ascii="Times New Roman" w:hAnsi="Times New Roman" w:cs="Times New Roman"/>
          <w:b/>
          <w:sz w:val="28"/>
          <w:u w:val="single"/>
        </w:rPr>
        <w:t>K bodu 4</w:t>
      </w:r>
      <w:r>
        <w:rPr>
          <w:rFonts w:ascii="Times New Roman" w:hAnsi="Times New Roman" w:cs="Times New Roman"/>
          <w:bCs/>
          <w:sz w:val="28"/>
          <w:u w:val="single"/>
        </w:rPr>
        <w:t xml:space="preserve"> (tlač 218)</w:t>
      </w: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Vládny návrh zákona, ktorým sa mení a dopĺňa </w:t>
      </w:r>
      <w:r>
        <w:rPr>
          <w:rFonts w:ascii="Times New Roman" w:hAnsi="Times New Roman" w:cs="Times New Roman"/>
          <w:b/>
          <w:sz w:val="28"/>
          <w:lang w:val="sk-SK"/>
        </w:rPr>
        <w:t xml:space="preserve">zákon č. 319/2002 Z.z. o obrane Slovenskej republiky a zákon č. 320/2002 Z.z. o brannej povinnosti v znení zákona č.  512/2002 Z.z. (tlač 218) </w:t>
      </w:r>
      <w:r>
        <w:rPr>
          <w:rFonts w:ascii="Times New Roman" w:hAnsi="Times New Roman" w:cs="Times New Roman"/>
          <w:bCs/>
          <w:sz w:val="28"/>
          <w:lang w:val="sk-SK"/>
        </w:rPr>
        <w:t xml:space="preserve">odôvodnil  </w:t>
      </w:r>
      <w:r>
        <w:rPr>
          <w:rFonts w:ascii="Times New Roman" w:hAnsi="Times New Roman" w:cs="Times New Roman"/>
          <w:b/>
          <w:sz w:val="28"/>
          <w:lang w:val="sk-SK"/>
        </w:rPr>
        <w:t xml:space="preserve">M. Fedor, </w:t>
      </w:r>
      <w:r>
        <w:rPr>
          <w:rFonts w:ascii="Times New Roman" w:hAnsi="Times New Roman" w:cs="Times New Roman"/>
          <w:bCs/>
          <w:sz w:val="28"/>
          <w:lang w:val="sk-SK"/>
        </w:rPr>
        <w:t>štátny tajomník Ministerstva obrany SR.</w:t>
      </w:r>
    </w:p>
    <w:p>
      <w:pPr>
        <w:ind w:firstLine="708"/>
        <w:jc w:val="both"/>
        <w:rPr>
          <w:rFonts w:ascii="Times New Roman" w:hAnsi="Times New Roman" w:cs="Times New Roman"/>
          <w:sz w:val="28"/>
        </w:rPr>
      </w:pPr>
    </w:p>
    <w:p>
      <w:pPr>
        <w:ind w:firstLine="708"/>
        <w:jc w:val="both"/>
        <w:rPr>
          <w:rFonts w:ascii="Times New Roman" w:hAnsi="Times New Roman" w:cs="Times New Roman"/>
          <w:b/>
          <w:bCs/>
          <w:sz w:val="28"/>
        </w:rPr>
      </w:pPr>
      <w:r>
        <w:rPr>
          <w:rFonts w:ascii="Times New Roman" w:hAnsi="Times New Roman" w:cs="Times New Roman"/>
          <w:sz w:val="28"/>
        </w:rPr>
        <w:t xml:space="preserve">Spravodajca poslanec </w:t>
      </w:r>
      <w:r>
        <w:rPr>
          <w:rFonts w:ascii="Times New Roman" w:hAnsi="Times New Roman" w:cs="Times New Roman"/>
          <w:b/>
          <w:bCs/>
          <w:sz w:val="28"/>
        </w:rPr>
        <w:t xml:space="preserve">R. Madej </w:t>
      </w:r>
      <w:r>
        <w:rPr>
          <w:rFonts w:ascii="Times New Roman" w:hAnsi="Times New Roman" w:cs="Times New Roman"/>
          <w:sz w:val="28"/>
        </w:rPr>
        <w:t xml:space="preserve">si osvojil pozmeňujúce a doplňujúce návrhy zo stanoviska OLAP (9) – hlasovanie </w:t>
      </w:r>
      <w:r>
        <w:rPr>
          <w:rFonts w:ascii="Times New Roman" w:hAnsi="Times New Roman" w:cs="Times New Roman"/>
          <w:b/>
          <w:bCs/>
          <w:sz w:val="28"/>
        </w:rPr>
        <w:t xml:space="preserve">11/0/0. </w:t>
      </w:r>
    </w:p>
    <w:p>
      <w:pPr>
        <w:jc w:val="both"/>
        <w:rPr>
          <w:rFonts w:ascii="Times New Roman" w:hAnsi="Times New Roman" w:cs="Times New Roman"/>
          <w:sz w:val="28"/>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V rozprave nikto nevystúpil. </w:t>
      </w:r>
    </w:p>
    <w:p>
      <w:pPr>
        <w:pStyle w:val="TxBrp1"/>
        <w:tabs>
          <w:tab w:val="left" w:pos="720"/>
          <w:tab w:val="clear" w:pos="1020"/>
        </w:tabs>
        <w:spacing w:line="240" w:lineRule="auto"/>
        <w:ind w:left="0"/>
        <w:rPr>
          <w:rFonts w:ascii="Times New Roman" w:hAnsi="Times New Roman" w:cs="Times New Roman"/>
          <w:bCs/>
          <w:sz w:val="28"/>
          <w:lang w:val="sk-SK"/>
        </w:rPr>
      </w:pPr>
    </w:p>
    <w:p>
      <w:pPr>
        <w:jc w:val="both"/>
        <w:rPr>
          <w:rFonts w:ascii="Times New Roman" w:hAnsi="Times New Roman" w:cs="Times New Roman"/>
          <w:b/>
          <w:bCs/>
          <w:sz w:val="28"/>
        </w:rPr>
      </w:pPr>
      <w:r>
        <w:rPr>
          <w:rFonts w:ascii="Times New Roman" w:hAnsi="Times New Roman" w:cs="Times New Roman"/>
          <w:sz w:val="28"/>
        </w:rPr>
        <w:tab/>
        <w:t xml:space="preserve">Hlasovanie </w:t>
      </w:r>
      <w:r>
        <w:rPr>
          <w:rFonts w:ascii="Times New Roman" w:hAnsi="Times New Roman" w:cs="Times New Roman"/>
          <w:b/>
          <w:bCs/>
          <w:sz w:val="28"/>
        </w:rPr>
        <w:t>o uznesení č. 158</w:t>
      </w:r>
      <w:r>
        <w:rPr>
          <w:rFonts w:ascii="Times New Roman" w:hAnsi="Times New Roman" w:cs="Times New Roman"/>
          <w:sz w:val="28"/>
        </w:rPr>
        <w:t xml:space="preserve"> (</w:t>
      </w:r>
      <w:r>
        <w:rPr>
          <w:rFonts w:ascii="Times New Roman" w:hAnsi="Times New Roman" w:cs="Times New Roman"/>
          <w:b/>
          <w:bCs/>
          <w:sz w:val="28"/>
        </w:rPr>
        <w:t>odporúča vládny návrh zákona schváliť v znení schválených zmien a doplnkov) - 11/0/0.</w:t>
      </w:r>
    </w:p>
    <w:p>
      <w:pPr>
        <w:jc w:val="both"/>
        <w:rPr>
          <w:rFonts w:ascii="Times New Roman" w:hAnsi="Times New Roman" w:cs="Times New Roman"/>
          <w:sz w:val="28"/>
        </w:rPr>
      </w:pPr>
    </w:p>
    <w:p>
      <w:pPr>
        <w:pStyle w:val="BodyText"/>
        <w:spacing w:line="360" w:lineRule="auto"/>
        <w:jc w:val="both"/>
        <w:rPr>
          <w:rFonts w:ascii="Times New Roman" w:hAnsi="Times New Roman" w:cs="Times New Roman"/>
          <w:bCs/>
          <w:sz w:val="28"/>
          <w:u w:val="single"/>
        </w:rPr>
      </w:pPr>
      <w:r>
        <w:rPr>
          <w:rFonts w:ascii="Times New Roman" w:hAnsi="Times New Roman" w:cs="Times New Roman"/>
          <w:b/>
          <w:sz w:val="28"/>
          <w:u w:val="single"/>
        </w:rPr>
        <w:t>K bodu 5</w:t>
      </w:r>
      <w:r>
        <w:rPr>
          <w:rFonts w:ascii="Times New Roman" w:hAnsi="Times New Roman" w:cs="Times New Roman"/>
          <w:bCs/>
          <w:sz w:val="28"/>
          <w:u w:val="single"/>
        </w:rPr>
        <w:t xml:space="preserve"> (tlač 172)</w:t>
      </w:r>
    </w:p>
    <w:p>
      <w:pPr>
        <w:pStyle w:val="TxBrp1"/>
        <w:tabs>
          <w:tab w:val="left" w:pos="720"/>
          <w:tab w:val="clear" w:pos="1020"/>
        </w:tabs>
        <w:spacing w:line="240" w:lineRule="auto"/>
        <w:ind w:left="0"/>
        <w:rPr>
          <w:rFonts w:ascii="Times New Roman" w:hAnsi="Times New Roman" w:cs="Times New Roman"/>
          <w:b/>
          <w:sz w:val="28"/>
          <w:lang w:val="sk-SK"/>
        </w:rPr>
      </w:pPr>
      <w:r>
        <w:rPr>
          <w:rFonts w:ascii="Times New Roman" w:hAnsi="Times New Roman" w:cs="Times New Roman"/>
          <w:bCs/>
          <w:sz w:val="28"/>
          <w:lang w:val="sk-SK"/>
        </w:rPr>
        <w:tab/>
        <w:t xml:space="preserve">Vládny návrh zákona, ktorým sa mení a dopĺňa </w:t>
      </w:r>
      <w:r>
        <w:rPr>
          <w:rFonts w:ascii="Times New Roman" w:hAnsi="Times New Roman" w:cs="Times New Roman"/>
          <w:b/>
          <w:sz w:val="28"/>
          <w:lang w:val="sk-SK"/>
        </w:rPr>
        <w:t xml:space="preserve">zákon Národnej rady Slovenskej republiky č. 272/1994 Z. z. o ochrane zdravia ľudí  </w:t>
      </w:r>
      <w:r>
        <w:rPr>
          <w:rFonts w:ascii="Times New Roman" w:hAnsi="Times New Roman" w:cs="Times New Roman"/>
          <w:bCs/>
          <w:sz w:val="28"/>
          <w:lang w:val="sk-SK"/>
        </w:rPr>
        <w:t>v z</w:t>
      </w:r>
      <w:r>
        <w:rPr>
          <w:rFonts w:ascii="Times New Roman" w:hAnsi="Times New Roman" w:cs="Times New Roman"/>
          <w:bCs/>
          <w:sz w:val="28"/>
          <w:lang w:val="sk-SK"/>
        </w:rPr>
        <w:t xml:space="preserve">není neskorších predpisov </w:t>
      </w:r>
      <w:r>
        <w:rPr>
          <w:rFonts w:ascii="Times New Roman" w:hAnsi="Times New Roman" w:cs="Times New Roman"/>
          <w:b/>
          <w:sz w:val="28"/>
          <w:lang w:val="sk-SK"/>
        </w:rPr>
        <w:t>(tlač 172)</w:t>
      </w:r>
      <w:r>
        <w:rPr>
          <w:rFonts w:ascii="Times New Roman" w:hAnsi="Times New Roman" w:cs="Times New Roman"/>
          <w:bCs/>
          <w:sz w:val="28"/>
          <w:lang w:val="sk-SK"/>
        </w:rPr>
        <w:t xml:space="preserve">, ktorý </w:t>
      </w:r>
      <w:r>
        <w:rPr>
          <w:rFonts w:ascii="Times New Roman" w:hAnsi="Times New Roman" w:cs="Times New Roman"/>
          <w:b/>
          <w:sz w:val="28"/>
          <w:lang w:val="sk-SK"/>
        </w:rPr>
        <w:t xml:space="preserve">uznesením Národnej rady Slovenskej republiky č. 307 z 22. mája 2003 </w:t>
      </w:r>
      <w:r>
        <w:rPr>
          <w:rFonts w:ascii="Times New Roman" w:hAnsi="Times New Roman" w:cs="Times New Roman"/>
          <w:bCs/>
          <w:sz w:val="28"/>
          <w:lang w:val="sk-SK"/>
        </w:rPr>
        <w:t xml:space="preserve">bol v 2. čítaní vrátení na opätovné prerokovanie príslušným výborom. Účelom bolo posúdiť ústavnosť niektorých pozmeňujúcich návrhov (najmä nových čl. II a III) odporučených gestorským výborom. Rokovania sa zúčastnil </w:t>
      </w:r>
      <w:r>
        <w:rPr>
          <w:rFonts w:ascii="Times New Roman" w:hAnsi="Times New Roman" w:cs="Times New Roman"/>
          <w:b/>
          <w:sz w:val="28"/>
          <w:lang w:val="sk-SK"/>
        </w:rPr>
        <w:t>R. Zajac, minister zdravotníctva SR.</w:t>
      </w:r>
    </w:p>
    <w:p>
      <w:pPr>
        <w:pStyle w:val="TxBrp1"/>
        <w:tabs>
          <w:tab w:val="left" w:pos="720"/>
          <w:tab w:val="clear" w:pos="1020"/>
        </w:tabs>
        <w:spacing w:line="240" w:lineRule="auto"/>
        <w:ind w:left="0"/>
        <w:rPr>
          <w:rFonts w:ascii="Times New Roman" w:hAnsi="Times New Roman" w:cs="Times New Roman"/>
          <w:b/>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Spravodajca poslanec </w:t>
      </w:r>
      <w:r>
        <w:rPr>
          <w:rFonts w:ascii="Times New Roman" w:hAnsi="Times New Roman" w:cs="Times New Roman"/>
          <w:b/>
          <w:sz w:val="28"/>
          <w:lang w:val="sk-SK"/>
        </w:rPr>
        <w:t>G. Gál</w:t>
      </w:r>
      <w:r>
        <w:rPr>
          <w:rFonts w:ascii="Times New Roman" w:hAnsi="Times New Roman" w:cs="Times New Roman"/>
          <w:bCs/>
          <w:sz w:val="28"/>
          <w:lang w:val="sk-SK"/>
        </w:rPr>
        <w:t xml:space="preserve"> informoval o doterajšom rokovaní ústavnoprávneho výboru a konštatoval, že uznesením Národnej rady bol tento zákon pridelený na prerokovanie do výborov z dôvodu, ako je uvedené v predchádzajúcej časti.   </w:t>
      </w:r>
    </w:p>
    <w:p>
      <w:pPr>
        <w:pStyle w:val="TxBrp1"/>
        <w:tabs>
          <w:tab w:val="left" w:pos="720"/>
          <w:tab w:val="clear" w:pos="1020"/>
        </w:tabs>
        <w:spacing w:line="240" w:lineRule="auto"/>
        <w:ind w:left="0"/>
        <w:rPr>
          <w:rFonts w:ascii="Times New Roman" w:hAnsi="Times New Roman" w:cs="Times New Roman"/>
          <w:b/>
          <w:sz w:val="28"/>
          <w:lang w:val="sk-SK"/>
        </w:rPr>
      </w:pP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V rozprave vystúpili:</w:t>
      </w: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 xml:space="preserve">Predseda výboru </w:t>
      </w:r>
      <w:r>
        <w:rPr>
          <w:rFonts w:ascii="Times New Roman" w:hAnsi="Times New Roman" w:cs="Times New Roman"/>
          <w:b/>
          <w:sz w:val="28"/>
          <w:lang w:val="sk-SK"/>
        </w:rPr>
        <w:t>J. Drgonec</w:t>
      </w:r>
      <w:r>
        <w:rPr>
          <w:rFonts w:ascii="Times New Roman" w:hAnsi="Times New Roman" w:cs="Times New Roman"/>
          <w:bCs/>
          <w:sz w:val="28"/>
          <w:lang w:val="sk-SK"/>
        </w:rPr>
        <w:t xml:space="preserve"> vyslovil  názor – nerozširovať novelu o nový čl. II a a čl. III. </w:t>
      </w: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 xml:space="preserve"> </w:t>
      </w:r>
    </w:p>
    <w:p>
      <w:pPr>
        <w:jc w:val="both"/>
        <w:rPr>
          <w:rFonts w:ascii="Times New Roman" w:hAnsi="Times New Roman" w:cs="Times New Roman"/>
          <w:sz w:val="28"/>
        </w:rPr>
      </w:pPr>
      <w:r>
        <w:rPr>
          <w:rFonts w:ascii="Times New Roman" w:hAnsi="Times New Roman" w:cs="Times New Roman"/>
          <w:sz w:val="28"/>
        </w:rPr>
        <w:tab/>
        <w:t xml:space="preserve">Poslanec </w:t>
      </w:r>
      <w:r>
        <w:rPr>
          <w:rFonts w:ascii="Times New Roman" w:hAnsi="Times New Roman" w:cs="Times New Roman"/>
          <w:b/>
          <w:bCs/>
          <w:sz w:val="28"/>
        </w:rPr>
        <w:t>J. Miklušičák</w:t>
      </w:r>
      <w:r>
        <w:rPr>
          <w:rFonts w:ascii="Times New Roman" w:hAnsi="Times New Roman" w:cs="Times New Roman"/>
          <w:sz w:val="28"/>
        </w:rPr>
        <w:t xml:space="preserve"> – vysvetlil priebeh prerokúvania vládneho návrhu na schôdzi Národnej rady, pod rúškom novely zákona č. 272/1994 sa menili ďalšie zákony. Z tohto dôvodu navrhol, aby prebehlo znovu rokovanie vo výboroch. Ak je potreba zmeniť tieto dva návrhy zákonov (Liečebný poriadok a zákon o liekoch a zdravotníckych pomôckach) je to možné ich samostatnou novelou. </w:t>
      </w:r>
    </w:p>
    <w:p>
      <w:pPr>
        <w:jc w:val="both"/>
        <w:rPr>
          <w:rFonts w:ascii="Times New Roman" w:hAnsi="Times New Roman" w:cs="Times New Roman"/>
          <w:sz w:val="28"/>
        </w:rPr>
      </w:pPr>
    </w:p>
    <w:p>
      <w:pPr>
        <w:jc w:val="both"/>
        <w:rPr>
          <w:rFonts w:ascii="Times New Roman" w:hAnsi="Times New Roman" w:cs="Times New Roman"/>
          <w:sz w:val="28"/>
        </w:rPr>
      </w:pPr>
      <w:r>
        <w:rPr>
          <w:rFonts w:ascii="Times New Roman" w:hAnsi="Times New Roman" w:cs="Times New Roman"/>
          <w:sz w:val="28"/>
        </w:rPr>
        <w:tab/>
        <w:t>Hlasovanie o uznesení:</w:t>
      </w:r>
    </w:p>
    <w:p>
      <w:pPr>
        <w:jc w:val="both"/>
        <w:rPr>
          <w:rFonts w:ascii="Times New Roman" w:hAnsi="Times New Roman" w:cs="Times New Roman"/>
          <w:b/>
          <w:bCs/>
          <w:iCs/>
          <w:sz w:val="28"/>
          <w:lang w:eastAsia="en-US"/>
        </w:rPr>
      </w:pPr>
      <w:r>
        <w:rPr>
          <w:rFonts w:ascii="Times New Roman" w:hAnsi="Times New Roman" w:cs="Times New Roman"/>
          <w:sz w:val="28"/>
        </w:rPr>
        <w:tab/>
        <w:t xml:space="preserve">Predseda výboru – odporúča </w:t>
      </w:r>
      <w:r>
        <w:rPr>
          <w:rFonts w:ascii="Times New Roman" w:hAnsi="Times New Roman" w:cs="Times New Roman"/>
          <w:b/>
          <w:bCs/>
          <w:iCs/>
          <w:sz w:val="28"/>
          <w:lang w:eastAsia="en-US"/>
        </w:rPr>
        <w:t>schváliť</w:t>
      </w:r>
      <w:r>
        <w:rPr>
          <w:rFonts w:ascii="Times New Roman" w:hAnsi="Times New Roman" w:cs="Times New Roman"/>
          <w:iCs/>
          <w:lang w:eastAsia="en-US"/>
        </w:rPr>
        <w:t xml:space="preserve"> </w:t>
      </w:r>
      <w:r>
        <w:rPr>
          <w:rFonts w:ascii="Times New Roman" w:hAnsi="Times New Roman" w:cs="Times New Roman"/>
          <w:iCs/>
          <w:sz w:val="28"/>
          <w:lang w:eastAsia="en-US"/>
        </w:rPr>
        <w:t>vládny návrh zákona</w:t>
      </w:r>
      <w:r>
        <w:rPr>
          <w:rFonts w:ascii="Times New Roman" w:hAnsi="Times New Roman" w:cs="Times New Roman"/>
          <w:sz w:val="28"/>
        </w:rPr>
        <w:t>, ktorým sa mení a dopĺňa zákon Národnej rady Slovenskej republiky č.  272/1994 Z. z. o ochrane zdravia ľudí v znení neskorších predpisov (tlač 172)</w:t>
      </w:r>
      <w:r>
        <w:rPr>
          <w:rFonts w:ascii="Times New Roman" w:hAnsi="Times New Roman" w:cs="Times New Roman"/>
          <w:sz w:val="28"/>
          <w:lang w:eastAsia="en-US"/>
        </w:rPr>
        <w:t xml:space="preserve"> </w:t>
      </w:r>
      <w:r>
        <w:rPr>
          <w:rFonts w:ascii="Times New Roman" w:hAnsi="Times New Roman" w:cs="Times New Roman"/>
          <w:b/>
          <w:bCs/>
          <w:sz w:val="28"/>
          <w:lang w:eastAsia="en-US"/>
        </w:rPr>
        <w:t>v </w:t>
      </w:r>
      <w:r>
        <w:rPr>
          <w:rFonts w:ascii="Times New Roman" w:hAnsi="Times New Roman" w:cs="Times New Roman"/>
          <w:b/>
          <w:bCs/>
          <w:iCs/>
          <w:sz w:val="28"/>
          <w:lang w:eastAsia="en-US"/>
        </w:rPr>
        <w:t xml:space="preserve">znení ako je uvedené v spoločnej správe výborov </w:t>
      </w:r>
      <w:r>
        <w:rPr>
          <w:rFonts w:ascii="Times New Roman" w:hAnsi="Times New Roman" w:cs="Times New Roman"/>
          <w:iCs/>
          <w:sz w:val="28"/>
          <w:lang w:eastAsia="en-US"/>
        </w:rPr>
        <w:t xml:space="preserve">Národnej rady Slovenskej republiky </w:t>
      </w:r>
      <w:r>
        <w:rPr>
          <w:rFonts w:ascii="Times New Roman" w:hAnsi="Times New Roman" w:cs="Times New Roman"/>
          <w:b/>
          <w:bCs/>
          <w:iCs/>
          <w:sz w:val="28"/>
          <w:lang w:eastAsia="en-US"/>
        </w:rPr>
        <w:t xml:space="preserve">bez čl. II a čl. III. Hlasovanie 2/1/8. </w:t>
      </w:r>
    </w:p>
    <w:p>
      <w:pPr>
        <w:jc w:val="both"/>
        <w:rPr>
          <w:rFonts w:ascii="Times New Roman" w:hAnsi="Times New Roman" w:cs="Times New Roman"/>
          <w:sz w:val="28"/>
        </w:rPr>
      </w:pPr>
    </w:p>
    <w:p>
      <w:pPr>
        <w:tabs>
          <w:tab w:val="left" w:pos="1021"/>
        </w:tabs>
        <w:ind w:firstLine="720"/>
        <w:jc w:val="both"/>
        <w:rPr>
          <w:rFonts w:ascii="Times New Roman" w:hAnsi="Times New Roman" w:cs="Times New Roman"/>
          <w:sz w:val="28"/>
        </w:rPr>
      </w:pPr>
      <w:r>
        <w:rPr>
          <w:rFonts w:ascii="Times New Roman" w:hAnsi="Times New Roman" w:cs="Times New Roman"/>
          <w:b/>
          <w:bCs/>
          <w:sz w:val="28"/>
        </w:rPr>
        <w:t>Hlasovanie o uznesení č. 120a</w:t>
      </w:r>
      <w:r>
        <w:rPr>
          <w:rFonts w:ascii="Times New Roman" w:hAnsi="Times New Roman" w:cs="Times New Roman"/>
          <w:sz w:val="28"/>
        </w:rPr>
        <w:t xml:space="preserve"> (</w:t>
      </w:r>
      <w:r>
        <w:rPr>
          <w:rFonts w:ascii="Times New Roman" w:hAnsi="Times New Roman" w:cs="Times New Roman"/>
          <w:b/>
          <w:bCs/>
          <w:sz w:val="28"/>
        </w:rPr>
        <w:t xml:space="preserve">odporúča </w:t>
      </w:r>
      <w:r>
        <w:rPr>
          <w:rFonts w:ascii="Times New Roman" w:hAnsi="Times New Roman" w:cs="Times New Roman"/>
          <w:b/>
          <w:bCs/>
          <w:iCs/>
          <w:sz w:val="28"/>
          <w:lang w:eastAsia="en-US"/>
        </w:rPr>
        <w:t>schváliť</w:t>
      </w:r>
      <w:r>
        <w:rPr>
          <w:rFonts w:ascii="Times New Roman" w:hAnsi="Times New Roman" w:cs="Times New Roman"/>
          <w:iCs/>
          <w:lang w:eastAsia="en-US"/>
        </w:rPr>
        <w:t xml:space="preserve"> </w:t>
      </w:r>
      <w:r>
        <w:rPr>
          <w:rFonts w:ascii="Times New Roman" w:hAnsi="Times New Roman" w:cs="Times New Roman"/>
          <w:iCs/>
          <w:sz w:val="28"/>
          <w:lang w:eastAsia="en-US"/>
        </w:rPr>
        <w:t>vládny návrh zákona</w:t>
      </w:r>
      <w:r>
        <w:rPr>
          <w:rFonts w:ascii="Times New Roman" w:hAnsi="Times New Roman" w:cs="Times New Roman"/>
          <w:sz w:val="28"/>
        </w:rPr>
        <w:t>, ktorým sa mení a dopĺňa zákon Národnej rady Slovenskej republiky č.  272/1994 Z. z. o ochrane zdravia ľudí v znení neskorších predpisov (tlač 172)</w:t>
      </w:r>
      <w:r>
        <w:rPr>
          <w:rFonts w:ascii="Times New Roman" w:hAnsi="Times New Roman" w:cs="Times New Roman"/>
          <w:sz w:val="28"/>
          <w:lang w:eastAsia="en-US"/>
        </w:rPr>
        <w:t xml:space="preserve"> </w:t>
      </w:r>
      <w:r>
        <w:rPr>
          <w:rFonts w:ascii="Times New Roman" w:hAnsi="Times New Roman" w:cs="Times New Roman"/>
          <w:b/>
          <w:bCs/>
          <w:sz w:val="28"/>
          <w:lang w:eastAsia="en-US"/>
        </w:rPr>
        <w:t>v </w:t>
      </w:r>
      <w:r>
        <w:rPr>
          <w:rFonts w:ascii="Times New Roman" w:hAnsi="Times New Roman" w:cs="Times New Roman"/>
          <w:b/>
          <w:bCs/>
          <w:iCs/>
          <w:sz w:val="28"/>
          <w:lang w:eastAsia="en-US"/>
        </w:rPr>
        <w:t xml:space="preserve">znení, ako je uvedené v spoločnej správe výborov </w:t>
      </w:r>
      <w:r>
        <w:rPr>
          <w:rFonts w:ascii="Times New Roman" w:hAnsi="Times New Roman" w:cs="Times New Roman"/>
          <w:iCs/>
          <w:sz w:val="28"/>
          <w:lang w:eastAsia="en-US"/>
        </w:rPr>
        <w:t>Národnej rady Slovenskej republiky o prerokovaní vládneho návrhu zákona, ktorým sa mení a dopĺňa zákon Národnej rady Slovenskej republiky č.  272/1994 Z.z. o ochrane zdravia ľudí v znení neskorších predpisov (tlač 172) vo výboroch Národnej rady Slovenskej republiky (tlač 172a)</w:t>
      </w:r>
      <w:r>
        <w:rPr>
          <w:rFonts w:ascii="Times New Roman" w:hAnsi="Times New Roman" w:cs="Times New Roman"/>
          <w:b/>
          <w:bCs/>
          <w:sz w:val="28"/>
        </w:rPr>
        <w:t xml:space="preserve"> - 9/1/1</w:t>
      </w:r>
      <w:r>
        <w:rPr>
          <w:rFonts w:ascii="Times New Roman" w:hAnsi="Times New Roman" w:cs="Times New Roman"/>
          <w:sz w:val="28"/>
        </w:rPr>
        <w:t>.</w:t>
      </w:r>
    </w:p>
    <w:p>
      <w:pPr>
        <w:jc w:val="both"/>
        <w:rPr>
          <w:rFonts w:ascii="Times New Roman" w:hAnsi="Times New Roman" w:cs="Times New Roman"/>
          <w:sz w:val="28"/>
        </w:rPr>
      </w:pPr>
    </w:p>
    <w:p>
      <w:pPr>
        <w:pStyle w:val="BodyText"/>
        <w:spacing w:line="360" w:lineRule="auto"/>
        <w:jc w:val="both"/>
        <w:rPr>
          <w:rFonts w:ascii="Times New Roman" w:hAnsi="Times New Roman" w:cs="Times New Roman"/>
          <w:bCs/>
          <w:sz w:val="28"/>
          <w:u w:val="single"/>
        </w:rPr>
      </w:pPr>
      <w:r>
        <w:rPr>
          <w:rFonts w:ascii="Times New Roman" w:hAnsi="Times New Roman" w:cs="Times New Roman"/>
          <w:b/>
          <w:sz w:val="28"/>
          <w:u w:val="single"/>
        </w:rPr>
        <w:t>K bodu 6</w:t>
      </w:r>
      <w:r>
        <w:rPr>
          <w:rFonts w:ascii="Times New Roman" w:hAnsi="Times New Roman" w:cs="Times New Roman"/>
          <w:bCs/>
          <w:sz w:val="28"/>
          <w:u w:val="single"/>
        </w:rPr>
        <w:t xml:space="preserve"> (tlač 232)</w:t>
      </w:r>
    </w:p>
    <w:p>
      <w:pPr>
        <w:pStyle w:val="TxBrp1"/>
        <w:tabs>
          <w:tab w:val="left" w:pos="720"/>
          <w:tab w:val="clear" w:pos="1020"/>
        </w:tabs>
        <w:spacing w:line="240" w:lineRule="auto"/>
        <w:ind w:left="0"/>
        <w:rPr>
          <w:rFonts w:ascii="Times New Roman" w:hAnsi="Times New Roman" w:cs="Times New Roman"/>
          <w:b/>
          <w:color w:val="000000"/>
          <w:sz w:val="28"/>
          <w:szCs w:val="20"/>
        </w:rPr>
      </w:pPr>
      <w:r>
        <w:rPr>
          <w:rFonts w:ascii="Times New Roman" w:hAnsi="Times New Roman" w:cs="Times New Roman"/>
          <w:sz w:val="28"/>
        </w:rPr>
        <w:tab/>
        <w:t>Návrh skupiny posla</w:t>
      </w:r>
      <w:r>
        <w:rPr>
          <w:rFonts w:ascii="Times New Roman" w:hAnsi="Times New Roman" w:cs="Times New Roman"/>
          <w:sz w:val="28"/>
        </w:rPr>
        <w:t xml:space="preserve">ncov Národnej rady Slovenskej republiky na vydanie zákona </w:t>
      </w:r>
      <w:r>
        <w:rPr>
          <w:rFonts w:ascii="Times New Roman" w:hAnsi="Times New Roman" w:cs="Times New Roman"/>
          <w:b/>
          <w:sz w:val="28"/>
        </w:rPr>
        <w:t xml:space="preserve">o obchodných reťazcoch </w:t>
      </w:r>
      <w:r>
        <w:rPr>
          <w:rFonts w:ascii="Times New Roman" w:hAnsi="Times New Roman" w:cs="Times New Roman"/>
          <w:sz w:val="28"/>
        </w:rPr>
        <w:t xml:space="preserve">(tlač 232) odôvodnil </w:t>
      </w:r>
      <w:r>
        <w:rPr>
          <w:rFonts w:ascii="Times New Roman" w:hAnsi="Times New Roman" w:cs="Times New Roman"/>
          <w:color w:val="000000"/>
          <w:sz w:val="28"/>
          <w:szCs w:val="20"/>
        </w:rPr>
        <w:t xml:space="preserve">poslanec NR SR </w:t>
      </w:r>
      <w:r>
        <w:rPr>
          <w:rFonts w:ascii="Times New Roman" w:hAnsi="Times New Roman" w:cs="Times New Roman"/>
          <w:b/>
          <w:color w:val="000000"/>
          <w:sz w:val="28"/>
          <w:szCs w:val="20"/>
        </w:rPr>
        <w:t>T. Cabaj.</w:t>
      </w:r>
    </w:p>
    <w:p>
      <w:pPr>
        <w:tabs>
          <w:tab w:val="left" w:pos="0"/>
        </w:tabs>
        <w:spacing w:line="240" w:lineRule="atLeast"/>
        <w:jc w:val="both"/>
        <w:rPr>
          <w:rFonts w:ascii="Times New Roman" w:hAnsi="Times New Roman" w:cs="Times New Roman"/>
          <w:color w:val="000000"/>
          <w:sz w:val="28"/>
          <w:szCs w:val="20"/>
        </w:rPr>
      </w:pPr>
    </w:p>
    <w:p>
      <w:pPr>
        <w:tabs>
          <w:tab w:val="left" w:pos="0"/>
        </w:tabs>
        <w:spacing w:line="240" w:lineRule="atLeast"/>
        <w:jc w:val="both"/>
        <w:rPr>
          <w:rFonts w:ascii="Times New Roman" w:hAnsi="Times New Roman" w:cs="Times New Roman"/>
          <w:sz w:val="28"/>
        </w:rPr>
      </w:pPr>
      <w:r>
        <w:rPr>
          <w:rFonts w:ascii="Times New Roman" w:hAnsi="Times New Roman" w:cs="Times New Roman"/>
          <w:color w:val="000000"/>
          <w:sz w:val="28"/>
          <w:szCs w:val="20"/>
        </w:rPr>
        <w:tab/>
        <w:t xml:space="preserve">Spravodajca poslanec </w:t>
      </w:r>
      <w:r>
        <w:rPr>
          <w:rFonts w:ascii="Times New Roman" w:hAnsi="Times New Roman" w:cs="Times New Roman"/>
          <w:b/>
          <w:bCs/>
          <w:color w:val="000000"/>
          <w:sz w:val="28"/>
          <w:szCs w:val="20"/>
        </w:rPr>
        <w:t xml:space="preserve">J. Miklušičák </w:t>
      </w:r>
      <w:r>
        <w:rPr>
          <w:rFonts w:ascii="Times New Roman" w:hAnsi="Times New Roman" w:cs="Times New Roman"/>
          <w:color w:val="000000"/>
          <w:sz w:val="28"/>
          <w:szCs w:val="20"/>
        </w:rPr>
        <w:t xml:space="preserve">si osvojil OLAP (15). </w:t>
      </w:r>
    </w:p>
    <w:p>
      <w:pPr>
        <w:pStyle w:val="TxBrp1"/>
        <w:tabs>
          <w:tab w:val="left" w:pos="720"/>
          <w:tab w:val="clear" w:pos="1020"/>
        </w:tabs>
        <w:spacing w:line="240" w:lineRule="auto"/>
        <w:ind w:left="0"/>
        <w:rPr>
          <w:rFonts w:ascii="Times New Roman" w:hAnsi="Times New Roman" w:cs="Times New Roman"/>
          <w:b/>
          <w:sz w:val="28"/>
          <w:lang w:val="sk-SK"/>
        </w:rPr>
      </w:pPr>
      <w:r>
        <w:rPr>
          <w:rFonts w:ascii="Times New Roman" w:hAnsi="Times New Roman" w:cs="Times New Roman"/>
          <w:bCs/>
          <w:sz w:val="28"/>
          <w:lang w:val="sk-SK"/>
        </w:rPr>
        <w:tab/>
      </w:r>
    </w:p>
    <w:p>
      <w:pPr>
        <w:pStyle w:val="TxBrp1"/>
        <w:tabs>
          <w:tab w:val="left" w:pos="720"/>
          <w:tab w:val="clear" w:pos="1020"/>
        </w:tabs>
        <w:spacing w:line="240" w:lineRule="auto"/>
        <w:ind w:left="0"/>
        <w:rPr>
          <w:rFonts w:ascii="Times New Roman" w:hAnsi="Times New Roman" w:cs="Times New Roman"/>
          <w:bCs/>
          <w:sz w:val="28"/>
          <w:lang w:val="sk-SK"/>
        </w:rPr>
      </w:pPr>
      <w:r>
        <w:rPr>
          <w:rFonts w:ascii="Times New Roman" w:hAnsi="Times New Roman" w:cs="Times New Roman"/>
          <w:bCs/>
          <w:sz w:val="28"/>
          <w:lang w:val="sk-SK"/>
        </w:rPr>
        <w:tab/>
        <w:t>V rozprave vystúpili:</w:t>
      </w:r>
    </w:p>
    <w:p>
      <w:pPr>
        <w:pStyle w:val="TxBrp1"/>
        <w:tabs>
          <w:tab w:val="left" w:pos="720"/>
          <w:tab w:val="clear" w:pos="1020"/>
        </w:tabs>
        <w:spacing w:line="240" w:lineRule="auto"/>
        <w:ind w:left="0"/>
        <w:rPr>
          <w:rFonts w:ascii="Times New Roman" w:hAnsi="Times New Roman" w:cs="Times New Roman"/>
          <w:b/>
          <w:bCs/>
          <w:sz w:val="28"/>
          <w:lang w:val="sk-SK"/>
        </w:rPr>
      </w:pPr>
      <w:r>
        <w:rPr>
          <w:rFonts w:ascii="Times New Roman" w:hAnsi="Times New Roman" w:cs="Times New Roman"/>
          <w:sz w:val="28"/>
        </w:rPr>
        <w:tab/>
        <w:t xml:space="preserve">Poslanec </w:t>
      </w:r>
      <w:r>
        <w:rPr>
          <w:rFonts w:ascii="Times New Roman" w:hAnsi="Times New Roman" w:cs="Times New Roman"/>
          <w:b/>
          <w:sz w:val="28"/>
        </w:rPr>
        <w:t>J. Miklušičák</w:t>
      </w:r>
      <w:r>
        <w:rPr>
          <w:rFonts w:ascii="Times New Roman" w:hAnsi="Times New Roman" w:cs="Times New Roman"/>
          <w:sz w:val="28"/>
        </w:rPr>
        <w:t xml:space="preserve">, ktorý hneď úvodom vyjadril nesúhlas s návrhom, nakoľko </w:t>
      </w:r>
      <w:r>
        <w:rPr>
          <w:rFonts w:ascii="Times New Roman" w:hAnsi="Times New Roman" w:cs="Times New Roman"/>
          <w:sz w:val="28"/>
          <w:lang w:val="sk-SK"/>
        </w:rPr>
        <w:t xml:space="preserve">obmedzuje voľný trh, hospodársku súťaž a je v rozpore s normami EÚ a ES. Navrhol  – </w:t>
      </w:r>
      <w:r>
        <w:rPr>
          <w:rFonts w:ascii="Times New Roman" w:hAnsi="Times New Roman" w:cs="Times New Roman"/>
          <w:b/>
          <w:bCs/>
          <w:sz w:val="28"/>
          <w:lang w:val="sk-SK"/>
        </w:rPr>
        <w:t xml:space="preserve">nepokračovať v rokovaní 5/1/5, </w:t>
      </w:r>
      <w:r>
        <w:rPr>
          <w:rFonts w:ascii="Times New Roman" w:hAnsi="Times New Roman" w:cs="Times New Roman"/>
          <w:sz w:val="28"/>
          <w:lang w:val="sk-SK"/>
        </w:rPr>
        <w:t>alternatívne vypustiť § 5 ako nepriamu novelu stavebného poriadku. Ustanovenie ukladá povinnosti subjekto</w:t>
      </w:r>
      <w:r>
        <w:rPr>
          <w:rFonts w:ascii="Times New Roman" w:hAnsi="Times New Roman" w:cs="Times New Roman"/>
          <w:sz w:val="28"/>
          <w:lang w:val="sk-SK"/>
        </w:rPr>
        <w:t xml:space="preserve">m, ktoré majú úlohy jasne stanovené inými zákonnými normami. </w:t>
      </w:r>
      <w:r>
        <w:rPr>
          <w:rFonts w:ascii="Times New Roman" w:hAnsi="Times New Roman" w:cs="Times New Roman"/>
          <w:b/>
          <w:bCs/>
          <w:sz w:val="28"/>
          <w:lang w:val="sk-SK"/>
        </w:rPr>
        <w:t xml:space="preserve"> </w:t>
      </w:r>
    </w:p>
    <w:p>
      <w:pPr>
        <w:jc w:val="both"/>
        <w:rPr>
          <w:rFonts w:ascii="Times New Roman" w:hAnsi="Times New Roman" w:cs="Times New Roman"/>
          <w:sz w:val="28"/>
        </w:rPr>
      </w:pPr>
    </w:p>
    <w:p>
      <w:pPr>
        <w:jc w:val="both"/>
        <w:rPr>
          <w:rFonts w:ascii="Times New Roman" w:hAnsi="Times New Roman" w:cs="Times New Roman"/>
          <w:sz w:val="28"/>
        </w:rPr>
      </w:pPr>
      <w:r>
        <w:rPr>
          <w:rFonts w:ascii="Times New Roman" w:hAnsi="Times New Roman" w:cs="Times New Roman"/>
          <w:sz w:val="28"/>
        </w:rPr>
        <w:tab/>
        <w:t>Pokračovanie v rozprave:</w:t>
      </w:r>
    </w:p>
    <w:p>
      <w:pPr>
        <w:jc w:val="both"/>
        <w:rPr>
          <w:rFonts w:ascii="Times New Roman" w:hAnsi="Times New Roman" w:cs="Times New Roman"/>
          <w:sz w:val="28"/>
        </w:rPr>
      </w:pPr>
      <w:r>
        <w:rPr>
          <w:rFonts w:ascii="Times New Roman" w:hAnsi="Times New Roman" w:cs="Times New Roman"/>
          <w:sz w:val="28"/>
        </w:rPr>
        <w:tab/>
        <w:t xml:space="preserve">Poslankyňa </w:t>
      </w:r>
      <w:r>
        <w:rPr>
          <w:rFonts w:ascii="Times New Roman" w:hAnsi="Times New Roman" w:cs="Times New Roman"/>
          <w:b/>
          <w:bCs/>
          <w:sz w:val="28"/>
        </w:rPr>
        <w:t>J. Laššáková</w:t>
      </w:r>
      <w:r>
        <w:rPr>
          <w:rFonts w:ascii="Times New Roman" w:hAnsi="Times New Roman" w:cs="Times New Roman"/>
          <w:sz w:val="28"/>
        </w:rPr>
        <w:t xml:space="preserve"> v súčasnom období je takýto zákon potrebný, nie je v rozpore s čl. 55 ústavy. </w:t>
      </w:r>
    </w:p>
    <w:p>
      <w:pPr>
        <w:jc w:val="both"/>
        <w:rPr>
          <w:rFonts w:ascii="Times New Roman" w:hAnsi="Times New Roman" w:cs="Times New Roman"/>
          <w:sz w:val="28"/>
        </w:rPr>
      </w:pPr>
    </w:p>
    <w:p>
      <w:pPr>
        <w:jc w:val="both"/>
        <w:rPr>
          <w:rFonts w:ascii="Times New Roman" w:hAnsi="Times New Roman" w:cs="Times New Roman"/>
          <w:sz w:val="28"/>
        </w:rPr>
      </w:pPr>
      <w:r>
        <w:rPr>
          <w:rFonts w:ascii="Times New Roman" w:hAnsi="Times New Roman" w:cs="Times New Roman"/>
          <w:sz w:val="28"/>
        </w:rPr>
        <w:tab/>
        <w:t xml:space="preserve">Predseda výboru </w:t>
      </w:r>
      <w:r>
        <w:rPr>
          <w:rFonts w:ascii="Times New Roman" w:hAnsi="Times New Roman" w:cs="Times New Roman"/>
          <w:b/>
          <w:bCs/>
          <w:sz w:val="28"/>
        </w:rPr>
        <w:t xml:space="preserve">J. Drgonec </w:t>
      </w:r>
      <w:r>
        <w:rPr>
          <w:rFonts w:ascii="Times New Roman" w:hAnsi="Times New Roman" w:cs="Times New Roman"/>
          <w:sz w:val="28"/>
        </w:rPr>
        <w:t xml:space="preserve">vystúpil podobne ako spravodajca. Právna norma má zmysel, ak je zabezpečená sankciami. V tom spočíva veľký nedostatok návrhu zákona. Chybou je aj prekrývanie kompetencií MH SR a  SOI, ktorá aj svoju súčasnú pôsobnosť uplatňuje zle a mále efektívne. Dal do pozornosti aj právomoc Protimonopolného úradu najmä z hľadiska, či si v tomto smere plní povinnosti. </w:t>
      </w:r>
    </w:p>
    <w:p>
      <w:pPr>
        <w:jc w:val="both"/>
        <w:rPr>
          <w:rFonts w:ascii="Times New Roman" w:hAnsi="Times New Roman" w:cs="Times New Roman"/>
          <w:sz w:val="28"/>
        </w:rPr>
      </w:pPr>
    </w:p>
    <w:p>
      <w:pPr>
        <w:jc w:val="both"/>
        <w:rPr>
          <w:rFonts w:ascii="Times New Roman" w:hAnsi="Times New Roman" w:cs="Times New Roman"/>
          <w:sz w:val="28"/>
        </w:rPr>
      </w:pPr>
      <w:r>
        <w:rPr>
          <w:rFonts w:ascii="Times New Roman" w:hAnsi="Times New Roman" w:cs="Times New Roman"/>
          <w:sz w:val="28"/>
        </w:rPr>
        <w:tab/>
        <w:t xml:space="preserve">Podpredseda výboru </w:t>
      </w:r>
      <w:r>
        <w:rPr>
          <w:rFonts w:ascii="Times New Roman" w:hAnsi="Times New Roman" w:cs="Times New Roman"/>
          <w:b/>
          <w:bCs/>
          <w:sz w:val="28"/>
        </w:rPr>
        <w:t xml:space="preserve">M. Abelovský </w:t>
      </w:r>
      <w:r>
        <w:rPr>
          <w:rFonts w:ascii="Times New Roman" w:hAnsi="Times New Roman" w:cs="Times New Roman"/>
          <w:sz w:val="28"/>
        </w:rPr>
        <w:t xml:space="preserve"> </w:t>
      </w:r>
    </w:p>
    <w:p>
      <w:pPr>
        <w:numPr>
          <w:ilvl w:val="0"/>
          <w:numId w:val="260"/>
        </w:numPr>
        <w:tabs>
          <w:tab w:val="left" w:pos="720"/>
        </w:tabs>
        <w:jc w:val="both"/>
        <w:rPr>
          <w:rFonts w:ascii="Times New Roman" w:hAnsi="Times New Roman" w:cs="Times New Roman"/>
          <w:sz w:val="28"/>
        </w:rPr>
      </w:pPr>
      <w:r>
        <w:rPr>
          <w:rFonts w:ascii="Times New Roman" w:hAnsi="Times New Roman" w:cs="Times New Roman"/>
          <w:sz w:val="28"/>
        </w:rPr>
        <w:t>zdravá konkurencia je základom rozvoja národného hospodárstva,</w:t>
      </w:r>
    </w:p>
    <w:p>
      <w:pPr>
        <w:numPr>
          <w:ilvl w:val="0"/>
          <w:numId w:val="260"/>
        </w:numPr>
        <w:tabs>
          <w:tab w:val="left" w:pos="720"/>
        </w:tabs>
        <w:jc w:val="both"/>
        <w:rPr>
          <w:rFonts w:ascii="Times New Roman" w:hAnsi="Times New Roman" w:cs="Times New Roman"/>
          <w:sz w:val="28"/>
        </w:rPr>
      </w:pPr>
      <w:r>
        <w:rPr>
          <w:rFonts w:ascii="Times New Roman" w:hAnsi="Times New Roman" w:cs="Times New Roman"/>
          <w:sz w:val="28"/>
        </w:rPr>
        <w:t>všetky politické strany majú rozvoj malého a stredného podnikania v programoch,</w:t>
      </w:r>
    </w:p>
    <w:p>
      <w:pPr>
        <w:numPr>
          <w:ilvl w:val="0"/>
          <w:numId w:val="260"/>
        </w:numPr>
        <w:tabs>
          <w:tab w:val="left" w:pos="720"/>
        </w:tabs>
        <w:jc w:val="both"/>
        <w:rPr>
          <w:rFonts w:ascii="Times New Roman" w:hAnsi="Times New Roman" w:cs="Times New Roman"/>
          <w:sz w:val="28"/>
        </w:rPr>
      </w:pPr>
      <w:r>
        <w:rPr>
          <w:rFonts w:ascii="Times New Roman" w:hAnsi="Times New Roman" w:cs="Times New Roman"/>
          <w:sz w:val="28"/>
        </w:rPr>
        <w:t>skúsenosť z regiónu – neexistuje právna norma, ako sa výrobca môže dostať do obchodného reťazca, nakoľko oprávnené subjekty nerokujú s našimi výrobcami,</w:t>
      </w:r>
    </w:p>
    <w:p>
      <w:pPr>
        <w:numPr>
          <w:ilvl w:val="0"/>
          <w:numId w:val="260"/>
        </w:numPr>
        <w:tabs>
          <w:tab w:val="left" w:pos="720"/>
        </w:tabs>
        <w:jc w:val="both"/>
        <w:rPr>
          <w:rFonts w:ascii="Times New Roman" w:hAnsi="Times New Roman" w:cs="Times New Roman"/>
          <w:sz w:val="28"/>
        </w:rPr>
      </w:pPr>
      <w:r>
        <w:rPr>
          <w:rFonts w:ascii="Times New Roman" w:hAnsi="Times New Roman" w:cs="Times New Roman"/>
          <w:sz w:val="28"/>
        </w:rPr>
        <w:t>ťažko je byť takémuto výrobcovi konkurencieschopným zahraničiu,</w:t>
      </w:r>
    </w:p>
    <w:p>
      <w:pPr>
        <w:numPr>
          <w:ilvl w:val="0"/>
          <w:numId w:val="260"/>
        </w:numPr>
        <w:tabs>
          <w:tab w:val="left" w:pos="720"/>
        </w:tabs>
        <w:jc w:val="both"/>
        <w:rPr>
          <w:rFonts w:ascii="Times New Roman" w:hAnsi="Times New Roman" w:cs="Times New Roman"/>
          <w:sz w:val="28"/>
        </w:rPr>
      </w:pPr>
      <w:r>
        <w:rPr>
          <w:rFonts w:ascii="Times New Roman" w:hAnsi="Times New Roman" w:cs="Times New Roman"/>
          <w:sz w:val="28"/>
        </w:rPr>
        <w:t xml:space="preserve">považuje za potrebné prijať minimálny právny rámec, aby slovenskí výrobcovia mohli pôsobiť na trhu. </w:t>
      </w:r>
    </w:p>
    <w:p>
      <w:pPr>
        <w:ind w:left="360"/>
        <w:jc w:val="both"/>
        <w:rPr>
          <w:rFonts w:ascii="Times New Roman" w:hAnsi="Times New Roman" w:cs="Times New Roman"/>
          <w:sz w:val="28"/>
        </w:rPr>
      </w:pPr>
    </w:p>
    <w:p>
      <w:pPr>
        <w:ind w:left="708"/>
        <w:jc w:val="both"/>
        <w:rPr>
          <w:rFonts w:ascii="Times New Roman" w:hAnsi="Times New Roman" w:cs="Times New Roman"/>
          <w:b/>
          <w:bCs/>
          <w:sz w:val="28"/>
        </w:rPr>
      </w:pPr>
      <w:r>
        <w:rPr>
          <w:rFonts w:ascii="Times New Roman" w:hAnsi="Times New Roman" w:cs="Times New Roman"/>
          <w:sz w:val="28"/>
        </w:rPr>
        <w:t xml:space="preserve">Podpredseda výboru </w:t>
      </w:r>
      <w:r>
        <w:rPr>
          <w:rFonts w:ascii="Times New Roman" w:hAnsi="Times New Roman" w:cs="Times New Roman"/>
          <w:b/>
          <w:bCs/>
          <w:sz w:val="28"/>
        </w:rPr>
        <w:t>P. Miššík</w:t>
      </w:r>
    </w:p>
    <w:p>
      <w:pPr>
        <w:numPr>
          <w:ilvl w:val="0"/>
          <w:numId w:val="260"/>
        </w:numPr>
        <w:tabs>
          <w:tab w:val="left" w:pos="720"/>
        </w:tabs>
        <w:jc w:val="both"/>
        <w:rPr>
          <w:rFonts w:ascii="Times New Roman" w:hAnsi="Times New Roman" w:cs="Times New Roman"/>
          <w:sz w:val="28"/>
        </w:rPr>
      </w:pPr>
      <w:r>
        <w:rPr>
          <w:rFonts w:ascii="Times New Roman" w:hAnsi="Times New Roman" w:cs="Times New Roman"/>
          <w:sz w:val="28"/>
        </w:rPr>
        <w:t>v tejto krajine existuje právny rámec,</w:t>
      </w:r>
    </w:p>
    <w:p>
      <w:pPr>
        <w:numPr>
          <w:ilvl w:val="0"/>
          <w:numId w:val="260"/>
        </w:numPr>
        <w:tabs>
          <w:tab w:val="left" w:pos="720"/>
        </w:tabs>
        <w:jc w:val="both"/>
        <w:rPr>
          <w:rFonts w:ascii="Times New Roman" w:hAnsi="Times New Roman" w:cs="Times New Roman"/>
          <w:sz w:val="28"/>
        </w:rPr>
      </w:pPr>
      <w:r>
        <w:rPr>
          <w:rFonts w:ascii="Times New Roman" w:hAnsi="Times New Roman" w:cs="Times New Roman"/>
          <w:sz w:val="28"/>
        </w:rPr>
        <w:t>je ním zákon o slobodnom trhu, o hospodárskej súťaži,</w:t>
      </w:r>
    </w:p>
    <w:p>
      <w:pPr>
        <w:numPr>
          <w:ilvl w:val="0"/>
          <w:numId w:val="260"/>
        </w:numPr>
        <w:tabs>
          <w:tab w:val="left" w:pos="720"/>
        </w:tabs>
        <w:jc w:val="both"/>
        <w:rPr>
          <w:rFonts w:ascii="Times New Roman" w:hAnsi="Times New Roman" w:cs="Times New Roman"/>
          <w:sz w:val="28"/>
        </w:rPr>
      </w:pPr>
      <w:r>
        <w:rPr>
          <w:rFonts w:ascii="Times New Roman" w:hAnsi="Times New Roman" w:cs="Times New Roman"/>
          <w:sz w:val="28"/>
        </w:rPr>
        <w:t xml:space="preserve"> zákon nepodporí.</w:t>
      </w:r>
    </w:p>
    <w:p>
      <w:pPr>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Poslanec </w:t>
      </w:r>
      <w:r>
        <w:rPr>
          <w:rFonts w:ascii="Times New Roman" w:hAnsi="Times New Roman" w:cs="Times New Roman"/>
          <w:b/>
          <w:bCs/>
          <w:sz w:val="28"/>
        </w:rPr>
        <w:t>S. Husár</w:t>
      </w:r>
      <w:r>
        <w:rPr>
          <w:rFonts w:ascii="Times New Roman" w:hAnsi="Times New Roman" w:cs="Times New Roman"/>
          <w:sz w:val="28"/>
        </w:rPr>
        <w:t xml:space="preserve"> – treba si uvedomiť, že ide o špecifický zákon, ktorý neobmedzuje hospodársku súťaž, ide o vzťah medzi výrobcom a predávajúcim. Treba spresniť formulácie jednotlivých ustanovení, návrh však treba podporiť. </w:t>
      </w:r>
    </w:p>
    <w:p>
      <w:pPr>
        <w:jc w:val="both"/>
        <w:rPr>
          <w:rFonts w:ascii="Times New Roman" w:hAnsi="Times New Roman" w:cs="Times New Roman"/>
          <w:sz w:val="28"/>
        </w:rPr>
      </w:pPr>
    </w:p>
    <w:p>
      <w:pPr>
        <w:jc w:val="both"/>
        <w:rPr>
          <w:rFonts w:ascii="Times New Roman" w:hAnsi="Times New Roman" w:cs="Times New Roman"/>
          <w:sz w:val="28"/>
        </w:rPr>
      </w:pPr>
      <w:r>
        <w:rPr>
          <w:rFonts w:ascii="Times New Roman" w:hAnsi="Times New Roman" w:cs="Times New Roman"/>
          <w:sz w:val="28"/>
        </w:rPr>
        <w:tab/>
        <w:t>Hlasovanie o pozmeňujúcich a doplňujúcich návrhoch:</w:t>
      </w:r>
    </w:p>
    <w:p>
      <w:pPr>
        <w:jc w:val="both"/>
        <w:rPr>
          <w:rFonts w:ascii="Times New Roman" w:hAnsi="Times New Roman" w:cs="Times New Roman"/>
          <w:sz w:val="28"/>
        </w:rPr>
      </w:pPr>
      <w:r>
        <w:rPr>
          <w:rFonts w:ascii="Times New Roman" w:hAnsi="Times New Roman" w:cs="Times New Roman"/>
          <w:sz w:val="28"/>
        </w:rPr>
        <w:tab/>
        <w:t xml:space="preserve">Poslanec J. Miklušičák – pozmeňujúce návrhy zo stanoviska LOAP (en bloc) – </w:t>
      </w:r>
      <w:r>
        <w:rPr>
          <w:rFonts w:ascii="Times New Roman" w:hAnsi="Times New Roman" w:cs="Times New Roman"/>
          <w:b/>
          <w:bCs/>
          <w:sz w:val="28"/>
        </w:rPr>
        <w:t>11/0/0.</w:t>
      </w:r>
      <w:r>
        <w:rPr>
          <w:rFonts w:ascii="Times New Roman" w:hAnsi="Times New Roman" w:cs="Times New Roman"/>
          <w:sz w:val="28"/>
        </w:rPr>
        <w:t xml:space="preserve"> </w:t>
      </w:r>
    </w:p>
    <w:p>
      <w:pPr>
        <w:jc w:val="both"/>
        <w:rPr>
          <w:rFonts w:ascii="Times New Roman" w:hAnsi="Times New Roman" w:cs="Times New Roman"/>
          <w:b/>
          <w:bCs/>
          <w:sz w:val="28"/>
        </w:rPr>
      </w:pPr>
      <w:r>
        <w:rPr>
          <w:rFonts w:ascii="Times New Roman" w:hAnsi="Times New Roman" w:cs="Times New Roman"/>
          <w:sz w:val="28"/>
        </w:rPr>
        <w:tab/>
        <w:t xml:space="preserve">§ 5 vypustiť – hlasovanie </w:t>
      </w:r>
      <w:r>
        <w:rPr>
          <w:rFonts w:ascii="Times New Roman" w:hAnsi="Times New Roman" w:cs="Times New Roman"/>
          <w:b/>
          <w:bCs/>
          <w:sz w:val="28"/>
        </w:rPr>
        <w:t>6/5/0.</w:t>
      </w:r>
    </w:p>
    <w:p>
      <w:pPr>
        <w:jc w:val="both"/>
        <w:rPr>
          <w:rFonts w:ascii="Times New Roman" w:hAnsi="Times New Roman" w:cs="Times New Roman"/>
          <w:sz w:val="28"/>
        </w:rPr>
      </w:pPr>
    </w:p>
    <w:p>
      <w:pPr>
        <w:jc w:val="both"/>
        <w:rPr>
          <w:rFonts w:ascii="Times New Roman" w:hAnsi="Times New Roman" w:cs="Times New Roman"/>
          <w:b/>
          <w:bCs/>
          <w:sz w:val="28"/>
        </w:rPr>
      </w:pPr>
      <w:r>
        <w:rPr>
          <w:rFonts w:ascii="Times New Roman" w:hAnsi="Times New Roman" w:cs="Times New Roman"/>
          <w:sz w:val="28"/>
        </w:rPr>
        <w:tab/>
        <w:t xml:space="preserve">Hlasovanie </w:t>
      </w:r>
      <w:r>
        <w:rPr>
          <w:rFonts w:ascii="Times New Roman" w:hAnsi="Times New Roman" w:cs="Times New Roman"/>
          <w:b/>
          <w:bCs/>
          <w:sz w:val="28"/>
        </w:rPr>
        <w:t>o uznesení č. 159</w:t>
      </w:r>
      <w:r>
        <w:rPr>
          <w:rFonts w:ascii="Times New Roman" w:hAnsi="Times New Roman" w:cs="Times New Roman"/>
          <w:sz w:val="28"/>
        </w:rPr>
        <w:t xml:space="preserve"> (</w:t>
      </w:r>
      <w:r>
        <w:rPr>
          <w:rFonts w:ascii="Times New Roman" w:hAnsi="Times New Roman" w:cs="Times New Roman"/>
          <w:b/>
          <w:bCs/>
          <w:sz w:val="28"/>
        </w:rPr>
        <w:t>odporúča vládny návrh zákona schváliť v znení schválených zmien a doplnkov) –7/4/0.</w:t>
      </w:r>
    </w:p>
    <w:p>
      <w:pPr>
        <w:jc w:val="both"/>
        <w:rPr>
          <w:rFonts w:ascii="Times New Roman" w:hAnsi="Times New Roman" w:cs="Times New Roman"/>
          <w:sz w:val="28"/>
        </w:rPr>
      </w:pPr>
    </w:p>
    <w:p>
      <w:pPr>
        <w:jc w:val="both"/>
        <w:rPr>
          <w:rFonts w:ascii="Times New Roman" w:hAnsi="Times New Roman" w:cs="Times New Roman"/>
          <w:sz w:val="28"/>
        </w:rPr>
      </w:pPr>
    </w:p>
    <w:p>
      <w:pPr>
        <w:pStyle w:val="BodyText"/>
        <w:spacing w:line="360" w:lineRule="auto"/>
        <w:jc w:val="both"/>
        <w:rPr>
          <w:rFonts w:ascii="Times New Roman" w:hAnsi="Times New Roman" w:cs="Times New Roman"/>
          <w:bCs/>
          <w:sz w:val="28"/>
          <w:u w:val="single"/>
        </w:rPr>
      </w:pPr>
      <w:r>
        <w:rPr>
          <w:rFonts w:ascii="Times New Roman" w:hAnsi="Times New Roman" w:cs="Times New Roman"/>
          <w:b/>
          <w:sz w:val="28"/>
          <w:u w:val="single"/>
        </w:rPr>
        <w:t>K bodu 7</w:t>
      </w:r>
      <w:r>
        <w:rPr>
          <w:rFonts w:ascii="Times New Roman" w:hAnsi="Times New Roman" w:cs="Times New Roman"/>
          <w:bCs/>
          <w:sz w:val="28"/>
          <w:u w:val="single"/>
        </w:rPr>
        <w:t xml:space="preserve"> (tlač 242)</w:t>
      </w:r>
    </w:p>
    <w:p>
      <w:pPr>
        <w:pStyle w:val="TxBrp1"/>
        <w:tabs>
          <w:tab w:val="left" w:pos="720"/>
          <w:tab w:val="clear" w:pos="1020"/>
        </w:tabs>
        <w:spacing w:line="240" w:lineRule="auto"/>
        <w:ind w:left="0"/>
        <w:rPr>
          <w:rFonts w:ascii="Times New Roman" w:hAnsi="Times New Roman" w:cs="Times New Roman"/>
          <w:color w:val="000000"/>
          <w:sz w:val="28"/>
          <w:szCs w:val="20"/>
        </w:rPr>
      </w:pPr>
      <w:r>
        <w:rPr>
          <w:rFonts w:ascii="Times New Roman" w:hAnsi="Times New Roman" w:cs="Times New Roman"/>
          <w:sz w:val="28"/>
        </w:rPr>
        <w:tab/>
        <w:t>Návrh na vyslovenie súhlasu Národne</w:t>
      </w:r>
      <w:r>
        <w:rPr>
          <w:rFonts w:ascii="Times New Roman" w:hAnsi="Times New Roman" w:cs="Times New Roman"/>
          <w:sz w:val="28"/>
        </w:rPr>
        <w:t>j rady Slovenskej republiky s Dohodou medzi vládou Slovenskej republiky a vládou Ruskej federácie o medzinárodnej cestnej doprave (tlač 242) odôvodnil</w:t>
      </w:r>
      <w:r>
        <w:rPr>
          <w:rFonts w:ascii="Times New Roman" w:hAnsi="Times New Roman" w:cs="Times New Roman"/>
          <w:color w:val="000000"/>
          <w:sz w:val="28"/>
          <w:szCs w:val="20"/>
        </w:rPr>
        <w:t xml:space="preserve"> </w:t>
      </w:r>
      <w:r>
        <w:rPr>
          <w:rFonts w:ascii="Times New Roman" w:hAnsi="Times New Roman" w:cs="Times New Roman"/>
          <w:b/>
          <w:bCs/>
          <w:color w:val="000000"/>
          <w:sz w:val="28"/>
          <w:szCs w:val="20"/>
        </w:rPr>
        <w:t xml:space="preserve">J. Kotuľa, </w:t>
      </w:r>
      <w:r>
        <w:rPr>
          <w:rFonts w:ascii="Times New Roman" w:hAnsi="Times New Roman" w:cs="Times New Roman"/>
          <w:color w:val="000000"/>
          <w:sz w:val="28"/>
          <w:szCs w:val="20"/>
        </w:rPr>
        <w:t>štátny tajomník Ministerstva dopravy, pôšt  a  telekomunikácií  SR.</w:t>
      </w:r>
    </w:p>
    <w:p>
      <w:pPr>
        <w:pStyle w:val="TxBrp1"/>
        <w:tabs>
          <w:tab w:val="left" w:pos="720"/>
          <w:tab w:val="clear" w:pos="1020"/>
        </w:tabs>
        <w:spacing w:line="240" w:lineRule="auto"/>
        <w:ind w:left="0"/>
        <w:rPr>
          <w:rFonts w:ascii="Times New Roman" w:hAnsi="Times New Roman" w:cs="Times New Roman"/>
          <w:b/>
          <w:color w:val="000000"/>
          <w:sz w:val="28"/>
          <w:szCs w:val="20"/>
        </w:rPr>
      </w:pPr>
    </w:p>
    <w:p>
      <w:pPr>
        <w:tabs>
          <w:tab w:val="left" w:pos="3600"/>
        </w:tabs>
        <w:spacing w:line="240" w:lineRule="atLeast"/>
        <w:ind w:left="4320" w:hanging="4320"/>
        <w:jc w:val="both"/>
        <w:rPr>
          <w:rFonts w:ascii="Times New Roman" w:hAnsi="Times New Roman" w:cs="Times New Roman"/>
          <w:sz w:val="28"/>
        </w:rPr>
      </w:pPr>
      <w:r>
        <w:rPr>
          <w:rFonts w:ascii="Times New Roman" w:hAnsi="Times New Roman" w:cs="Times New Roman"/>
          <w:color w:val="000000"/>
          <w:sz w:val="28"/>
          <w:szCs w:val="20"/>
        </w:rPr>
        <w:t xml:space="preserve">         </w:t>
      </w:r>
      <w:r>
        <w:rPr>
          <w:rFonts w:ascii="Times New Roman" w:hAnsi="Times New Roman" w:cs="Times New Roman"/>
          <w:b/>
          <w:bCs/>
          <w:color w:val="000000"/>
          <w:sz w:val="28"/>
          <w:szCs w:val="20"/>
        </w:rPr>
        <w:t xml:space="preserve"> </w:t>
      </w:r>
      <w:r>
        <w:rPr>
          <w:rFonts w:ascii="Times New Roman" w:hAnsi="Times New Roman" w:cs="Times New Roman"/>
          <w:color w:val="000000"/>
          <w:sz w:val="28"/>
          <w:szCs w:val="20"/>
        </w:rPr>
        <w:t>Spravodajca pos</w:t>
      </w:r>
      <w:r>
        <w:rPr>
          <w:rFonts w:ascii="Times New Roman" w:hAnsi="Times New Roman" w:cs="Times New Roman"/>
          <w:color w:val="000000"/>
          <w:sz w:val="28"/>
          <w:szCs w:val="20"/>
        </w:rPr>
        <w:t xml:space="preserve">lanec </w:t>
      </w:r>
      <w:r>
        <w:rPr>
          <w:rFonts w:ascii="Times New Roman" w:hAnsi="Times New Roman" w:cs="Times New Roman"/>
          <w:b/>
          <w:bCs/>
          <w:color w:val="000000"/>
          <w:sz w:val="28"/>
          <w:szCs w:val="20"/>
        </w:rPr>
        <w:t xml:space="preserve">S. Husár </w:t>
      </w:r>
      <w:r>
        <w:rPr>
          <w:rFonts w:ascii="Times New Roman" w:hAnsi="Times New Roman" w:cs="Times New Roman"/>
          <w:color w:val="000000"/>
          <w:sz w:val="28"/>
          <w:szCs w:val="20"/>
        </w:rPr>
        <w:t xml:space="preserve">predniesol návrh uznesenia. </w:t>
      </w:r>
    </w:p>
    <w:p>
      <w:pPr>
        <w:tabs>
          <w:tab w:val="left" w:pos="720"/>
        </w:tabs>
        <w:jc w:val="both"/>
        <w:rPr>
          <w:rFonts w:ascii="Times New Roman" w:hAnsi="Times New Roman" w:cs="Times New Roman"/>
          <w:b w:val="0"/>
          <w:sz w:val="28"/>
          <w:szCs w:val="20"/>
        </w:rPr>
      </w:pPr>
    </w:p>
    <w:p>
      <w:pPr>
        <w:tabs>
          <w:tab w:val="left" w:pos="720"/>
        </w:tabs>
        <w:jc w:val="both"/>
        <w:rPr>
          <w:rFonts w:ascii="Times New Roman" w:hAnsi="Times New Roman" w:cs="Times New Roman"/>
          <w:b w:val="0"/>
          <w:sz w:val="28"/>
          <w:szCs w:val="20"/>
        </w:rPr>
      </w:pPr>
      <w:r>
        <w:rPr>
          <w:rFonts w:ascii="Times New Roman" w:hAnsi="Times New Roman" w:cs="Times New Roman"/>
          <w:b w:val="0"/>
          <w:sz w:val="28"/>
          <w:szCs w:val="20"/>
        </w:rPr>
        <w:tab/>
        <w:t xml:space="preserve">Hlasovanie </w:t>
      </w:r>
      <w:r>
        <w:rPr>
          <w:rFonts w:ascii="Times New Roman" w:hAnsi="Times New Roman" w:cs="Times New Roman"/>
          <w:b/>
          <w:bCs/>
          <w:sz w:val="28"/>
          <w:szCs w:val="20"/>
        </w:rPr>
        <w:t>o uznesení č. 160</w:t>
      </w:r>
      <w:r>
        <w:rPr>
          <w:rFonts w:ascii="Times New Roman" w:hAnsi="Times New Roman" w:cs="Times New Roman"/>
          <w:b w:val="0"/>
          <w:sz w:val="28"/>
          <w:szCs w:val="20"/>
        </w:rPr>
        <w:t xml:space="preserve"> (</w:t>
      </w:r>
      <w:r>
        <w:rPr>
          <w:rFonts w:ascii="Times New Roman" w:hAnsi="Times New Roman" w:cs="Times New Roman"/>
          <w:b/>
          <w:bCs/>
          <w:sz w:val="28"/>
          <w:szCs w:val="20"/>
        </w:rPr>
        <w:t>odporúča Národnej rade SR</w:t>
      </w:r>
      <w:r>
        <w:rPr>
          <w:rFonts w:ascii="Times New Roman" w:hAnsi="Times New Roman" w:cs="Times New Roman"/>
          <w:b w:val="0"/>
          <w:sz w:val="28"/>
          <w:szCs w:val="20"/>
        </w:rPr>
        <w:t xml:space="preserve"> podľa článku 86 písm. d) Ústavy Slovenskej republiky </w:t>
      </w:r>
      <w:r>
        <w:rPr>
          <w:rFonts w:ascii="Times New Roman" w:hAnsi="Times New Roman" w:cs="Times New Roman"/>
          <w:b/>
          <w:bCs/>
          <w:sz w:val="28"/>
          <w:szCs w:val="20"/>
        </w:rPr>
        <w:t>vysloviť  súhlas s dohodou a   rozhodnúť</w:t>
      </w:r>
      <w:r>
        <w:rPr>
          <w:rFonts w:ascii="Times New Roman" w:hAnsi="Times New Roman" w:cs="Times New Roman"/>
          <w:b w:val="0"/>
          <w:sz w:val="28"/>
          <w:szCs w:val="20"/>
        </w:rPr>
        <w:t xml:space="preserve">, že ide o medzinárodnú zmluvu podľa čl. 7 ods. 5 Ústavy Slovenskej republiky a táto zmluva má prednosť pred zákonmi) </w:t>
      </w:r>
      <w:r>
        <w:rPr>
          <w:rFonts w:ascii="Times New Roman" w:hAnsi="Times New Roman" w:cs="Times New Roman"/>
          <w:b/>
          <w:bCs/>
          <w:sz w:val="28"/>
          <w:szCs w:val="20"/>
        </w:rPr>
        <w:t>– 9/0/0.</w:t>
      </w:r>
    </w:p>
    <w:p>
      <w:pPr>
        <w:pStyle w:val="TxBrp1"/>
        <w:spacing w:line="240" w:lineRule="auto"/>
        <w:ind w:left="1249" w:hanging="229"/>
        <w:rPr>
          <w:rFonts w:ascii="Times New Roman" w:hAnsi="Times New Roman" w:cs="Times New Roman"/>
          <w:b/>
          <w:sz w:val="28"/>
          <w:lang w:val="sk-SK"/>
        </w:rPr>
      </w:pPr>
    </w:p>
    <w:p>
      <w:pPr>
        <w:jc w:val="both"/>
        <w:rPr>
          <w:rFonts w:ascii="Times New Roman" w:hAnsi="Times New Roman" w:cs="Times New Roman"/>
          <w:sz w:val="28"/>
        </w:rPr>
      </w:pPr>
    </w:p>
    <w:p>
      <w:pPr>
        <w:pStyle w:val="BodyText"/>
        <w:spacing w:line="360" w:lineRule="auto"/>
        <w:jc w:val="both"/>
        <w:rPr>
          <w:rFonts w:ascii="Times New Roman" w:hAnsi="Times New Roman" w:cs="Times New Roman"/>
          <w:bCs/>
          <w:sz w:val="28"/>
          <w:u w:val="single"/>
        </w:rPr>
      </w:pPr>
      <w:r>
        <w:rPr>
          <w:rFonts w:ascii="Times New Roman" w:hAnsi="Times New Roman" w:cs="Times New Roman"/>
          <w:b/>
          <w:sz w:val="28"/>
          <w:u w:val="single"/>
        </w:rPr>
        <w:t>K bodu 8</w:t>
      </w:r>
      <w:r>
        <w:rPr>
          <w:rFonts w:ascii="Times New Roman" w:hAnsi="Times New Roman" w:cs="Times New Roman"/>
          <w:bCs/>
          <w:sz w:val="28"/>
          <w:u w:val="single"/>
        </w:rPr>
        <w:t xml:space="preserve"> (tlač 252)</w:t>
      </w:r>
    </w:p>
    <w:p>
      <w:pPr>
        <w:pStyle w:val="TxBrp1"/>
        <w:tabs>
          <w:tab w:val="left" w:pos="720"/>
          <w:tab w:val="clear" w:pos="1020"/>
        </w:tabs>
        <w:spacing w:line="240" w:lineRule="auto"/>
        <w:ind w:left="0"/>
        <w:rPr>
          <w:rFonts w:ascii="Times New Roman" w:hAnsi="Times New Roman" w:cs="Times New Roman"/>
          <w:sz w:val="28"/>
          <w:lang w:val="sk-SK"/>
        </w:rPr>
      </w:pPr>
      <w:r>
        <w:rPr>
          <w:rFonts w:ascii="Times New Roman" w:hAnsi="Times New Roman" w:cs="Times New Roman"/>
          <w:bCs/>
          <w:sz w:val="28"/>
          <w:lang w:val="sk-SK"/>
        </w:rPr>
        <w:tab/>
        <w:t xml:space="preserve">Návrh </w:t>
      </w:r>
      <w:r>
        <w:rPr>
          <w:rFonts w:ascii="Times New Roman" w:hAnsi="Times New Roman" w:cs="Times New Roman"/>
          <w:b/>
          <w:sz w:val="28"/>
          <w:lang w:val="sk-SK"/>
        </w:rPr>
        <w:t>štátneho záverečného účtu za rok 2002</w:t>
      </w:r>
      <w:r>
        <w:rPr>
          <w:rFonts w:ascii="Times New Roman" w:hAnsi="Times New Roman" w:cs="Times New Roman"/>
          <w:bCs/>
          <w:sz w:val="28"/>
          <w:lang w:val="sk-SK"/>
        </w:rPr>
        <w:t xml:space="preserve"> </w:t>
      </w:r>
      <w:r>
        <w:rPr>
          <w:rFonts w:ascii="Times New Roman" w:hAnsi="Times New Roman" w:cs="Times New Roman"/>
          <w:b/>
          <w:sz w:val="28"/>
          <w:lang w:val="sk-SK"/>
        </w:rPr>
        <w:t xml:space="preserve">(tlač 252) </w:t>
      </w:r>
      <w:r>
        <w:rPr>
          <w:rFonts w:ascii="Times New Roman" w:hAnsi="Times New Roman" w:cs="Times New Roman"/>
          <w:sz w:val="28"/>
        </w:rPr>
        <w:t>odôvodnil</w:t>
      </w:r>
      <w:r>
        <w:rPr>
          <w:rFonts w:ascii="Times New Roman" w:hAnsi="Times New Roman" w:cs="Times New Roman"/>
          <w:color w:val="000000"/>
          <w:sz w:val="28"/>
          <w:szCs w:val="20"/>
        </w:rPr>
        <w:t xml:space="preserve"> </w:t>
      </w:r>
      <w:r>
        <w:rPr>
          <w:rFonts w:ascii="Times New Roman" w:hAnsi="Times New Roman" w:cs="Times New Roman"/>
          <w:b/>
          <w:bCs/>
          <w:sz w:val="28"/>
        </w:rPr>
        <w:t xml:space="preserve">V. Podstránsky, </w:t>
      </w:r>
      <w:r>
        <w:rPr>
          <w:rFonts w:ascii="Times New Roman" w:hAnsi="Times New Roman" w:cs="Times New Roman"/>
          <w:sz w:val="28"/>
        </w:rPr>
        <w:t>podpredseda vlády a minister financií SR.</w:t>
      </w:r>
    </w:p>
    <w:p>
      <w:pPr>
        <w:pStyle w:val="TxBrp1"/>
        <w:tabs>
          <w:tab w:val="left" w:pos="720"/>
          <w:tab w:val="clear" w:pos="1020"/>
        </w:tabs>
        <w:spacing w:line="240" w:lineRule="auto"/>
        <w:ind w:left="0"/>
        <w:rPr>
          <w:rFonts w:ascii="Times New Roman" w:hAnsi="Times New Roman" w:cs="Times New Roman"/>
          <w:color w:val="000000"/>
          <w:sz w:val="28"/>
          <w:szCs w:val="20"/>
        </w:rPr>
      </w:pPr>
    </w:p>
    <w:p>
      <w:pPr>
        <w:tabs>
          <w:tab w:val="left" w:pos="3600"/>
        </w:tabs>
        <w:spacing w:line="240" w:lineRule="atLeast"/>
        <w:ind w:left="4320" w:hanging="4320"/>
        <w:jc w:val="both"/>
        <w:rPr>
          <w:rFonts w:ascii="Times New Roman" w:hAnsi="Times New Roman" w:cs="Times New Roman"/>
          <w:b/>
          <w:bCs/>
          <w:sz w:val="28"/>
        </w:rPr>
      </w:pPr>
      <w:r>
        <w:rPr>
          <w:rFonts w:ascii="Times New Roman" w:hAnsi="Times New Roman" w:cs="Times New Roman"/>
          <w:sz w:val="28"/>
        </w:rPr>
        <w:t xml:space="preserve">         </w:t>
      </w:r>
      <w:r>
        <w:rPr>
          <w:rFonts w:ascii="Times New Roman" w:hAnsi="Times New Roman" w:cs="Times New Roman"/>
          <w:b/>
          <w:bCs/>
          <w:sz w:val="28"/>
        </w:rPr>
        <w:t xml:space="preserve"> </w:t>
      </w:r>
      <w:r>
        <w:rPr>
          <w:rFonts w:ascii="Times New Roman" w:hAnsi="Times New Roman" w:cs="Times New Roman"/>
          <w:sz w:val="28"/>
        </w:rPr>
        <w:t xml:space="preserve">Spravodajca poslanec </w:t>
      </w:r>
      <w:r>
        <w:rPr>
          <w:rFonts w:ascii="Times New Roman" w:hAnsi="Times New Roman" w:cs="Times New Roman"/>
          <w:b/>
          <w:bCs/>
          <w:sz w:val="28"/>
        </w:rPr>
        <w:t xml:space="preserve">A. Ivanko. </w:t>
      </w:r>
    </w:p>
    <w:p>
      <w:pPr>
        <w:tabs>
          <w:tab w:val="left" w:pos="720"/>
        </w:tabs>
        <w:spacing w:line="240" w:lineRule="atLeast"/>
        <w:jc w:val="both"/>
        <w:rPr>
          <w:rFonts w:ascii="Times New Roman" w:hAnsi="Times New Roman" w:cs="Times New Roman"/>
          <w:b/>
          <w:bCs/>
          <w:sz w:val="28"/>
        </w:rPr>
      </w:pPr>
      <w:r>
        <w:rPr>
          <w:rFonts w:ascii="Times New Roman" w:hAnsi="Times New Roman" w:cs="Times New Roman"/>
          <w:sz w:val="28"/>
        </w:rPr>
        <w:tab/>
        <w:t xml:space="preserve">Príjmy dane z majetku narástli o 704 mil. Čím bolo spôsobené zvýšenie nárastu daní, informoval sa. (Je dosť právnych nástrojov ktoré zvýšenie spôsobili </w:t>
      </w:r>
      <w:r>
        <w:rPr>
          <w:rFonts w:ascii="Times New Roman" w:hAnsi="Times New Roman" w:cs="Times New Roman"/>
          <w:b/>
          <w:bCs/>
          <w:sz w:val="28"/>
        </w:rPr>
        <w:t xml:space="preserve">V. Podstránsky). </w:t>
      </w:r>
    </w:p>
    <w:p>
      <w:pPr>
        <w:jc w:val="both"/>
        <w:rPr>
          <w:rFonts w:ascii="Times New Roman" w:hAnsi="Times New Roman" w:cs="Times New Roman"/>
          <w:sz w:val="28"/>
        </w:rPr>
      </w:pPr>
    </w:p>
    <w:p>
      <w:pPr>
        <w:jc w:val="both"/>
        <w:rPr>
          <w:rFonts w:ascii="Times New Roman" w:hAnsi="Times New Roman" w:cs="Times New Roman"/>
          <w:sz w:val="28"/>
        </w:rPr>
      </w:pPr>
      <w:r>
        <w:rPr>
          <w:rFonts w:ascii="Times New Roman" w:hAnsi="Times New Roman" w:cs="Times New Roman"/>
          <w:sz w:val="28"/>
        </w:rPr>
        <w:tab/>
        <w:t xml:space="preserve">Hlasovanie </w:t>
      </w:r>
      <w:r>
        <w:rPr>
          <w:rFonts w:ascii="Times New Roman" w:hAnsi="Times New Roman" w:cs="Times New Roman"/>
          <w:b/>
          <w:bCs/>
          <w:sz w:val="28"/>
        </w:rPr>
        <w:t>o uznesení č. 161</w:t>
      </w:r>
      <w:r>
        <w:rPr>
          <w:rFonts w:ascii="Times New Roman" w:hAnsi="Times New Roman" w:cs="Times New Roman"/>
          <w:sz w:val="28"/>
        </w:rPr>
        <w:t xml:space="preserve"> (</w:t>
      </w:r>
      <w:r>
        <w:rPr>
          <w:rFonts w:ascii="Times New Roman" w:hAnsi="Times New Roman" w:cs="Times New Roman"/>
          <w:b/>
          <w:bCs/>
          <w:sz w:val="28"/>
        </w:rPr>
        <w:t>odporúča návrh štátneho záverečného účtu za rok 2002 schváliť) - 7/0/3</w:t>
      </w:r>
      <w:r>
        <w:rPr>
          <w:rFonts w:ascii="Times New Roman" w:hAnsi="Times New Roman" w:cs="Times New Roman"/>
          <w:sz w:val="28"/>
        </w:rPr>
        <w:t>.</w:t>
      </w: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pStyle w:val="BodyText"/>
        <w:spacing w:line="360" w:lineRule="auto"/>
        <w:jc w:val="both"/>
        <w:rPr>
          <w:rFonts w:ascii="Times New Roman" w:hAnsi="Times New Roman" w:cs="Times New Roman"/>
          <w:bCs/>
          <w:sz w:val="28"/>
          <w:u w:val="single"/>
        </w:rPr>
      </w:pPr>
      <w:r>
        <w:rPr>
          <w:rFonts w:ascii="Times New Roman" w:hAnsi="Times New Roman" w:cs="Times New Roman"/>
          <w:b/>
          <w:sz w:val="28"/>
          <w:u w:val="single"/>
        </w:rPr>
        <w:t>K bodu 9</w:t>
      </w:r>
      <w:r>
        <w:rPr>
          <w:rFonts w:ascii="Times New Roman" w:hAnsi="Times New Roman" w:cs="Times New Roman"/>
          <w:bCs/>
          <w:sz w:val="28"/>
          <w:u w:val="single"/>
        </w:rPr>
        <w:t xml:space="preserve"> </w:t>
      </w:r>
    </w:p>
    <w:p>
      <w:pPr>
        <w:ind w:firstLine="708"/>
        <w:jc w:val="both"/>
        <w:rPr>
          <w:rFonts w:ascii="Times New Roman" w:hAnsi="Times New Roman" w:cs="Times New Roman"/>
          <w:b/>
          <w:bCs/>
          <w:sz w:val="28"/>
        </w:rPr>
      </w:pPr>
      <w:r>
        <w:rPr>
          <w:rFonts w:ascii="Times New Roman" w:hAnsi="Times New Roman" w:cs="Times New Roman"/>
          <w:b/>
          <w:bCs/>
          <w:sz w:val="28"/>
        </w:rPr>
        <w:t>Postavenie Generálnej prokuratúry Slovenskej republiky v štruktúre štátnych orgánov.</w:t>
      </w:r>
    </w:p>
    <w:p>
      <w:pPr>
        <w:ind w:firstLine="708"/>
        <w:jc w:val="both"/>
        <w:rPr>
          <w:rFonts w:ascii="Times New Roman" w:hAnsi="Times New Roman" w:cs="Times New Roman"/>
          <w:b/>
          <w:bCs/>
          <w:sz w:val="28"/>
        </w:rPr>
      </w:pPr>
    </w:p>
    <w:p>
      <w:pPr>
        <w:pStyle w:val="BodyTextIndent3"/>
        <w:rPr>
          <w:rFonts w:ascii="Times New Roman" w:hAnsi="Times New Roman" w:cs="Times New Roman"/>
        </w:rPr>
      </w:pPr>
      <w:r>
        <w:rPr>
          <w:rFonts w:ascii="Times New Roman" w:hAnsi="Times New Roman" w:cs="Times New Roman"/>
        </w:rPr>
        <w:t xml:space="preserve">Rokovanie na danú tému sa uskutočnilo na základe uznesenia Ústavnoprávneho výboru Národnej rady Slovenskej republiky z 1. apríla 2003 č. 108a. </w:t>
      </w:r>
    </w:p>
    <w:p>
      <w:pPr>
        <w:pStyle w:val="BodyTextIndent3"/>
        <w:rPr>
          <w:rFonts w:ascii="Times New Roman" w:hAnsi="Times New Roman" w:cs="Times New Roman"/>
        </w:rPr>
      </w:pPr>
    </w:p>
    <w:p>
      <w:pPr>
        <w:ind w:firstLine="708"/>
        <w:jc w:val="both"/>
        <w:rPr>
          <w:rFonts w:ascii="Times New Roman" w:hAnsi="Times New Roman" w:cs="Times New Roman"/>
          <w:sz w:val="28"/>
        </w:rPr>
      </w:pPr>
      <w:r>
        <w:rPr>
          <w:rFonts w:ascii="Times New Roman" w:hAnsi="Times New Roman" w:cs="Times New Roman"/>
          <w:b/>
          <w:bCs/>
          <w:sz w:val="28"/>
        </w:rPr>
        <w:t>Generálny prokurátor SR</w:t>
      </w:r>
      <w:r>
        <w:rPr>
          <w:rFonts w:ascii="Times New Roman" w:hAnsi="Times New Roman" w:cs="Times New Roman"/>
          <w:sz w:val="28"/>
        </w:rPr>
        <w:t xml:space="preserve"> </w:t>
      </w:r>
      <w:r>
        <w:rPr>
          <w:rFonts w:ascii="Times New Roman" w:hAnsi="Times New Roman" w:cs="Times New Roman"/>
          <w:b/>
          <w:bCs/>
          <w:sz w:val="28"/>
        </w:rPr>
        <w:t xml:space="preserve">M. Hanzel </w:t>
      </w:r>
      <w:r>
        <w:rPr>
          <w:rFonts w:ascii="Times New Roman" w:hAnsi="Times New Roman" w:cs="Times New Roman"/>
          <w:sz w:val="28"/>
        </w:rPr>
        <w:t xml:space="preserve"> predložil písomné materiály (sú priložené), v ktorých analyzuje príslušné právne úpravy posledných desiatich rokov, navrhované v súčasnosti, porovnáva so zahraničnými právnymi úpravami.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Generálny prokurátor vo sv</w:t>
      </w:r>
      <w:r>
        <w:rPr>
          <w:rFonts w:ascii="Times New Roman" w:hAnsi="Times New Roman" w:cs="Times New Roman"/>
          <w:sz w:val="28"/>
        </w:rPr>
        <w:t>ojom vystúpení poukázal na predložené analýzy. Vyslovil poznanie, že žiadny zo základných politických a vládnych materiálov (programové vyhlásenie vlády, uznesenie vlády, plán legislatívnych úloh vlády) neobsahujú zámer či úlohu riešiť zásadne novým spôsobom postavenie, riadenie, úlohy zložiek prokuratúry. Nemá poznatky, o tom, že by sa problémom vyslovene zaoberala EÚ, resp. prijala v tomto smere určité odporúčania. Postavenie prokuratúry  je upravené novým (moderným) spôsobom v zákone č. 153/2001 Z.z. o prokuratúre, postavenie prokurátorov v  zákone č. 154/2001 Z.z. o prokurátoroch a právnych čakateľoch prokuratúry. Boli prijaté ako reakcia na nález Ústavného súdu, ktorý vyslovil nesúlad niektorých ustanovení zákona z r. 1965. Je síce pravda, že európska prokuratúra hľadá svoje miesto najmenej desať rokov, čo však nemôže byť motívom pre jej podriadenosť výkonnej moci tak, ako sa o to usiluje súčasná vláda, resp. minister spravodlivosti. Prvým krokom na tejto ceste (v rozpore s ústavou) je zrušenie rozpočtovej kapitoly Najvyššieho súdu, ktorý zákon je už predložený Národnej rade a zákon o Špeciálnom súde, v rámci ktorého sa navrhuje novelizácia zákona o prokuratúre. Pokiaľ je nespokojnosť s prácou prokuratúry boli by asi odzneli v tomto smere hlasy na schôdzi Národnej rady, pri prejednávaní správy, ktorú každoročne predkladá.</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Predseda výboru </w:t>
      </w:r>
      <w:r>
        <w:rPr>
          <w:rFonts w:ascii="Times New Roman" w:hAnsi="Times New Roman" w:cs="Times New Roman"/>
          <w:b/>
          <w:bCs/>
          <w:sz w:val="28"/>
        </w:rPr>
        <w:t>J. Drgonec -</w:t>
      </w:r>
      <w:r>
        <w:rPr>
          <w:rFonts w:ascii="Times New Roman" w:hAnsi="Times New Roman" w:cs="Times New Roman"/>
          <w:sz w:val="28"/>
        </w:rPr>
        <w:t xml:space="preserve"> ústava z r. 1992 upravuje postavenie prokuratúry len veľmi rámcovo, v troch článkoch. Pôsobnosť sa prekrýva s pôsobnosťou verejného ochrancu práv. Skutočnosť, že neboli proti správe vznesené žiadne pripomienky neznamená, že na postavení a pôsobnosti prokuratúry sa nedá nič zmeniť. Je to však otázka prístupu a správnej voľby.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V rozprave pokračovali postupne ďalší členovia. Vo svojich vystúpeniach vyjadrili názor, prípadne sa obracali na generálneho prokurátora otázkami.</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Podpredseda výboru </w:t>
      </w:r>
      <w:r>
        <w:rPr>
          <w:rFonts w:ascii="Times New Roman" w:hAnsi="Times New Roman" w:cs="Times New Roman"/>
          <w:b/>
          <w:bCs/>
          <w:sz w:val="28"/>
        </w:rPr>
        <w:t>M. Abelovský</w:t>
      </w:r>
      <w:r>
        <w:rPr>
          <w:rFonts w:ascii="Times New Roman" w:hAnsi="Times New Roman" w:cs="Times New Roman"/>
          <w:sz w:val="28"/>
        </w:rPr>
        <w:t xml:space="preserve"> – akú predstavu má Generálna prokuratúra o spôsobe kreovania špeciálneho prokurátora.</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Poslanec </w:t>
      </w:r>
      <w:r>
        <w:rPr>
          <w:rFonts w:ascii="Times New Roman" w:hAnsi="Times New Roman" w:cs="Times New Roman"/>
          <w:b/>
          <w:bCs/>
          <w:sz w:val="28"/>
        </w:rPr>
        <w:t>S. Husár</w:t>
      </w:r>
      <w:r>
        <w:rPr>
          <w:rFonts w:ascii="Times New Roman" w:hAnsi="Times New Roman" w:cs="Times New Roman"/>
          <w:sz w:val="28"/>
        </w:rPr>
        <w:t xml:space="preserve"> – návrh zákona o Špeciálnom súde obsahuje niekoľko článkov, t.j. samostatných úprav. Najmenej 5 z nich sa týka postavenia a úloh Generálnej prokuratúry, pričom zjavne ide o zásah výkonnej moci. Zároveň sa však nenavrhuje zmena ústavy, bez ktorej, aspoň podľa jeho názoru, nemožno, právne postavenie prokuratúry meniť. Nastolený problém je veľmi vážny, a treba sa tým veľmi zodpovedne zaoberať. Má osobitnú výhradu, že prípravy predloženého návrhu sa Generálna prokuratúra aktívne nezúčastňovala.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Poslanec </w:t>
      </w:r>
      <w:r>
        <w:rPr>
          <w:rFonts w:ascii="Times New Roman" w:hAnsi="Times New Roman" w:cs="Times New Roman"/>
          <w:b/>
          <w:bCs/>
          <w:sz w:val="28"/>
        </w:rPr>
        <w:t xml:space="preserve">A. Ivanko </w:t>
      </w:r>
      <w:r>
        <w:rPr>
          <w:rFonts w:ascii="Times New Roman" w:hAnsi="Times New Roman" w:cs="Times New Roman"/>
          <w:sz w:val="28"/>
        </w:rPr>
        <w:t>sa zaujímal, či sa uskutočnilo pracovné stretnutie na úrovni ministra a generálneho prokurátora.</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Generálny prokurátor </w:t>
      </w:r>
      <w:r>
        <w:rPr>
          <w:rFonts w:ascii="Times New Roman" w:hAnsi="Times New Roman" w:cs="Times New Roman"/>
          <w:b/>
          <w:bCs/>
          <w:sz w:val="28"/>
        </w:rPr>
        <w:t>M. Hanzel</w:t>
      </w:r>
      <w:r>
        <w:rPr>
          <w:rFonts w:ascii="Times New Roman" w:hAnsi="Times New Roman" w:cs="Times New Roman"/>
          <w:sz w:val="28"/>
        </w:rPr>
        <w:t xml:space="preserve"> reagoval na vznesené otázky nasledovne. Je pravdou, že Ústava Slovenskej republiky len veľmi stručne upravuje postavenie a pôsobnosť orgánov prokuratúry. Neznamená to však, že môže v tomto smere konať výkonná moc bez obmedzenia. Poukázal v tejto súvislosti na rozhodnutie Európskeho súdneho dvora, ktorý vyslovil právny názor, že prokuratúra musí požívať takú ochranu, ako súdy. Je naďalej presvedčený, že bez zmeny ústavy nemožno meniť postavenie prokuratúry. Dal do pozornosti, že pripravovaná rekodifikácia trestného práva ráta s rozšírením pôsobnosti prokuratúry. Aj v iných krajinách pôsobí prokuratúra v civilných veciach, i keď v rámci trestného úseku. Aj konferencia európskych prokuratúr, ktorá prebehla 3. – 6. júna v Bratislave, akceptovala postavenie slovenskej prokuratúry, uviedol ďalej na podporu svojich tvrdení. Je za to, aby sa vyriešila otázka vzájomných kompetencií medzi verejným ochrancom práva a prokuratúrou. Vo vlastnej kompetencii pripravil návrh zákona o špeciálnom prokurátorovi, nebol však akceptovaný. T. č. sa nehovorí o špeciálnom prokurátorovi ale o špeciálnej prokuratúre.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Na otázku poslanca </w:t>
      </w:r>
      <w:r>
        <w:rPr>
          <w:rFonts w:ascii="Times New Roman" w:hAnsi="Times New Roman" w:cs="Times New Roman"/>
          <w:b/>
          <w:bCs/>
          <w:sz w:val="28"/>
        </w:rPr>
        <w:t>A. Ivanka</w:t>
      </w:r>
      <w:r>
        <w:rPr>
          <w:rFonts w:ascii="Times New Roman" w:hAnsi="Times New Roman" w:cs="Times New Roman"/>
          <w:sz w:val="28"/>
        </w:rPr>
        <w:t xml:space="preserve"> ohľadne vzájomných rokovaní s ministrom spravodlivosti informoval, že rokovaní sa zúčastňovala zástupkyňa Dr. Ondrejková, ktorú poveril. Nakoľko však jej pripomienky neboli akceptované, jej účasť ukončil.</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Predseda výboru </w:t>
      </w:r>
      <w:r>
        <w:rPr>
          <w:rFonts w:ascii="Times New Roman" w:hAnsi="Times New Roman" w:cs="Times New Roman"/>
          <w:b/>
          <w:bCs/>
          <w:sz w:val="28"/>
        </w:rPr>
        <w:t xml:space="preserve">J. Drgonec </w:t>
      </w:r>
      <w:r>
        <w:rPr>
          <w:rFonts w:ascii="Times New Roman" w:hAnsi="Times New Roman" w:cs="Times New Roman"/>
          <w:sz w:val="28"/>
        </w:rPr>
        <w:t>požiadal o predloženie ďalších materiálov k problematike, aj o postavení prokuratúry v iných krajinách, aby tak bola možnosť porovnávať a nakoniec aj rozhodnúť.</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Poslanec </w:t>
      </w:r>
      <w:r>
        <w:rPr>
          <w:rFonts w:ascii="Times New Roman" w:hAnsi="Times New Roman" w:cs="Times New Roman"/>
          <w:b/>
          <w:bCs/>
          <w:sz w:val="28"/>
        </w:rPr>
        <w:t>S. Husár</w:t>
      </w:r>
      <w:r>
        <w:rPr>
          <w:rFonts w:ascii="Times New Roman" w:hAnsi="Times New Roman" w:cs="Times New Roman"/>
          <w:sz w:val="28"/>
        </w:rPr>
        <w:t xml:space="preserve"> dal do pozornosti obsah predloženej novely, ktorá podľa neho nerieši, prípadne nemení podstatné veci, jej účelom je uskutočniť podriadenosť prokuratúry ministerstva spravodlivosti. Pokiaľ nepôjde o zásadné zmeny v pôsobnosti a v úlohách prokuratúry,  snahu o podriadenosť a teda aj navrhovaný zákon, nemôže podporiť, zavŕšil svoje vystúpenie.</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Predseda výboru </w:t>
      </w:r>
      <w:r>
        <w:rPr>
          <w:rFonts w:ascii="Times New Roman" w:hAnsi="Times New Roman" w:cs="Times New Roman"/>
          <w:b/>
          <w:bCs/>
          <w:sz w:val="28"/>
        </w:rPr>
        <w:t>J. Drgonec</w:t>
      </w:r>
      <w:r>
        <w:rPr>
          <w:rFonts w:ascii="Times New Roman" w:hAnsi="Times New Roman" w:cs="Times New Roman"/>
          <w:sz w:val="28"/>
        </w:rPr>
        <w:t xml:space="preserve"> nemôže špeciálny prokurátor spôsobiť väčšiu korupciu?; bude navrhovaný prostriedok účinný?; alebo celý legislatívny proces je vyvolaný len preto, že je úloha obsiahnutá v programovom vyhlásení.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Je ťažké zodpovedať na takúto otázku jednoznačne. Špeciálny prokurátor nemôže byť chápaný ako inštitút, ktorý vyrieši problémy korupcie. V podobe, ako je navrhovaný a v nadväznosti na právomoc a príslušnosť špeciálneho súdu (pre celé územie Slovenska a len pre určené skutkové podstaty) bude aj určitým nevyužitým luxusom.</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Podpredseda výboru </w:t>
      </w:r>
      <w:r>
        <w:rPr>
          <w:rFonts w:ascii="Times New Roman" w:hAnsi="Times New Roman" w:cs="Times New Roman"/>
          <w:b/>
          <w:bCs/>
          <w:sz w:val="28"/>
        </w:rPr>
        <w:t>M. Abelovský</w:t>
      </w:r>
      <w:r>
        <w:rPr>
          <w:rFonts w:ascii="Times New Roman" w:hAnsi="Times New Roman" w:cs="Times New Roman"/>
          <w:sz w:val="28"/>
        </w:rPr>
        <w:t xml:space="preserve"> navrhol</w:t>
      </w:r>
      <w:r>
        <w:rPr>
          <w:rFonts w:ascii="Times New Roman" w:hAnsi="Times New Roman" w:cs="Times New Roman"/>
          <w:sz w:val="28"/>
        </w:rPr>
        <w:t xml:space="preserve"> prijať určité závery. Konštatoval, že minister spravodlivosti prekračuje svoje právomoci. Je možné, že súčasné postavenie prokuratúry je dočasné. Pokiaľ však v roku 2001 nebolo jej postavenie v ústave zmenené, treba ho rešpektovať. Predložené návrhy zbytočne oslabujú postavenie prokuratúry právne i na verejnosti. Minister spravodlivosti nemá oprávnenia tohto druhu. Ústavnoprávny výbor nemôže s takýmito riešeniami súhlasiť. Riešenie musí byť ústavné.</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Názor podporil aj predseda výboru, ktorý vzápätí konštat</w:t>
      </w:r>
      <w:r>
        <w:rPr>
          <w:rFonts w:ascii="Times New Roman" w:hAnsi="Times New Roman" w:cs="Times New Roman"/>
          <w:sz w:val="28"/>
        </w:rPr>
        <w:t>oval, že ústavná zmena v súčasnosti nie je jednoduchá, chýba kvalifikovaná koaličná väčšina, naviac ústava neobsahuje procedurálny postup zmeny ústavy. Podmienkou navrhovaných alebo iných zmien je zmena ústavy. Na správnosť a zákonnosť postupu musí prihliadať predovšetkým ústavnoprávny výbor.</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I ďalší poslanci svojím vystúpením podporili diskutovaný spôsob riešenia.</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Poslanec </w:t>
      </w:r>
      <w:r>
        <w:rPr>
          <w:rFonts w:ascii="Times New Roman" w:hAnsi="Times New Roman" w:cs="Times New Roman"/>
          <w:b/>
          <w:bCs/>
          <w:sz w:val="28"/>
        </w:rPr>
        <w:t>J. Miklušičák</w:t>
      </w:r>
      <w:r>
        <w:rPr>
          <w:rFonts w:ascii="Times New Roman" w:hAnsi="Times New Roman" w:cs="Times New Roman"/>
          <w:sz w:val="28"/>
        </w:rPr>
        <w:t xml:space="preserve"> pripomenul, že z jeho pohľadu nie sú vhodné čiastkové zmeny ústavy, výbor by mal </w:t>
      </w:r>
      <w:r>
        <w:rPr>
          <w:rFonts w:ascii="Times New Roman" w:hAnsi="Times New Roman" w:cs="Times New Roman"/>
          <w:b/>
          <w:bCs/>
          <w:sz w:val="28"/>
        </w:rPr>
        <w:t>odporučiť vytvorenie komisie alebo poverenie výboru spracovaním návrhu na novelizáciu Ústavy</w:t>
      </w:r>
      <w:r>
        <w:rPr>
          <w:rFonts w:ascii="Times New Roman" w:hAnsi="Times New Roman" w:cs="Times New Roman"/>
          <w:sz w:val="28"/>
        </w:rPr>
        <w:t xml:space="preserve">, ktorá by zhodnotila doterajšie alebo zamýšľané návrhy na zmenu základného zákona štátu.  </w:t>
      </w:r>
    </w:p>
    <w:p>
      <w:pPr>
        <w:ind w:firstLine="708"/>
        <w:jc w:val="both"/>
        <w:rPr>
          <w:rFonts w:ascii="Times New Roman" w:hAnsi="Times New Roman" w:cs="Times New Roman"/>
          <w:b/>
          <w:bCs/>
          <w:sz w:val="28"/>
        </w:rPr>
      </w:pPr>
    </w:p>
    <w:p>
      <w:pPr>
        <w:ind w:firstLine="708"/>
        <w:jc w:val="both"/>
        <w:rPr>
          <w:rFonts w:ascii="Times New Roman" w:hAnsi="Times New Roman" w:cs="Times New Roman"/>
          <w:sz w:val="28"/>
        </w:rPr>
      </w:pPr>
      <w:r>
        <w:rPr>
          <w:rFonts w:ascii="Times New Roman" w:hAnsi="Times New Roman" w:cs="Times New Roman"/>
          <w:sz w:val="28"/>
        </w:rPr>
        <w:t>Nato prijal výbor</w:t>
      </w:r>
      <w:r>
        <w:rPr>
          <w:rFonts w:ascii="Times New Roman" w:hAnsi="Times New Roman" w:cs="Times New Roman"/>
          <w:b/>
          <w:bCs/>
          <w:sz w:val="28"/>
        </w:rPr>
        <w:t xml:space="preserve"> uznesenie č. 162</w:t>
      </w:r>
      <w:r>
        <w:rPr>
          <w:rFonts w:ascii="Times New Roman" w:hAnsi="Times New Roman" w:cs="Times New Roman"/>
          <w:sz w:val="28"/>
        </w:rPr>
        <w:t>:</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Ústavnoprávny výbor Národnej rady Slovenskej republiky</w:t>
      </w:r>
    </w:p>
    <w:p>
      <w:pPr>
        <w:tabs>
          <w:tab w:val="left" w:pos="720"/>
        </w:tabs>
        <w:ind w:left="340"/>
        <w:jc w:val="both"/>
        <w:rPr>
          <w:rFonts w:ascii="Times New Roman" w:hAnsi="Times New Roman" w:cs="Times New Roman"/>
          <w:b/>
          <w:bCs/>
        </w:rPr>
      </w:pPr>
      <w:r>
        <w:rPr>
          <w:rFonts w:ascii="Times New Roman" w:hAnsi="Times New Roman" w:cs="Times New Roman"/>
          <w:b/>
          <w:bCs/>
        </w:rPr>
        <w:t xml:space="preserve">     </w:t>
      </w:r>
    </w:p>
    <w:p>
      <w:pPr>
        <w:tabs>
          <w:tab w:val="left" w:pos="720"/>
        </w:tabs>
        <w:ind w:left="340"/>
        <w:jc w:val="both"/>
        <w:rPr>
          <w:rFonts w:ascii="Times New Roman" w:hAnsi="Times New Roman" w:cs="Times New Roman"/>
          <w:b/>
          <w:bCs/>
        </w:rPr>
      </w:pPr>
    </w:p>
    <w:p>
      <w:pPr>
        <w:tabs>
          <w:tab w:val="left" w:pos="720"/>
        </w:tabs>
        <w:ind w:left="340"/>
        <w:jc w:val="both"/>
        <w:rPr>
          <w:rFonts w:ascii="Times New Roman" w:hAnsi="Times New Roman" w:cs="Times New Roman"/>
          <w:b/>
          <w:bCs/>
        </w:rPr>
      </w:pPr>
    </w:p>
    <w:p>
      <w:pPr>
        <w:tabs>
          <w:tab w:val="left" w:pos="720"/>
        </w:tabs>
        <w:ind w:left="340"/>
        <w:jc w:val="both"/>
        <w:rPr>
          <w:rFonts w:ascii="Times New Roman" w:hAnsi="Times New Roman" w:cs="Times New Roman"/>
          <w:b/>
          <w:bCs/>
        </w:rPr>
      </w:pPr>
    </w:p>
    <w:p>
      <w:pPr>
        <w:tabs>
          <w:tab w:val="left" w:pos="720"/>
        </w:tabs>
        <w:ind w:left="340"/>
        <w:jc w:val="both"/>
        <w:rPr>
          <w:rFonts w:ascii="Times New Roman" w:hAnsi="Times New Roman" w:cs="Times New Roman"/>
          <w:b/>
          <w:bCs/>
        </w:rPr>
      </w:pPr>
    </w:p>
    <w:p>
      <w:pPr>
        <w:tabs>
          <w:tab w:val="left" w:pos="720"/>
        </w:tabs>
        <w:ind w:left="340"/>
        <w:jc w:val="both"/>
        <w:rPr>
          <w:rFonts w:ascii="Times New Roman" w:hAnsi="Times New Roman" w:cs="Times New Roman"/>
          <w:b/>
          <w:bCs/>
          <w:sz w:val="28"/>
        </w:rPr>
      </w:pPr>
    </w:p>
    <w:p>
      <w:pPr>
        <w:tabs>
          <w:tab w:val="left" w:pos="720"/>
        </w:tabs>
        <w:ind w:left="340"/>
        <w:jc w:val="both"/>
        <w:rPr>
          <w:rFonts w:ascii="Times New Roman" w:hAnsi="Times New Roman" w:cs="Times New Roman"/>
          <w:b/>
          <w:bCs/>
          <w:sz w:val="28"/>
        </w:rPr>
      </w:pPr>
      <w:r>
        <w:rPr>
          <w:rFonts w:ascii="Times New Roman" w:hAnsi="Times New Roman" w:cs="Times New Roman"/>
          <w:b/>
          <w:bCs/>
          <w:sz w:val="28"/>
        </w:rPr>
        <w:tab/>
        <w:t xml:space="preserve"> A.</w:t>
      </w:r>
      <w:r>
        <w:rPr>
          <w:rFonts w:ascii="Times New Roman" w:hAnsi="Times New Roman" w:cs="Times New Roman"/>
          <w:sz w:val="28"/>
        </w:rPr>
        <w:tab/>
      </w:r>
      <w:r>
        <w:rPr>
          <w:rFonts w:ascii="Times New Roman" w:hAnsi="Times New Roman" w:cs="Times New Roman"/>
          <w:b/>
          <w:bCs/>
          <w:sz w:val="28"/>
        </w:rPr>
        <w:t>b</w:t>
      </w:r>
      <w:r>
        <w:rPr>
          <w:rFonts w:ascii="Times New Roman" w:hAnsi="Times New Roman" w:cs="Times New Roman"/>
          <w:b/>
          <w:bCs/>
          <w:sz w:val="28"/>
        </w:rPr>
        <w:t xml:space="preserve"> e r i e    n a    v e d o m i e</w:t>
      </w:r>
    </w:p>
    <w:p>
      <w:pPr>
        <w:tabs>
          <w:tab w:val="left" w:pos="720"/>
        </w:tabs>
        <w:ind w:left="340"/>
        <w:jc w:val="both"/>
        <w:rPr>
          <w:rFonts w:ascii="Times New Roman" w:hAnsi="Times New Roman" w:cs="Times New Roman"/>
          <w:b/>
          <w:bCs/>
          <w:sz w:val="28"/>
        </w:rPr>
      </w:pPr>
    </w:p>
    <w:p>
      <w:pPr>
        <w:tabs>
          <w:tab w:val="left" w:pos="720"/>
        </w:tabs>
        <w:ind w:firstLine="340"/>
        <w:jc w:val="both"/>
        <w:rPr>
          <w:rFonts w:ascii="Times New Roman" w:hAnsi="Times New Roman" w:cs="Times New Roman"/>
          <w:sz w:val="28"/>
        </w:rPr>
      </w:pPr>
      <w:r>
        <w:rPr>
          <w:rFonts w:ascii="Times New Roman" w:hAnsi="Times New Roman" w:cs="Times New Roman"/>
          <w:b/>
          <w:bCs/>
          <w:sz w:val="28"/>
        </w:rPr>
        <w:tab/>
        <w:tab/>
      </w:r>
      <w:r>
        <w:rPr>
          <w:rFonts w:ascii="Times New Roman" w:hAnsi="Times New Roman" w:cs="Times New Roman"/>
          <w:sz w:val="28"/>
        </w:rPr>
        <w:t>informáciu generálneho prokurátora Slovenskej republiky o súčasnom  právnom postavení Generálnej prokuratúry Slovenskej republiky v štruktúre štátnych orgánov a pripravovaných právnych úpravách;</w:t>
      </w:r>
    </w:p>
    <w:p>
      <w:pPr>
        <w:ind w:left="708"/>
        <w:jc w:val="both"/>
        <w:rPr>
          <w:rFonts w:ascii="Times New Roman" w:hAnsi="Times New Roman" w:cs="Times New Roman"/>
          <w:b/>
          <w:bCs/>
          <w:sz w:val="28"/>
        </w:rPr>
      </w:pPr>
    </w:p>
    <w:p>
      <w:pPr>
        <w:pStyle w:val="Heading2"/>
        <w:rPr>
          <w:rFonts w:ascii="Times New Roman" w:hAnsi="Times New Roman" w:cs="Times New Roman"/>
          <w:u w:val="none"/>
        </w:rPr>
      </w:pPr>
      <w:r>
        <w:rPr>
          <w:rFonts w:ascii="Times New Roman" w:hAnsi="Times New Roman" w:cs="Times New Roman"/>
          <w:u w:val="none"/>
        </w:rPr>
        <w:tab/>
        <w:t>B.   u k l a d á</w:t>
        <w:tab/>
      </w:r>
    </w:p>
    <w:p>
      <w:pPr>
        <w:tabs>
          <w:tab w:val="left" w:pos="1021"/>
        </w:tabs>
        <w:jc w:val="both"/>
        <w:rPr>
          <w:rFonts w:ascii="Times New Roman" w:hAnsi="Times New Roman" w:cs="Times New Roman"/>
          <w:b/>
          <w:bCs/>
          <w:sz w:val="28"/>
        </w:rPr>
      </w:pPr>
      <w:r>
        <w:rPr>
          <w:rFonts w:ascii="Times New Roman" w:hAnsi="Times New Roman" w:cs="Times New Roman"/>
          <w:b/>
          <w:bCs/>
          <w:sz w:val="28"/>
        </w:rPr>
        <w:tab/>
        <w:t xml:space="preserve">  </w:t>
      </w:r>
      <w:r>
        <w:rPr>
          <w:rFonts w:ascii="Times New Roman" w:hAnsi="Times New Roman" w:cs="Times New Roman"/>
          <w:sz w:val="28"/>
        </w:rPr>
        <w:t>po</w:t>
      </w:r>
      <w:r>
        <w:rPr>
          <w:rFonts w:ascii="Times New Roman" w:hAnsi="Times New Roman" w:cs="Times New Roman"/>
          <w:sz w:val="28"/>
        </w:rPr>
        <w:t xml:space="preserve">dpredsedovi výboru </w:t>
      </w:r>
      <w:r>
        <w:rPr>
          <w:rFonts w:ascii="Times New Roman" w:hAnsi="Times New Roman" w:cs="Times New Roman"/>
          <w:b/>
          <w:bCs/>
          <w:sz w:val="28"/>
        </w:rPr>
        <w:t>Miroslavovi Abelovskému</w:t>
      </w:r>
    </w:p>
    <w:p>
      <w:pPr>
        <w:pStyle w:val="BodyText"/>
        <w:tabs>
          <w:tab w:val="left" w:pos="1021"/>
        </w:tabs>
        <w:jc w:val="left"/>
        <w:rPr>
          <w:rFonts w:ascii="Times New Roman" w:hAnsi="Times New Roman" w:cs="Times New Roman"/>
          <w:sz w:val="28"/>
        </w:rPr>
      </w:pPr>
      <w:r>
        <w:rPr>
          <w:rFonts w:ascii="Times New Roman" w:hAnsi="Times New Roman" w:cs="Times New Roman"/>
          <w:sz w:val="28"/>
        </w:rPr>
        <w:tab/>
        <w:t xml:space="preserve">  pripraviť návrh uznesenia k prerokovaným témam. </w:t>
      </w:r>
    </w:p>
    <w:p>
      <w:pPr>
        <w:pStyle w:val="BodyText"/>
        <w:tabs>
          <w:tab w:val="left" w:pos="1021"/>
        </w:tabs>
        <w:rPr>
          <w:rFonts w:ascii="Times New Roman" w:hAnsi="Times New Roman" w:cs="Times New Roman"/>
          <w:sz w:val="28"/>
        </w:rPr>
      </w:pPr>
    </w:p>
    <w:p>
      <w:pPr>
        <w:tabs>
          <w:tab w:val="left" w:pos="720"/>
        </w:tabs>
        <w:jc w:val="both"/>
        <w:rPr>
          <w:rFonts w:ascii="Times New Roman" w:hAnsi="Times New Roman" w:cs="Times New Roman"/>
          <w:sz w:val="28"/>
        </w:rPr>
      </w:pPr>
      <w:r>
        <w:rPr>
          <w:rFonts w:ascii="Times New Roman" w:hAnsi="Times New Roman" w:cs="Times New Roman"/>
          <w:sz w:val="28"/>
        </w:rPr>
        <w:tab/>
        <w:t xml:space="preserve">Hlasovanie o uznesení 10/0/0. </w:t>
      </w:r>
    </w:p>
    <w:p>
      <w:pPr>
        <w:ind w:firstLine="708"/>
        <w:jc w:val="both"/>
        <w:rPr>
          <w:rFonts w:ascii="Times New Roman" w:hAnsi="Times New Roman" w:cs="Times New Roman"/>
          <w:sz w:val="28"/>
        </w:rPr>
      </w:pPr>
    </w:p>
    <w:p>
      <w:pPr>
        <w:pStyle w:val="TxBrp1"/>
        <w:spacing w:line="240" w:lineRule="auto"/>
        <w:ind w:left="0"/>
        <w:rPr>
          <w:rFonts w:ascii="Times New Roman" w:hAnsi="Times New Roman" w:cs="Times New Roman"/>
          <w:bCs/>
          <w:sz w:val="28"/>
          <w:lang w:val="sk-SK"/>
        </w:rPr>
      </w:pPr>
    </w:p>
    <w:p>
      <w:pPr>
        <w:pStyle w:val="TxBrp1"/>
        <w:spacing w:line="240" w:lineRule="auto"/>
        <w:ind w:left="0"/>
        <w:rPr>
          <w:rFonts w:ascii="Times New Roman" w:hAnsi="Times New Roman" w:cs="Times New Roman"/>
          <w:b/>
          <w:sz w:val="28"/>
          <w:lang w:val="sk-SK"/>
        </w:rPr>
      </w:pPr>
      <w:r>
        <w:rPr>
          <w:rFonts w:ascii="Times New Roman" w:hAnsi="Times New Roman" w:cs="Times New Roman"/>
          <w:b/>
          <w:sz w:val="28"/>
          <w:u w:val="single"/>
          <w:lang w:val="sk-SK"/>
        </w:rPr>
        <w:t>K bodu 11</w:t>
      </w:r>
      <w:r>
        <w:rPr>
          <w:rFonts w:ascii="Times New Roman" w:hAnsi="Times New Roman" w:cs="Times New Roman"/>
          <w:b/>
          <w:sz w:val="28"/>
          <w:lang w:val="sk-SK"/>
        </w:rPr>
        <w:t xml:space="preserve"> - Rôzne </w:t>
      </w:r>
    </w:p>
    <w:p>
      <w:pPr>
        <w:pStyle w:val="TxBrp1"/>
        <w:spacing w:line="240" w:lineRule="auto"/>
        <w:ind w:left="0"/>
        <w:rPr>
          <w:rFonts w:ascii="Times New Roman" w:hAnsi="Times New Roman" w:cs="Times New Roman"/>
          <w:b/>
          <w:sz w:val="28"/>
          <w:lang w:val="sk-SK"/>
        </w:rPr>
      </w:pPr>
    </w:p>
    <w:p>
      <w:pPr>
        <w:pStyle w:val="TxBrp1"/>
        <w:spacing w:line="240" w:lineRule="auto"/>
        <w:ind w:left="0"/>
        <w:rPr>
          <w:rFonts w:ascii="Times New Roman" w:hAnsi="Times New Roman" w:cs="Times New Roman"/>
          <w:b/>
          <w:sz w:val="28"/>
          <w:lang w:val="sk-SK"/>
        </w:rPr>
      </w:pPr>
      <w:r>
        <w:rPr>
          <w:rFonts w:ascii="Times New Roman" w:hAnsi="Times New Roman" w:cs="Times New Roman"/>
          <w:b/>
          <w:sz w:val="28"/>
          <w:lang w:val="sk-SK"/>
        </w:rPr>
        <w:t>Určenie spravodajcu pre prvé čítanie na 13. schôdzu Národnej rady:</w:t>
      </w:r>
    </w:p>
    <w:p>
      <w:pPr>
        <w:pStyle w:val="TxBrp1"/>
        <w:spacing w:line="240" w:lineRule="auto"/>
        <w:ind w:left="0"/>
        <w:rPr>
          <w:rFonts w:ascii="Times New Roman" w:hAnsi="Times New Roman" w:cs="Times New Roman"/>
          <w:b/>
          <w:sz w:val="28"/>
          <w:lang w:val="sk-SK"/>
        </w:rPr>
      </w:pPr>
    </w:p>
    <w:p>
      <w:pPr>
        <w:pStyle w:val="TxBrp1"/>
        <w:numPr>
          <w:ilvl w:val="0"/>
          <w:numId w:val="263"/>
        </w:numPr>
        <w:tabs>
          <w:tab w:val="left" w:pos="360"/>
        </w:tabs>
        <w:spacing w:line="240" w:lineRule="auto"/>
        <w:rPr>
          <w:rFonts w:ascii="Times New Roman" w:hAnsi="Times New Roman" w:cs="Times New Roman"/>
          <w:bCs/>
          <w:sz w:val="28"/>
          <w:lang w:val="sk-SK"/>
        </w:rPr>
      </w:pPr>
      <w:r>
        <w:rPr>
          <w:rFonts w:ascii="Times New Roman" w:hAnsi="Times New Roman" w:cs="Times New Roman"/>
          <w:bCs/>
          <w:sz w:val="28"/>
          <w:lang w:val="sk-SK"/>
        </w:rPr>
        <w:t xml:space="preserve">Vládny návrh ústavného zákona, </w:t>
      </w:r>
      <w:r>
        <w:rPr>
          <w:rFonts w:ascii="Times New Roman" w:hAnsi="Times New Roman" w:cs="Times New Roman"/>
          <w:b/>
          <w:sz w:val="28"/>
          <w:lang w:val="sk-SK"/>
        </w:rPr>
        <w:t>o ochra</w:t>
      </w:r>
      <w:r>
        <w:rPr>
          <w:rFonts w:ascii="Times New Roman" w:hAnsi="Times New Roman" w:cs="Times New Roman"/>
          <w:b/>
          <w:sz w:val="28"/>
          <w:lang w:val="sk-SK"/>
        </w:rPr>
        <w:t>ne verejného záujmu pri výkone funkcií verejných funkcionárov</w:t>
      </w:r>
      <w:r>
        <w:rPr>
          <w:rFonts w:ascii="Times New Roman" w:hAnsi="Times New Roman" w:cs="Times New Roman"/>
          <w:bCs/>
          <w:sz w:val="28"/>
          <w:lang w:val="sk-SK"/>
        </w:rPr>
        <w:t xml:space="preserve"> (tlač 262) </w:t>
      </w:r>
    </w:p>
    <w:p>
      <w:pPr>
        <w:pStyle w:val="TxBrp1"/>
        <w:spacing w:line="240" w:lineRule="auto"/>
        <w:ind w:left="0"/>
        <w:rPr>
          <w:rFonts w:ascii="Times New Roman" w:hAnsi="Times New Roman" w:cs="Times New Roman"/>
          <w:bCs/>
          <w:sz w:val="28"/>
          <w:lang w:val="sk-SK"/>
        </w:rPr>
      </w:pPr>
    </w:p>
    <w:p>
      <w:pPr>
        <w:pStyle w:val="TxBrp1"/>
        <w:spacing w:line="240" w:lineRule="auto"/>
        <w:ind w:left="0"/>
        <w:rPr>
          <w:rFonts w:ascii="Times New Roman" w:hAnsi="Times New Roman" w:cs="Times New Roman"/>
          <w:b/>
          <w:sz w:val="28"/>
          <w:lang w:val="sk-SK"/>
        </w:rPr>
      </w:pPr>
      <w:r>
        <w:rPr>
          <w:rFonts w:ascii="Times New Roman" w:hAnsi="Times New Roman" w:cs="Times New Roman"/>
          <w:bCs/>
          <w:sz w:val="28"/>
          <w:lang w:val="sk-SK"/>
        </w:rPr>
        <w:tab/>
        <w:tab/>
        <w:tab/>
        <w:tab/>
        <w:tab/>
        <w:tab/>
        <w:t xml:space="preserve">spravodajca: posl. </w:t>
      </w:r>
      <w:r>
        <w:rPr>
          <w:rFonts w:ascii="Times New Roman" w:hAnsi="Times New Roman" w:cs="Times New Roman"/>
          <w:b/>
          <w:sz w:val="28"/>
          <w:lang w:val="sk-SK"/>
        </w:rPr>
        <w:t>R. Madej</w:t>
      </w:r>
    </w:p>
    <w:p>
      <w:pPr>
        <w:pStyle w:val="TxBrp1"/>
        <w:spacing w:line="240" w:lineRule="auto"/>
        <w:ind w:left="0"/>
        <w:rPr>
          <w:rFonts w:ascii="Times New Roman" w:hAnsi="Times New Roman" w:cs="Times New Roman"/>
          <w:b/>
          <w:sz w:val="28"/>
          <w:lang w:val="sk-SK"/>
        </w:rPr>
      </w:pPr>
    </w:p>
    <w:p>
      <w:pPr>
        <w:pStyle w:val="TxBrp1"/>
        <w:numPr>
          <w:ilvl w:val="0"/>
          <w:numId w:val="263"/>
        </w:numPr>
        <w:tabs>
          <w:tab w:val="left" w:pos="360"/>
        </w:tabs>
        <w:spacing w:line="240" w:lineRule="auto"/>
        <w:rPr>
          <w:rFonts w:ascii="Times New Roman" w:hAnsi="Times New Roman" w:cs="Times New Roman"/>
          <w:bCs/>
          <w:sz w:val="28"/>
          <w:lang w:val="sk-SK"/>
        </w:rPr>
      </w:pPr>
      <w:r>
        <w:rPr>
          <w:rFonts w:ascii="Times New Roman" w:hAnsi="Times New Roman" w:cs="Times New Roman"/>
          <w:bCs/>
          <w:sz w:val="28"/>
          <w:lang w:val="sk-SK"/>
        </w:rPr>
        <w:t xml:space="preserve">Vládny návrh zákona </w:t>
      </w:r>
      <w:r>
        <w:rPr>
          <w:rFonts w:ascii="Times New Roman" w:hAnsi="Times New Roman" w:cs="Times New Roman"/>
          <w:b/>
          <w:sz w:val="28"/>
          <w:lang w:val="sk-SK"/>
        </w:rPr>
        <w:t>o zriadení Špeciálneho súdu</w:t>
      </w:r>
      <w:r>
        <w:rPr>
          <w:rFonts w:ascii="Times New Roman" w:hAnsi="Times New Roman" w:cs="Times New Roman"/>
          <w:bCs/>
          <w:sz w:val="28"/>
          <w:lang w:val="sk-SK"/>
        </w:rPr>
        <w:t xml:space="preserve"> a o zmene a doplnení niektorých zákonov (tlač 263) </w:t>
      </w:r>
    </w:p>
    <w:p>
      <w:pPr>
        <w:pStyle w:val="TxBrp1"/>
        <w:spacing w:line="240" w:lineRule="auto"/>
        <w:ind w:left="4248"/>
        <w:rPr>
          <w:rFonts w:ascii="Times New Roman" w:hAnsi="Times New Roman" w:cs="Times New Roman"/>
          <w:b/>
          <w:sz w:val="28"/>
          <w:lang w:val="sk-SK"/>
        </w:rPr>
      </w:pPr>
      <w:r>
        <w:rPr>
          <w:rFonts w:ascii="Times New Roman" w:hAnsi="Times New Roman" w:cs="Times New Roman"/>
          <w:bCs/>
          <w:sz w:val="28"/>
          <w:lang w:val="sk-SK"/>
        </w:rPr>
        <w:t xml:space="preserve">spravodajca: podpredseda výboru </w:t>
      </w:r>
      <w:r>
        <w:rPr>
          <w:rFonts w:ascii="Times New Roman" w:hAnsi="Times New Roman" w:cs="Times New Roman"/>
          <w:b/>
          <w:sz w:val="28"/>
          <w:lang w:val="sk-SK"/>
        </w:rPr>
        <w:t>P.  Miššík</w:t>
      </w:r>
    </w:p>
    <w:p>
      <w:pPr>
        <w:pStyle w:val="TxBrp1"/>
        <w:spacing w:line="240" w:lineRule="auto"/>
        <w:ind w:left="0"/>
        <w:rPr>
          <w:rFonts w:ascii="Times New Roman" w:hAnsi="Times New Roman" w:cs="Times New Roman"/>
          <w:b/>
          <w:sz w:val="28"/>
          <w:lang w:val="sk-SK"/>
        </w:rPr>
      </w:pPr>
    </w:p>
    <w:p>
      <w:pPr>
        <w:pStyle w:val="TxBrp1"/>
        <w:numPr>
          <w:ilvl w:val="0"/>
          <w:numId w:val="263"/>
        </w:numPr>
        <w:tabs>
          <w:tab w:val="left" w:pos="360"/>
        </w:tabs>
        <w:spacing w:line="240" w:lineRule="auto"/>
        <w:rPr>
          <w:rFonts w:ascii="Times New Roman" w:hAnsi="Times New Roman" w:cs="Times New Roman"/>
          <w:bCs/>
          <w:sz w:val="28"/>
          <w:lang w:val="sk-SK"/>
        </w:rPr>
      </w:pPr>
      <w:r>
        <w:rPr>
          <w:rFonts w:ascii="Times New Roman" w:hAnsi="Times New Roman" w:cs="Times New Roman"/>
          <w:bCs/>
          <w:sz w:val="28"/>
          <w:lang w:val="sk-SK"/>
        </w:rPr>
        <w:t>Ná</w:t>
      </w:r>
      <w:r>
        <w:rPr>
          <w:rFonts w:ascii="Times New Roman" w:hAnsi="Times New Roman" w:cs="Times New Roman"/>
          <w:bCs/>
          <w:sz w:val="28"/>
          <w:lang w:val="sk-SK"/>
        </w:rPr>
        <w:t>vrh poslanca Národnej rady Slovenskej republiky</w:t>
      </w:r>
      <w:r>
        <w:rPr>
          <w:rFonts w:ascii="Times New Roman" w:hAnsi="Times New Roman" w:cs="Times New Roman"/>
          <w:b/>
          <w:sz w:val="28"/>
          <w:lang w:val="sk-SK"/>
        </w:rPr>
        <w:t xml:space="preserve"> </w:t>
      </w:r>
      <w:r>
        <w:rPr>
          <w:rFonts w:ascii="Times New Roman" w:hAnsi="Times New Roman" w:cs="Times New Roman"/>
          <w:bCs/>
          <w:sz w:val="28"/>
          <w:lang w:val="sk-SK"/>
        </w:rPr>
        <w:t>Karola Ondriaša na vydanie zákona, ktorým sa mení a dopĺňa</w:t>
      </w:r>
      <w:r>
        <w:rPr>
          <w:rFonts w:ascii="Times New Roman" w:hAnsi="Times New Roman" w:cs="Times New Roman"/>
          <w:b/>
          <w:sz w:val="28"/>
          <w:lang w:val="sk-SK"/>
        </w:rPr>
        <w:t xml:space="preserve"> zákon č. 40/1964 Zb. Občiansky zákonník </w:t>
      </w:r>
      <w:r>
        <w:rPr>
          <w:rFonts w:ascii="Times New Roman" w:hAnsi="Times New Roman" w:cs="Times New Roman"/>
          <w:bCs/>
          <w:sz w:val="28"/>
          <w:lang w:val="sk-SK"/>
        </w:rPr>
        <w:t>v znení neskorších predpisov a ktorým sa dopĺňa</w:t>
      </w:r>
      <w:r>
        <w:rPr>
          <w:rFonts w:ascii="Times New Roman" w:hAnsi="Times New Roman" w:cs="Times New Roman"/>
          <w:b/>
          <w:sz w:val="28"/>
          <w:lang w:val="sk-SK"/>
        </w:rPr>
        <w:t xml:space="preserve"> zákon č. 483/2001 Z. z. o bankách  </w:t>
      </w:r>
      <w:r>
        <w:rPr>
          <w:rFonts w:ascii="Times New Roman" w:hAnsi="Times New Roman" w:cs="Times New Roman"/>
          <w:bCs/>
          <w:sz w:val="28"/>
          <w:lang w:val="sk-SK"/>
        </w:rPr>
        <w:t>a o zmene a doplnení niekt</w:t>
      </w:r>
      <w:r>
        <w:rPr>
          <w:rFonts w:ascii="Times New Roman" w:hAnsi="Times New Roman" w:cs="Times New Roman"/>
          <w:bCs/>
          <w:sz w:val="28"/>
          <w:lang w:val="sk-SK"/>
        </w:rPr>
        <w:t xml:space="preserve">orých zákonov (tlač 273) </w:t>
      </w:r>
    </w:p>
    <w:p>
      <w:pPr>
        <w:pStyle w:val="TxBrp1"/>
        <w:spacing w:line="240" w:lineRule="auto"/>
        <w:ind w:left="0"/>
        <w:rPr>
          <w:rFonts w:ascii="Times New Roman" w:hAnsi="Times New Roman" w:cs="Times New Roman"/>
          <w:b/>
          <w:sz w:val="28"/>
          <w:lang w:val="sk-SK"/>
        </w:rPr>
      </w:pPr>
      <w:r>
        <w:rPr>
          <w:rFonts w:ascii="Times New Roman" w:hAnsi="Times New Roman" w:cs="Times New Roman"/>
          <w:bCs/>
          <w:sz w:val="28"/>
          <w:lang w:val="sk-SK"/>
        </w:rPr>
        <w:tab/>
        <w:tab/>
        <w:tab/>
        <w:tab/>
        <w:tab/>
        <w:tab/>
        <w:t xml:space="preserve">spravodajca: posl. </w:t>
      </w:r>
      <w:r>
        <w:rPr>
          <w:rFonts w:ascii="Times New Roman" w:hAnsi="Times New Roman" w:cs="Times New Roman"/>
          <w:b/>
          <w:sz w:val="28"/>
          <w:lang w:val="sk-SK"/>
        </w:rPr>
        <w:t>V. Ondrejka</w:t>
      </w:r>
    </w:p>
    <w:p>
      <w:pPr>
        <w:pStyle w:val="TxBrp1"/>
        <w:tabs>
          <w:tab w:val="left" w:pos="360"/>
          <w:tab w:val="clear" w:pos="1020"/>
        </w:tabs>
        <w:spacing w:line="240" w:lineRule="auto"/>
        <w:ind w:left="0"/>
        <w:rPr>
          <w:rFonts w:ascii="Times New Roman" w:hAnsi="Times New Roman" w:cs="Times New Roman"/>
          <w:b/>
          <w:sz w:val="28"/>
          <w:lang w:val="sk-SK"/>
        </w:rPr>
      </w:pPr>
      <w:r>
        <w:rPr>
          <w:rFonts w:ascii="Times New Roman" w:hAnsi="Times New Roman" w:cs="Times New Roman"/>
          <w:b/>
          <w:sz w:val="28"/>
          <w:lang w:val="sk-SK"/>
        </w:rPr>
        <w:tab/>
        <w:t xml:space="preserve">Hlasovanie 11/0/0. </w:t>
      </w:r>
    </w:p>
    <w:p>
      <w:pPr>
        <w:ind w:left="360"/>
        <w:jc w:val="both"/>
        <w:rPr>
          <w:rFonts w:ascii="Times New Roman" w:hAnsi="Times New Roman" w:cs="Times New Roman"/>
          <w:sz w:val="28"/>
        </w:rPr>
      </w:pPr>
    </w:p>
    <w:p>
      <w:pPr>
        <w:ind w:left="360"/>
        <w:jc w:val="both"/>
        <w:rPr>
          <w:rFonts w:ascii="Times New Roman" w:hAnsi="Times New Roman" w:cs="Times New Roman"/>
          <w:sz w:val="28"/>
        </w:rPr>
      </w:pPr>
    </w:p>
    <w:p>
      <w:pPr>
        <w:jc w:val="both"/>
        <w:rPr>
          <w:rFonts w:ascii="Times New Roman" w:hAnsi="Times New Roman" w:cs="Times New Roman"/>
          <w:b/>
          <w:bCs/>
          <w:sz w:val="28"/>
        </w:rPr>
      </w:pPr>
      <w:r>
        <w:rPr>
          <w:rFonts w:ascii="Times New Roman" w:hAnsi="Times New Roman" w:cs="Times New Roman"/>
          <w:b/>
          <w:bCs/>
          <w:sz w:val="28"/>
        </w:rPr>
        <w:t>Predseda výboru informoval:</w:t>
      </w:r>
    </w:p>
    <w:p>
      <w:pPr>
        <w:ind w:left="360" w:hanging="360"/>
        <w:jc w:val="both"/>
        <w:rPr>
          <w:rFonts w:ascii="Times New Roman" w:hAnsi="Times New Roman" w:cs="Times New Roman"/>
          <w:sz w:val="28"/>
        </w:rPr>
      </w:pPr>
      <w:r>
        <w:rPr>
          <w:rFonts w:ascii="Times New Roman" w:hAnsi="Times New Roman" w:cs="Times New Roman"/>
          <w:b/>
          <w:bCs/>
          <w:sz w:val="28"/>
        </w:rPr>
        <w:t xml:space="preserve">4. o návrhu </w:t>
      </w:r>
      <w:r>
        <w:rPr>
          <w:rFonts w:ascii="Times New Roman" w:hAnsi="Times New Roman" w:cs="Times New Roman"/>
          <w:sz w:val="28"/>
        </w:rPr>
        <w:t xml:space="preserve">skupiny 32 poslancov Národnej rady Slovenskej republiky na  začatie konania pred Ústavným súdom o súlade § 12 zákona č. 276/2001 Z. z. </w:t>
      </w:r>
      <w:r>
        <w:rPr>
          <w:rFonts w:ascii="Times New Roman" w:hAnsi="Times New Roman" w:cs="Times New Roman"/>
          <w:b/>
          <w:bCs/>
          <w:sz w:val="28"/>
        </w:rPr>
        <w:t>o regulácii v sieťových odvetviach</w:t>
      </w:r>
      <w:r>
        <w:rPr>
          <w:rFonts w:ascii="Times New Roman" w:hAnsi="Times New Roman" w:cs="Times New Roman"/>
          <w:sz w:val="28"/>
        </w:rPr>
        <w:t xml:space="preserve"> a o zmene a doplnení niektorých zákonov v znení neskorších predpisov s čl. 35 ods. 1 a s čl. 55 ods. 1 Ústavy Slovenskej republiky </w:t>
      </w:r>
    </w:p>
    <w:p>
      <w:pPr>
        <w:pStyle w:val="Heading2"/>
        <w:ind w:firstLine="360"/>
        <w:rPr>
          <w:rFonts w:ascii="Times New Roman" w:hAnsi="Times New Roman" w:cs="Times New Roman"/>
          <w:u w:val="none"/>
        </w:rPr>
      </w:pPr>
      <w:r>
        <w:rPr>
          <w:rFonts w:ascii="Times New Roman" w:hAnsi="Times New Roman" w:cs="Times New Roman"/>
          <w:u w:val="none"/>
        </w:rPr>
        <w:t>Číslo: PL. ÚS 29/03-37</w:t>
      </w:r>
    </w:p>
    <w:p>
      <w:pPr>
        <w:rPr>
          <w:rFonts w:ascii="Times New Roman" w:hAnsi="Times New Roman" w:cs="Times New Roman"/>
        </w:rPr>
      </w:pPr>
    </w:p>
    <w:p>
      <w:pPr>
        <w:tabs>
          <w:tab w:val="left" w:pos="360"/>
        </w:tabs>
        <w:ind w:left="360"/>
        <w:jc w:val="both"/>
        <w:rPr>
          <w:rFonts w:ascii="Times New Roman" w:hAnsi="Times New Roman" w:cs="Times New Roman"/>
          <w:sz w:val="28"/>
        </w:rPr>
      </w:pPr>
      <w:r>
        <w:rPr>
          <w:rFonts w:ascii="Times New Roman" w:hAnsi="Times New Roman" w:cs="Times New Roman"/>
          <w:sz w:val="28"/>
        </w:rPr>
        <w:t xml:space="preserve">Termín </w:t>
      </w:r>
      <w:r>
        <w:rPr>
          <w:rFonts w:ascii="Times New Roman" w:hAnsi="Times New Roman" w:cs="Times New Roman"/>
          <w:b/>
          <w:bCs/>
          <w:sz w:val="28"/>
        </w:rPr>
        <w:t>do 30. júna 2003</w:t>
      </w:r>
      <w:r>
        <w:rPr>
          <w:rFonts w:ascii="Times New Roman" w:hAnsi="Times New Roman" w:cs="Times New Roman"/>
          <w:sz w:val="28"/>
        </w:rPr>
        <w:t xml:space="preserve"> (30 dní od doručenia, nakoľko navrhovatelia požiadali </w:t>
      </w:r>
      <w:r>
        <w:rPr>
          <w:rFonts w:ascii="Times New Roman" w:hAnsi="Times New Roman" w:cs="Times New Roman"/>
          <w:b/>
          <w:bCs/>
          <w:sz w:val="28"/>
        </w:rPr>
        <w:t>o prednostné riešenie</w:t>
      </w:r>
      <w:r>
        <w:rPr>
          <w:rFonts w:ascii="Times New Roman" w:hAnsi="Times New Roman" w:cs="Times New Roman"/>
          <w:sz w:val="28"/>
        </w:rPr>
        <w:t>)</w:t>
      </w:r>
    </w:p>
    <w:p>
      <w:pPr>
        <w:tabs>
          <w:tab w:val="left" w:pos="360"/>
        </w:tabs>
        <w:ind w:left="360"/>
        <w:jc w:val="both"/>
        <w:rPr>
          <w:rFonts w:ascii="Times New Roman" w:hAnsi="Times New Roman" w:cs="Times New Roman"/>
          <w:sz w:val="28"/>
        </w:rPr>
      </w:pPr>
    </w:p>
    <w:p>
      <w:pPr>
        <w:tabs>
          <w:tab w:val="left" w:pos="360"/>
        </w:tabs>
        <w:ind w:left="360"/>
        <w:jc w:val="both"/>
        <w:rPr>
          <w:rFonts w:ascii="Times New Roman" w:hAnsi="Times New Roman" w:cs="Times New Roman"/>
          <w:sz w:val="28"/>
        </w:rPr>
      </w:pPr>
      <w:r>
        <w:rPr>
          <w:rFonts w:ascii="Times New Roman" w:hAnsi="Times New Roman" w:cs="Times New Roman"/>
          <w:sz w:val="28"/>
        </w:rPr>
        <w:t xml:space="preserve">Návrh bude pripravený na niektorú najbližšiu schôdzu výboru. </w:t>
      </w:r>
    </w:p>
    <w:p>
      <w:pPr>
        <w:tabs>
          <w:tab w:val="left" w:pos="360"/>
        </w:tabs>
        <w:ind w:left="360"/>
        <w:jc w:val="both"/>
        <w:rPr>
          <w:rFonts w:ascii="Times New Roman" w:hAnsi="Times New Roman" w:cs="Times New Roman"/>
          <w:sz w:val="28"/>
        </w:rPr>
      </w:pPr>
    </w:p>
    <w:p>
      <w:pPr>
        <w:tabs>
          <w:tab w:val="left" w:pos="360"/>
        </w:tabs>
        <w:ind w:left="360" w:hanging="360"/>
        <w:jc w:val="both"/>
        <w:rPr>
          <w:rFonts w:ascii="Times New Roman" w:hAnsi="Times New Roman" w:cs="Times New Roman"/>
          <w:sz w:val="28"/>
        </w:rPr>
      </w:pPr>
      <w:r>
        <w:rPr>
          <w:rFonts w:ascii="Times New Roman" w:hAnsi="Times New Roman" w:cs="Times New Roman"/>
          <w:b/>
          <w:bCs/>
          <w:sz w:val="28"/>
        </w:rPr>
        <w:t>5.  o prijatí Dr. Bila Proctora a Dr. Geoffeyho Wooda,</w:t>
      </w:r>
      <w:r>
        <w:rPr>
          <w:rFonts w:ascii="Times New Roman" w:hAnsi="Times New Roman" w:cs="Times New Roman"/>
          <w:sz w:val="28"/>
        </w:rPr>
        <w:t xml:space="preserve"> expertov z Dolnej Snemovne britského parlamentu, </w:t>
      </w:r>
      <w:r>
        <w:rPr>
          <w:rFonts w:ascii="Times New Roman" w:hAnsi="Times New Roman" w:cs="Times New Roman"/>
          <w:b/>
          <w:bCs/>
          <w:sz w:val="28"/>
        </w:rPr>
        <w:t xml:space="preserve">11. júna 2003 (streda) od 9,00 do 10,30 h </w:t>
      </w:r>
      <w:r>
        <w:rPr>
          <w:rFonts w:ascii="Times New Roman" w:hAnsi="Times New Roman" w:cs="Times New Roman"/>
          <w:sz w:val="28"/>
        </w:rPr>
        <w:t>v rám</w:t>
      </w:r>
      <w:r>
        <w:rPr>
          <w:rFonts w:ascii="Times New Roman" w:hAnsi="Times New Roman" w:cs="Times New Roman"/>
          <w:sz w:val="28"/>
        </w:rPr>
        <w:t xml:space="preserve">ci záverečných aktivít britsko-slovenského projektu Posilňovanie parlamentných procesov na Slovensku, ktorý počas dvoch rokov finančne podporovalo britské Ministerstvo pre medzinárodný rozvoj (DFID) a organizačne zabezpečovala Medzinárodná organizácia pre verejnú správu (PAI) a Stredoeurópska organizácia pre regionálny rozvoj (CEORD) v spolupráci s Parlamentným inštitútom Kancelárie Národnej rady Slovenskej republiky, ktoré sa uskutoční </w:t>
      </w:r>
      <w:r>
        <w:rPr>
          <w:rFonts w:ascii="Times New Roman" w:hAnsi="Times New Roman" w:cs="Times New Roman"/>
          <w:b/>
          <w:bCs/>
          <w:sz w:val="28"/>
        </w:rPr>
        <w:t xml:space="preserve">v rokovacej miestnosti ústavnoprávneho výboru </w:t>
      </w:r>
      <w:r>
        <w:rPr>
          <w:rFonts w:ascii="Times New Roman" w:hAnsi="Times New Roman" w:cs="Times New Roman"/>
          <w:sz w:val="28"/>
        </w:rPr>
        <w:t xml:space="preserve">č. 150. </w:t>
      </w:r>
    </w:p>
    <w:p>
      <w:pPr>
        <w:tabs>
          <w:tab w:val="left" w:pos="360"/>
        </w:tabs>
        <w:jc w:val="both"/>
        <w:rPr>
          <w:rFonts w:ascii="Times New Roman" w:hAnsi="Times New Roman" w:cs="Times New Roman"/>
          <w:sz w:val="28"/>
        </w:rPr>
      </w:pPr>
      <w:r>
        <w:rPr>
          <w:rFonts w:ascii="Times New Roman" w:hAnsi="Times New Roman" w:cs="Times New Roman"/>
          <w:sz w:val="28"/>
        </w:rPr>
        <w:tab/>
      </w:r>
    </w:p>
    <w:p>
      <w:pPr>
        <w:jc w:val="both"/>
        <w:rPr>
          <w:rFonts w:ascii="Times New Roman" w:hAnsi="Times New Roman" w:cs="Times New Roman"/>
          <w:sz w:val="28"/>
        </w:rPr>
      </w:pPr>
      <w:r>
        <w:rPr>
          <w:rFonts w:ascii="Times New Roman" w:hAnsi="Times New Roman" w:cs="Times New Roman"/>
          <w:sz w:val="28"/>
        </w:rPr>
        <w:tab/>
        <w:tab/>
      </w:r>
    </w:p>
    <w:p>
      <w:pPr>
        <w:spacing w:line="360" w:lineRule="auto"/>
        <w:ind w:firstLine="708"/>
        <w:jc w:val="both"/>
        <w:rPr>
          <w:rFonts w:ascii="Times New Roman" w:hAnsi="Times New Roman" w:cs="Times New Roman"/>
          <w:b/>
          <w:bCs/>
          <w:szCs w:val="20"/>
        </w:rPr>
      </w:pPr>
      <w:r>
        <w:rPr>
          <w:rFonts w:ascii="Times New Roman" w:hAnsi="Times New Roman" w:cs="Times New Roman"/>
          <w:b/>
          <w:bCs/>
          <w:sz w:val="28"/>
          <w:szCs w:val="20"/>
        </w:rPr>
        <w:t>Všetky píso</w:t>
      </w:r>
      <w:r>
        <w:rPr>
          <w:rFonts w:ascii="Times New Roman" w:hAnsi="Times New Roman" w:cs="Times New Roman"/>
          <w:b/>
          <w:bCs/>
          <w:sz w:val="28"/>
          <w:szCs w:val="20"/>
        </w:rPr>
        <w:t>mnosti, na ktoré sa zápisnica odvoláva, sú jej súčasťou</w:t>
      </w:r>
      <w:r>
        <w:rPr>
          <w:rFonts w:ascii="Times New Roman" w:hAnsi="Times New Roman" w:cs="Times New Roman"/>
          <w:b/>
          <w:bCs/>
          <w:szCs w:val="20"/>
        </w:rPr>
        <w:t>.</w:t>
      </w:r>
    </w:p>
    <w:p>
      <w:pPr>
        <w:spacing w:line="360" w:lineRule="auto"/>
        <w:rPr>
          <w:rFonts w:ascii="Times New Roman" w:hAnsi="Times New Roman" w:cs="Times New Roman"/>
          <w:b/>
          <w:bCs/>
          <w:sz w:val="28"/>
        </w:rPr>
      </w:pPr>
    </w:p>
    <w:p>
      <w:pPr>
        <w:spacing w:line="360" w:lineRule="auto"/>
        <w:rPr>
          <w:rFonts w:ascii="Times New Roman" w:hAnsi="Times New Roman" w:cs="Times New Roman"/>
          <w:b/>
          <w:bCs/>
          <w:sz w:val="28"/>
        </w:rPr>
      </w:pPr>
    </w:p>
    <w:p>
      <w:pPr>
        <w:spacing w:line="360" w:lineRule="auto"/>
        <w:rPr>
          <w:rFonts w:ascii="Times New Roman" w:hAnsi="Times New Roman" w:cs="Times New Roman"/>
          <w:b/>
          <w:bCs/>
          <w:sz w:val="28"/>
        </w:rPr>
      </w:pPr>
    </w:p>
    <w:p>
      <w:pPr>
        <w:spacing w:line="360" w:lineRule="auto"/>
        <w:rPr>
          <w:rFonts w:ascii="Times New Roman" w:hAnsi="Times New Roman" w:cs="Times New Roman"/>
          <w:b/>
          <w:bCs/>
          <w:sz w:val="28"/>
        </w:rPr>
      </w:pPr>
    </w:p>
    <w:p>
      <w:pPr>
        <w:ind w:left="5664" w:firstLine="708"/>
        <w:jc w:val="both"/>
        <w:rPr>
          <w:rFonts w:ascii="Times New Roman" w:hAnsi="Times New Roman" w:cs="Times New Roman"/>
          <w:sz w:val="28"/>
        </w:rPr>
      </w:pPr>
      <w:r>
        <w:rPr>
          <w:rFonts w:ascii="Times New Roman" w:hAnsi="Times New Roman" w:cs="Times New Roman"/>
          <w:sz w:val="28"/>
        </w:rPr>
        <w:tab/>
        <w:tab/>
        <w:tab/>
        <w:tab/>
        <w:t xml:space="preserve">   Ján Drgonec</w:t>
      </w:r>
    </w:p>
    <w:p>
      <w:pPr>
        <w:ind w:left="5664" w:firstLine="708"/>
        <w:jc w:val="both"/>
        <w:rPr>
          <w:rFonts w:ascii="Times New Roman" w:hAnsi="Times New Roman" w:cs="Times New Roman"/>
          <w:sz w:val="28"/>
        </w:rPr>
      </w:pPr>
      <w:r>
        <w:rPr>
          <w:rFonts w:ascii="Times New Roman" w:hAnsi="Times New Roman" w:cs="Times New Roman"/>
          <w:sz w:val="28"/>
        </w:rPr>
        <w:t xml:space="preserve"> predseda výboru</w:t>
      </w:r>
    </w:p>
    <w:p>
      <w:pPr>
        <w:tabs>
          <w:tab w:val="left" w:pos="1021"/>
        </w:tabs>
        <w:jc w:val="both"/>
        <w:rPr>
          <w:rFonts w:ascii="Times New Roman" w:hAnsi="Times New Roman" w:cs="Times New Roman"/>
          <w:sz w:val="28"/>
        </w:rPr>
      </w:pPr>
      <w:r>
        <w:rPr>
          <w:rFonts w:ascii="Times New Roman" w:hAnsi="Times New Roman" w:cs="Times New Roman"/>
          <w:sz w:val="28"/>
        </w:rPr>
        <w:t>Gábor Gál</w:t>
      </w:r>
    </w:p>
    <w:p>
      <w:pPr>
        <w:tabs>
          <w:tab w:val="left" w:pos="1021"/>
        </w:tabs>
        <w:jc w:val="both"/>
        <w:rPr>
          <w:rFonts w:ascii="Times New Roman" w:hAnsi="Times New Roman" w:cs="Times New Roman"/>
        </w:rPr>
      </w:pPr>
      <w:r>
        <w:rPr>
          <w:rFonts w:ascii="Times New Roman" w:hAnsi="Times New Roman" w:cs="Times New Roman"/>
          <w:sz w:val="28"/>
        </w:rPr>
        <w:t>overovateľ</w:t>
      </w:r>
    </w:p>
    <w:p>
      <w:pPr>
        <w:jc w:val="both"/>
        <w:rPr>
          <w:rFonts w:ascii="Times New Roman" w:hAnsi="Times New Roman" w:cs="Times New Roman"/>
        </w:rPr>
        <w:sectPr>
          <w:footerReference w:type="even" r:id="rId4"/>
          <w:footerReference w:type="default" r:id="rId5"/>
          <w:pgSz w:w="11906" w:h="16838"/>
          <w:pgMar w:top="1417" w:right="1417" w:bottom="1417" w:left="1417" w:header="708" w:footer="708" w:gutter="0"/>
          <w:pgNumType w:start="1"/>
          <w:cols w:space="708"/>
          <w:bidi w:val="0"/>
          <w:docGrid w:linePitch="360"/>
        </w:sectPr>
      </w:pPr>
    </w:p>
    <w:p>
      <w:pPr>
        <w:pStyle w:val="Footer"/>
        <w:tabs>
          <w:tab w:val="clear" w:pos="4536"/>
          <w:tab w:val="clear" w:pos="9072"/>
        </w:tabs>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13</w:t>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9B248C8"/>
    <w:lvl w:ilvl="0">
      <w:start w:val="1"/>
      <w:numFmt w:val="decimal"/>
      <w:lvlText w:val="%1."/>
      <w:lvlJc w:val="left"/>
      <w:pPr>
        <w:tabs>
          <w:tab w:val="num" w:pos="1492"/>
        </w:tabs>
        <w:ind w:left="1492" w:hanging="360"/>
      </w:pPr>
    </w:lvl>
  </w:abstractNum>
  <w:abstractNum w:abstractNumId="1">
    <w:nsid w:val="FFFFFF7D"/>
    <w:multiLevelType w:val="singleLevel"/>
    <w:tmpl w:val="1C8ED0C0"/>
    <w:lvl w:ilvl="0">
      <w:start w:val="1"/>
      <w:numFmt w:val="decimal"/>
      <w:lvlText w:val="%1."/>
      <w:lvlJc w:val="left"/>
      <w:pPr>
        <w:tabs>
          <w:tab w:val="num" w:pos="1209"/>
        </w:tabs>
        <w:ind w:left="1209" w:hanging="360"/>
      </w:pPr>
    </w:lvl>
  </w:abstractNum>
  <w:abstractNum w:abstractNumId="2">
    <w:nsid w:val="FFFFFF7E"/>
    <w:multiLevelType w:val="singleLevel"/>
    <w:tmpl w:val="9CD88560"/>
    <w:lvl w:ilvl="0">
      <w:start w:val="1"/>
      <w:numFmt w:val="decimal"/>
      <w:lvlText w:val="%1."/>
      <w:lvlJc w:val="left"/>
      <w:pPr>
        <w:tabs>
          <w:tab w:val="num" w:pos="926"/>
        </w:tabs>
        <w:ind w:left="926" w:hanging="360"/>
      </w:pPr>
    </w:lvl>
  </w:abstractNum>
  <w:abstractNum w:abstractNumId="3">
    <w:nsid w:val="FFFFFF7F"/>
    <w:multiLevelType w:val="singleLevel"/>
    <w:tmpl w:val="063435F6"/>
    <w:lvl w:ilvl="0">
      <w:start w:val="1"/>
      <w:numFmt w:val="decimal"/>
      <w:lvlText w:val="%1."/>
      <w:lvlJc w:val="left"/>
      <w:pPr>
        <w:tabs>
          <w:tab w:val="num" w:pos="643"/>
        </w:tabs>
        <w:ind w:left="643" w:hanging="360"/>
      </w:pPr>
    </w:lvl>
  </w:abstractNum>
  <w:abstractNum w:abstractNumId="4">
    <w:nsid w:val="FFFFFF80"/>
    <w:multiLevelType w:val="singleLevel"/>
    <w:tmpl w:val="BD54CD7C"/>
    <w:lvl w:ilvl="0">
      <w:start w:val="1"/>
      <w:numFmt w:val="bullet"/>
      <w:lvlText w:val=""/>
      <w:lvlJc w:val="left"/>
      <w:pPr>
        <w:tabs>
          <w:tab w:val="num" w:pos="1492"/>
        </w:tabs>
        <w:ind w:left="1492" w:hanging="360"/>
      </w:pPr>
      <w:rPr>
        <w:rFonts w:ascii="Symbol" w:hAnsi="Symbol"/>
        <w:rtl w:val="0"/>
      </w:rPr>
    </w:lvl>
  </w:abstractNum>
  <w:abstractNum w:abstractNumId="5">
    <w:nsid w:val="FFFFFF81"/>
    <w:multiLevelType w:val="singleLevel"/>
    <w:tmpl w:val="BA168460"/>
    <w:lvl w:ilvl="0">
      <w:start w:val="1"/>
      <w:numFmt w:val="bullet"/>
      <w:lvlText w:val=""/>
      <w:lvlJc w:val="left"/>
      <w:pPr>
        <w:tabs>
          <w:tab w:val="num" w:pos="1209"/>
        </w:tabs>
        <w:ind w:left="1209" w:hanging="360"/>
      </w:pPr>
      <w:rPr>
        <w:rFonts w:ascii="Symbol" w:hAnsi="Symbol"/>
        <w:rtl w:val="0"/>
      </w:rPr>
    </w:lvl>
  </w:abstractNum>
  <w:abstractNum w:abstractNumId="6">
    <w:nsid w:val="FFFFFF82"/>
    <w:multiLevelType w:val="singleLevel"/>
    <w:tmpl w:val="EBF841E0"/>
    <w:lvl w:ilvl="0">
      <w:start w:val="1"/>
      <w:numFmt w:val="bullet"/>
      <w:lvlText w:val=""/>
      <w:lvlJc w:val="left"/>
      <w:pPr>
        <w:tabs>
          <w:tab w:val="num" w:pos="926"/>
        </w:tabs>
        <w:ind w:left="926" w:hanging="360"/>
      </w:pPr>
      <w:rPr>
        <w:rFonts w:ascii="Symbol" w:hAnsi="Symbol"/>
        <w:rtl w:val="0"/>
      </w:rPr>
    </w:lvl>
  </w:abstractNum>
  <w:abstractNum w:abstractNumId="7">
    <w:nsid w:val="FFFFFF83"/>
    <w:multiLevelType w:val="singleLevel"/>
    <w:tmpl w:val="860CF17C"/>
    <w:lvl w:ilvl="0">
      <w:start w:val="1"/>
      <w:numFmt w:val="bullet"/>
      <w:lvlText w:val=""/>
      <w:lvlJc w:val="left"/>
      <w:pPr>
        <w:tabs>
          <w:tab w:val="num" w:pos="643"/>
        </w:tabs>
        <w:ind w:left="643" w:hanging="360"/>
      </w:pPr>
      <w:rPr>
        <w:rFonts w:ascii="Symbol" w:hAnsi="Symbol"/>
        <w:rtl w:val="0"/>
      </w:rPr>
    </w:lvl>
  </w:abstractNum>
  <w:abstractNum w:abstractNumId="8">
    <w:nsid w:val="FFFFFF88"/>
    <w:multiLevelType w:val="singleLevel"/>
    <w:tmpl w:val="0C9ACAC8"/>
    <w:lvl w:ilvl="0">
      <w:start w:val="1"/>
      <w:numFmt w:val="decimal"/>
      <w:lvlText w:val="%1."/>
      <w:lvlJc w:val="left"/>
      <w:pPr>
        <w:tabs>
          <w:tab w:val="num" w:pos="360"/>
        </w:tabs>
        <w:ind w:left="360" w:hanging="360"/>
      </w:pPr>
    </w:lvl>
  </w:abstractNum>
  <w:abstractNum w:abstractNumId="9">
    <w:nsid w:val="FFFFFF89"/>
    <w:multiLevelType w:val="singleLevel"/>
    <w:tmpl w:val="6CD20BCA"/>
    <w:lvl w:ilvl="0">
      <w:start w:val="1"/>
      <w:numFmt w:val="bullet"/>
      <w:lvlText w:val=""/>
      <w:lvlJc w:val="left"/>
      <w:pPr>
        <w:tabs>
          <w:tab w:val="num" w:pos="360"/>
        </w:tabs>
        <w:ind w:left="360" w:hanging="360"/>
      </w:pPr>
      <w:rPr>
        <w:rFonts w:ascii="Symbol" w:hAnsi="Symbol"/>
        <w:rtl w:val="0"/>
      </w:rPr>
    </w:lvl>
  </w:abstractNum>
  <w:abstractNum w:abstractNumId="10">
    <w:nsid w:val="FFFFFFFE"/>
    <w:multiLevelType w:val="singleLevel"/>
    <w:tmpl w:val="FFFFFFFF"/>
    <w:lvl w:ilvl="0">
      <w:start w:val="0"/>
      <w:numFmt w:val="decimal"/>
      <w:lvlText w:val="*"/>
      <w:lvlJc w:val="left"/>
      <w:pPr>
        <w:ind w:left="0"/>
      </w:pPr>
    </w:lvl>
  </w:abstractNum>
  <w:abstractNum w:abstractNumId="11">
    <w:nsid w:val="00114A54"/>
    <w:multiLevelType w:val="hybridMultilevel"/>
    <w:tmpl w:val="86341CB6"/>
    <w:lvl w:ilvl="0">
      <w:start w:val="1"/>
      <w:numFmt w:val="decimal"/>
      <w:lvlText w:val="%1."/>
      <w:lvlJc w:val="left"/>
      <w:pPr>
        <w:tabs>
          <w:tab w:val="num" w:pos="397"/>
        </w:tabs>
        <w:ind w:left="39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1D7D06"/>
    <w:multiLevelType w:val="hybridMultilevel"/>
    <w:tmpl w:val="AFB8DD08"/>
    <w:lvl w:ilvl="0">
      <w:start w:val="7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3A6CFB"/>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4">
    <w:nsid w:val="008B12E3"/>
    <w:multiLevelType w:val="hybridMultilevel"/>
    <w:tmpl w:val="A648C230"/>
    <w:lvl w:ilvl="0">
      <w:start w:val="1"/>
      <w:numFmt w:val="upperLetter"/>
      <w:lvlText w:val="%1."/>
      <w:lvlJc w:val="left"/>
      <w:pPr>
        <w:tabs>
          <w:tab w:val="num" w:pos="1410"/>
        </w:tabs>
        <w:ind w:left="1410" w:hanging="390"/>
      </w:p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15">
    <w:nsid w:val="012C1DBA"/>
    <w:multiLevelType w:val="hybridMultilevel"/>
    <w:tmpl w:val="3800C9BC"/>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1710584"/>
    <w:multiLevelType w:val="singleLevel"/>
    <w:tmpl w:val="B7EEC262"/>
    <w:lvl w:ilvl="0">
      <w:start w:val="11"/>
      <w:numFmt w:val="decimal"/>
      <w:lvlText w:val="%1."/>
      <w:lvlJc w:val="left"/>
      <w:pPr>
        <w:tabs>
          <w:tab w:val="num" w:pos="405"/>
        </w:tabs>
        <w:ind w:left="405" w:hanging="405"/>
      </w:pPr>
    </w:lvl>
  </w:abstractNum>
  <w:abstractNum w:abstractNumId="17">
    <w:nsid w:val="018C78C8"/>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8">
    <w:nsid w:val="03F20EBE"/>
    <w:multiLevelType w:val="hybridMultilevel"/>
    <w:tmpl w:val="5E509EEE"/>
    <w:lvl w:ilvl="0">
      <w:start w:val="2"/>
      <w:numFmt w:val="upperLetter"/>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9">
    <w:nsid w:val="04B3074A"/>
    <w:multiLevelType w:val="hybridMultilevel"/>
    <w:tmpl w:val="9A4E1F88"/>
    <w:lvl w:ilvl="0">
      <w:start w:val="1"/>
      <w:numFmt w:val="decimal"/>
      <w:lvlText w:val="%1."/>
      <w:lvlJc w:val="left"/>
      <w:pPr>
        <w:tabs>
          <w:tab w:val="num" w:pos="36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50A105B"/>
    <w:multiLevelType w:val="hybridMultilevel"/>
    <w:tmpl w:val="5CFA726C"/>
    <w:lvl w:ilvl="0">
      <w:start w:val="57"/>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54D7CC8"/>
    <w:multiLevelType w:val="singleLevel"/>
    <w:tmpl w:val="A04E8020"/>
    <w:lvl w:ilvl="0">
      <w:start w:val="6"/>
      <w:numFmt w:val="decimal"/>
      <w:lvlText w:val="%1."/>
      <w:lvlJc w:val="left"/>
      <w:pPr>
        <w:tabs>
          <w:tab w:val="num" w:pos="760"/>
        </w:tabs>
        <w:ind w:left="760" w:hanging="360"/>
      </w:pPr>
    </w:lvl>
  </w:abstractNum>
  <w:abstractNum w:abstractNumId="22">
    <w:nsid w:val="05786D0A"/>
    <w:multiLevelType w:val="hybridMultilevel"/>
    <w:tmpl w:val="AD68FA54"/>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3">
    <w:nsid w:val="06A5230D"/>
    <w:multiLevelType w:val="singleLevel"/>
    <w:tmpl w:val="B8AAF5E2"/>
    <w:lvl w:ilvl="0">
      <w:start w:val="6"/>
      <w:numFmt w:val="decimal"/>
      <w:lvlText w:val="%1."/>
      <w:lvlJc w:val="left"/>
      <w:pPr>
        <w:tabs>
          <w:tab w:val="num" w:pos="420"/>
        </w:tabs>
        <w:ind w:left="420" w:hanging="360"/>
      </w:pPr>
      <w:rPr>
        <w:b w:val="0"/>
        <w:rtl w:val="0"/>
      </w:rPr>
    </w:lvl>
  </w:abstractNum>
  <w:abstractNum w:abstractNumId="24">
    <w:nsid w:val="06AF2AEA"/>
    <w:multiLevelType w:val="hybridMultilevel"/>
    <w:tmpl w:val="F68C0F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0737741E"/>
    <w:multiLevelType w:val="hybridMultilevel"/>
    <w:tmpl w:val="EA36D5EE"/>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07865C8A"/>
    <w:multiLevelType w:val="singleLevel"/>
    <w:tmpl w:val="99223F9C"/>
    <w:lvl w:ilvl="0">
      <w:start w:val="9"/>
      <w:numFmt w:val="decimal"/>
      <w:lvlText w:val="%1."/>
      <w:lvlJc w:val="left"/>
      <w:pPr>
        <w:tabs>
          <w:tab w:val="num" w:pos="420"/>
        </w:tabs>
        <w:ind w:left="420" w:hanging="360"/>
      </w:pPr>
      <w:rPr>
        <w:b w:val="0"/>
        <w:rtl w:val="0"/>
      </w:rPr>
    </w:lvl>
  </w:abstractNum>
  <w:abstractNum w:abstractNumId="27">
    <w:nsid w:val="08B77BC6"/>
    <w:multiLevelType w:val="hybridMultilevel"/>
    <w:tmpl w:val="A3321F4E"/>
    <w:lvl w:ilvl="0">
      <w:start w:val="7"/>
      <w:numFmt w:val="decimal"/>
      <w:lvlText w:val="%1."/>
      <w:lvlJc w:val="left"/>
      <w:pPr>
        <w:tabs>
          <w:tab w:val="num" w:pos="1020"/>
        </w:tabs>
        <w:ind w:left="1020" w:hanging="6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8DB629B"/>
    <w:multiLevelType w:val="singleLevel"/>
    <w:tmpl w:val="3DD0A614"/>
    <w:lvl w:ilvl="0">
      <w:start w:val="18"/>
      <w:numFmt w:val="decimal"/>
      <w:lvlText w:val="%1."/>
      <w:lvlJc w:val="left"/>
      <w:pPr>
        <w:tabs>
          <w:tab w:val="num" w:pos="405"/>
        </w:tabs>
        <w:ind w:left="405" w:hanging="405"/>
      </w:pPr>
      <w:rPr>
        <w:b w:val="0"/>
        <w:rtl w:val="0"/>
      </w:rPr>
    </w:lvl>
  </w:abstractNum>
  <w:abstractNum w:abstractNumId="29">
    <w:nsid w:val="096108CD"/>
    <w:multiLevelType w:val="hybridMultilevel"/>
    <w:tmpl w:val="724EA63E"/>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30">
    <w:nsid w:val="0A631EE6"/>
    <w:multiLevelType w:val="singleLevel"/>
    <w:tmpl w:val="2F2C238A"/>
    <w:lvl w:ilvl="0">
      <w:start w:val="13"/>
      <w:numFmt w:val="decimal"/>
      <w:lvlText w:val="%1."/>
      <w:lvlJc w:val="left"/>
      <w:pPr>
        <w:tabs>
          <w:tab w:val="num" w:pos="405"/>
        </w:tabs>
        <w:ind w:left="405" w:hanging="405"/>
      </w:pPr>
    </w:lvl>
  </w:abstractNum>
  <w:abstractNum w:abstractNumId="31">
    <w:nsid w:val="0AB03662"/>
    <w:multiLevelType w:val="hybridMultilevel"/>
    <w:tmpl w:val="30AC8B08"/>
    <w:lvl w:ilvl="0">
      <w:start w:val="2"/>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0B1E2727"/>
    <w:multiLevelType w:val="singleLevel"/>
    <w:tmpl w:val="8E0286D2"/>
    <w:lvl w:ilvl="0">
      <w:start w:val="7"/>
      <w:numFmt w:val="decimal"/>
      <w:lvlText w:val="%1."/>
      <w:lvlJc w:val="left"/>
      <w:pPr>
        <w:tabs>
          <w:tab w:val="num" w:pos="420"/>
        </w:tabs>
        <w:ind w:left="420" w:hanging="360"/>
      </w:pPr>
    </w:lvl>
  </w:abstractNum>
  <w:abstractNum w:abstractNumId="33">
    <w:nsid w:val="0BE87EA6"/>
    <w:multiLevelType w:val="singleLevel"/>
    <w:tmpl w:val="EBEAEFE6"/>
    <w:lvl w:ilvl="0">
      <w:start w:val="2"/>
      <w:numFmt w:val="decimal"/>
      <w:lvlText w:val="%1."/>
      <w:lvlJc w:val="left"/>
      <w:pPr>
        <w:tabs>
          <w:tab w:val="num" w:pos="405"/>
        </w:tabs>
        <w:ind w:left="405" w:hanging="405"/>
      </w:pPr>
      <w:rPr>
        <w:b w:val="0"/>
        <w:rtl w:val="0"/>
      </w:rPr>
    </w:lvl>
  </w:abstractNum>
  <w:abstractNum w:abstractNumId="34">
    <w:nsid w:val="0C77671B"/>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35">
    <w:nsid w:val="0CA425C5"/>
    <w:multiLevelType w:val="hybridMultilevel"/>
    <w:tmpl w:val="F1B8BA3A"/>
    <w:lvl w:ilvl="0">
      <w:start w:val="83"/>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0CF13286"/>
    <w:multiLevelType w:val="hybridMultilevel"/>
    <w:tmpl w:val="020CC4EE"/>
    <w:lvl w:ilvl="0">
      <w:start w:val="0"/>
      <w:numFmt w:val="bullet"/>
      <w:lvlText w:val="-"/>
      <w:lvlJc w:val="left"/>
      <w:pPr>
        <w:tabs>
          <w:tab w:val="num" w:pos="1065"/>
        </w:tabs>
        <w:ind w:left="1065" w:hanging="360"/>
      </w:pPr>
      <w:rPr>
        <w:rFonts w:ascii="Times New Roman" w:hAnsi="Times New Roman" w:cs="Times New Roman"/>
        <w:rtl w:val="0"/>
      </w:rPr>
    </w:lvl>
    <w:lvl w:ilvl="1">
      <w:start w:val="1"/>
      <w:numFmt w:val="bullet"/>
      <w:lvlText w:val="o"/>
      <w:lvlJc w:val="left"/>
      <w:pPr>
        <w:tabs>
          <w:tab w:val="num" w:pos="1785"/>
        </w:tabs>
        <w:ind w:left="1785" w:hanging="360"/>
      </w:pPr>
      <w:rPr>
        <w:rFonts w:ascii="Courier New" w:hAnsi="Courier New"/>
        <w:rtl w:val="0"/>
      </w:rPr>
    </w:lvl>
    <w:lvl w:ilvl="2">
      <w:start w:val="1"/>
      <w:numFmt w:val="bullet"/>
      <w:lvlText w:val=""/>
      <w:lvlJc w:val="left"/>
      <w:pPr>
        <w:tabs>
          <w:tab w:val="num" w:pos="2505"/>
        </w:tabs>
        <w:ind w:left="2505" w:hanging="360"/>
      </w:pPr>
      <w:rPr>
        <w:rFonts w:ascii="Wingdings" w:hAnsi="Wingdings"/>
        <w:rtl w:val="0"/>
      </w:rPr>
    </w:lvl>
    <w:lvl w:ilvl="3">
      <w:start w:val="1"/>
      <w:numFmt w:val="bullet"/>
      <w:lvlText w:val=""/>
      <w:lvlJc w:val="left"/>
      <w:pPr>
        <w:tabs>
          <w:tab w:val="num" w:pos="3225"/>
        </w:tabs>
        <w:ind w:left="3225" w:hanging="360"/>
      </w:pPr>
      <w:rPr>
        <w:rFonts w:ascii="Symbol" w:hAnsi="Symbol"/>
        <w:rtl w:val="0"/>
      </w:rPr>
    </w:lvl>
    <w:lvl w:ilvl="4">
      <w:start w:val="1"/>
      <w:numFmt w:val="bullet"/>
      <w:lvlText w:val="o"/>
      <w:lvlJc w:val="left"/>
      <w:pPr>
        <w:tabs>
          <w:tab w:val="num" w:pos="3945"/>
        </w:tabs>
        <w:ind w:left="3945" w:hanging="360"/>
      </w:pPr>
      <w:rPr>
        <w:rFonts w:ascii="Courier New" w:hAnsi="Courier New"/>
        <w:rtl w:val="0"/>
      </w:rPr>
    </w:lvl>
    <w:lvl w:ilvl="5">
      <w:start w:val="1"/>
      <w:numFmt w:val="bullet"/>
      <w:lvlText w:val=""/>
      <w:lvlJc w:val="left"/>
      <w:pPr>
        <w:tabs>
          <w:tab w:val="num" w:pos="4665"/>
        </w:tabs>
        <w:ind w:left="4665" w:hanging="360"/>
      </w:pPr>
      <w:rPr>
        <w:rFonts w:ascii="Wingdings" w:hAnsi="Wingdings"/>
        <w:rtl w:val="0"/>
      </w:rPr>
    </w:lvl>
    <w:lvl w:ilvl="6">
      <w:start w:val="1"/>
      <w:numFmt w:val="bullet"/>
      <w:lvlText w:val=""/>
      <w:lvlJc w:val="left"/>
      <w:pPr>
        <w:tabs>
          <w:tab w:val="num" w:pos="5385"/>
        </w:tabs>
        <w:ind w:left="5385" w:hanging="360"/>
      </w:pPr>
      <w:rPr>
        <w:rFonts w:ascii="Symbol" w:hAnsi="Symbol"/>
        <w:rtl w:val="0"/>
      </w:rPr>
    </w:lvl>
    <w:lvl w:ilvl="7">
      <w:start w:val="1"/>
      <w:numFmt w:val="bullet"/>
      <w:lvlText w:val="o"/>
      <w:lvlJc w:val="left"/>
      <w:pPr>
        <w:tabs>
          <w:tab w:val="num" w:pos="6105"/>
        </w:tabs>
        <w:ind w:left="6105" w:hanging="360"/>
      </w:pPr>
      <w:rPr>
        <w:rFonts w:ascii="Courier New" w:hAnsi="Courier New"/>
        <w:rtl w:val="0"/>
      </w:rPr>
    </w:lvl>
    <w:lvl w:ilvl="8">
      <w:start w:val="1"/>
      <w:numFmt w:val="bullet"/>
      <w:lvlText w:val=""/>
      <w:lvlJc w:val="left"/>
      <w:pPr>
        <w:tabs>
          <w:tab w:val="num" w:pos="6825"/>
        </w:tabs>
        <w:ind w:left="6825" w:hanging="360"/>
      </w:pPr>
      <w:rPr>
        <w:rFonts w:ascii="Wingdings" w:hAnsi="Wingdings"/>
        <w:rtl w:val="0"/>
      </w:rPr>
    </w:lvl>
  </w:abstractNum>
  <w:abstractNum w:abstractNumId="37">
    <w:nsid w:val="0D191CD9"/>
    <w:multiLevelType w:val="hybridMultilevel"/>
    <w:tmpl w:val="DBF287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0D302D66"/>
    <w:multiLevelType w:val="hybridMultilevel"/>
    <w:tmpl w:val="B456D748"/>
    <w:lvl w:ilvl="0">
      <w:start w:val="7"/>
      <w:numFmt w:val="decimal"/>
      <w:lvlText w:val="%1."/>
      <w:lvlJc w:val="left"/>
      <w:pPr>
        <w:tabs>
          <w:tab w:val="num" w:pos="720"/>
        </w:tabs>
        <w:ind w:left="720" w:hanging="360"/>
      </w:pPr>
      <w:rPr>
        <w:sz w:val="28"/>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0D897B1E"/>
    <w:multiLevelType w:val="singleLevel"/>
    <w:tmpl w:val="E042CAAC"/>
    <w:lvl w:ilvl="0">
      <w:start w:val="2"/>
      <w:numFmt w:val="decimal"/>
      <w:lvlText w:val="%1."/>
      <w:lvlJc w:val="left"/>
      <w:pPr>
        <w:tabs>
          <w:tab w:val="num" w:pos="703"/>
        </w:tabs>
        <w:ind w:left="703" w:hanging="360"/>
      </w:pPr>
      <w:rPr>
        <w:b/>
        <w:rtl w:val="0"/>
      </w:rPr>
    </w:lvl>
  </w:abstractNum>
  <w:abstractNum w:abstractNumId="40">
    <w:nsid w:val="0DDA0D3E"/>
    <w:multiLevelType w:val="hybridMultilevel"/>
    <w:tmpl w:val="2618BCA4"/>
    <w:lvl w:ilvl="0">
      <w:start w:val="5"/>
      <w:numFmt w:val="decimal"/>
      <w:lvlText w:val="%1."/>
      <w:lvlJc w:val="left"/>
      <w:pPr>
        <w:tabs>
          <w:tab w:val="num" w:pos="720"/>
        </w:tabs>
        <w:ind w:left="720" w:hanging="360"/>
      </w:pPr>
      <w:rPr>
        <w:sz w:val="28"/>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0E7851B8"/>
    <w:multiLevelType w:val="singleLevel"/>
    <w:tmpl w:val="907080D0"/>
    <w:lvl w:ilvl="0">
      <w:start w:val="12"/>
      <w:numFmt w:val="decimal"/>
      <w:lvlText w:val="%1."/>
      <w:lvlJc w:val="left"/>
      <w:pPr>
        <w:tabs>
          <w:tab w:val="num" w:pos="405"/>
        </w:tabs>
        <w:ind w:left="405" w:hanging="405"/>
      </w:pPr>
    </w:lvl>
  </w:abstractNum>
  <w:abstractNum w:abstractNumId="42">
    <w:nsid w:val="0EDD5F98"/>
    <w:multiLevelType w:val="hybridMultilevel"/>
    <w:tmpl w:val="42A8A344"/>
    <w:lvl w:ilvl="0">
      <w:start w:val="1"/>
      <w:numFmt w:val="bullet"/>
      <w:lvlText w:val=""/>
      <w:lvlJc w:val="left"/>
      <w:pPr>
        <w:tabs>
          <w:tab w:val="num" w:pos="360"/>
        </w:tabs>
        <w:ind w:left="284" w:hanging="284"/>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43">
    <w:nsid w:val="0F71278A"/>
    <w:multiLevelType w:val="hybridMultilevel"/>
    <w:tmpl w:val="C0285430"/>
    <w:lvl w:ilvl="0">
      <w:start w:val="1"/>
      <w:numFmt w:val="decimal"/>
      <w:lvlText w:val="%1."/>
      <w:lvlJc w:val="left"/>
      <w:pPr>
        <w:tabs>
          <w:tab w:val="num" w:pos="720"/>
        </w:tabs>
        <w:ind w:left="720" w:hanging="360"/>
      </w:pPr>
      <w:rPr>
        <w:b/>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0F9A4C95"/>
    <w:multiLevelType w:val="hybridMultilevel"/>
    <w:tmpl w:val="724EA63E"/>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45">
    <w:nsid w:val="0FCF3077"/>
    <w:multiLevelType w:val="hybridMultilevel"/>
    <w:tmpl w:val="BB9CC5FE"/>
    <w:lvl w:ilvl="0">
      <w:start w:val="148"/>
      <w:numFmt w:val="decimal"/>
      <w:lvlText w:val="%1."/>
      <w:lvlJc w:val="left"/>
      <w:pPr>
        <w:tabs>
          <w:tab w:val="num" w:pos="900"/>
        </w:tabs>
        <w:ind w:left="900" w:hanging="5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10F2575D"/>
    <w:multiLevelType w:val="singleLevel"/>
    <w:tmpl w:val="B4CEC5FA"/>
    <w:lvl w:ilvl="0">
      <w:start w:val="26"/>
      <w:numFmt w:val="decimal"/>
      <w:lvlText w:val="%1."/>
      <w:lvlJc w:val="left"/>
      <w:pPr>
        <w:tabs>
          <w:tab w:val="num" w:pos="405"/>
        </w:tabs>
        <w:ind w:left="405" w:hanging="405"/>
      </w:pPr>
      <w:rPr>
        <w:b w:val="0"/>
        <w:rtl w:val="0"/>
      </w:rPr>
    </w:lvl>
  </w:abstractNum>
  <w:abstractNum w:abstractNumId="47">
    <w:nsid w:val="11593ABA"/>
    <w:multiLevelType w:val="hybridMultilevel"/>
    <w:tmpl w:val="4F6665FE"/>
    <w:lvl w:ilvl="0">
      <w:start w:val="5"/>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48">
    <w:nsid w:val="11715061"/>
    <w:multiLevelType w:val="hybridMultilevel"/>
    <w:tmpl w:val="E14A8ED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nsid w:val="11F16D68"/>
    <w:multiLevelType w:val="hybridMultilevel"/>
    <w:tmpl w:val="03AC36EA"/>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12155438"/>
    <w:multiLevelType w:val="hybridMultilevel"/>
    <w:tmpl w:val="2F9CD58E"/>
    <w:lvl w:ilvl="0">
      <w:start w:val="4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12A86C4F"/>
    <w:multiLevelType w:val="hybridMultilevel"/>
    <w:tmpl w:val="69FA1D52"/>
    <w:lvl w:ilvl="0">
      <w:start w:val="4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13001221"/>
    <w:multiLevelType w:val="singleLevel"/>
    <w:tmpl w:val="58866758"/>
    <w:lvl w:ilvl="0">
      <w:start w:val="1"/>
      <w:numFmt w:val="bullet"/>
      <w:lvlText w:val="-"/>
      <w:lvlJc w:val="left"/>
      <w:pPr>
        <w:tabs>
          <w:tab w:val="num" w:pos="1065"/>
        </w:tabs>
        <w:ind w:left="1065" w:hanging="360"/>
      </w:pPr>
      <w:rPr>
        <w:rFonts w:ascii="Times New Roman" w:hAnsi="Times New Roman"/>
        <w:rtl w:val="0"/>
      </w:rPr>
    </w:lvl>
  </w:abstractNum>
  <w:abstractNum w:abstractNumId="53">
    <w:nsid w:val="13927FAE"/>
    <w:multiLevelType w:val="singleLevel"/>
    <w:tmpl w:val="29CAB792"/>
    <w:lvl w:ilvl="0">
      <w:start w:val="1"/>
      <w:numFmt w:val="decimal"/>
      <w:lvlText w:val="%1."/>
      <w:lvlJc w:val="left"/>
      <w:pPr>
        <w:tabs>
          <w:tab w:val="num" w:pos="420"/>
        </w:tabs>
        <w:ind w:left="420" w:hanging="360"/>
      </w:pPr>
    </w:lvl>
  </w:abstractNum>
  <w:abstractNum w:abstractNumId="54">
    <w:nsid w:val="148A218E"/>
    <w:multiLevelType w:val="hybridMultilevel"/>
    <w:tmpl w:val="EB4C668E"/>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14AA76BC"/>
    <w:multiLevelType w:val="singleLevel"/>
    <w:tmpl w:val="B8E49B6A"/>
    <w:lvl w:ilvl="0">
      <w:start w:val="17"/>
      <w:numFmt w:val="decimal"/>
      <w:lvlText w:val="%1."/>
      <w:lvlJc w:val="left"/>
      <w:pPr>
        <w:tabs>
          <w:tab w:val="num" w:pos="405"/>
        </w:tabs>
        <w:ind w:left="405" w:hanging="405"/>
      </w:pPr>
    </w:lvl>
  </w:abstractNum>
  <w:abstractNum w:abstractNumId="56">
    <w:nsid w:val="154663A7"/>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57">
    <w:nsid w:val="157B4750"/>
    <w:multiLevelType w:val="hybridMultilevel"/>
    <w:tmpl w:val="D9F40258"/>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158D01A2"/>
    <w:multiLevelType w:val="hybridMultilevel"/>
    <w:tmpl w:val="2BA821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15B2064D"/>
    <w:multiLevelType w:val="hybridMultilevel"/>
    <w:tmpl w:val="D9809A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169456C7"/>
    <w:multiLevelType w:val="singleLevel"/>
    <w:tmpl w:val="CC465016"/>
    <w:lvl w:ilvl="0">
      <w:start w:val="41"/>
      <w:numFmt w:val="decimal"/>
      <w:lvlText w:val="%1."/>
      <w:lvlJc w:val="left"/>
      <w:pPr>
        <w:tabs>
          <w:tab w:val="num" w:pos="405"/>
        </w:tabs>
        <w:ind w:left="405" w:hanging="405"/>
      </w:pPr>
      <w:rPr>
        <w:b w:val="0"/>
        <w:rtl w:val="0"/>
      </w:rPr>
    </w:lvl>
  </w:abstractNum>
  <w:abstractNum w:abstractNumId="61">
    <w:nsid w:val="17F43349"/>
    <w:multiLevelType w:val="hybridMultilevel"/>
    <w:tmpl w:val="7F6A74BA"/>
    <w:lvl w:ilvl="0">
      <w:start w:val="8"/>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17F53554"/>
    <w:multiLevelType w:val="hybridMultilevel"/>
    <w:tmpl w:val="1C265482"/>
    <w:lvl w:ilvl="0">
      <w:start w:val="1"/>
      <w:numFmt w:val="decimal"/>
      <w:lvlText w:val="%1."/>
      <w:lvlJc w:val="left"/>
      <w:pPr>
        <w:tabs>
          <w:tab w:val="num" w:pos="360"/>
        </w:tabs>
        <w:ind w:left="340" w:hanging="34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3">
    <w:nsid w:val="18083034"/>
    <w:multiLevelType w:val="hybridMultilevel"/>
    <w:tmpl w:val="F1169904"/>
    <w:lvl w:ilvl="0">
      <w:start w:val="2"/>
      <w:numFmt w:val="bullet"/>
      <w:lvlText w:val="-"/>
      <w:lvlJc w:val="left"/>
      <w:pPr>
        <w:tabs>
          <w:tab w:val="num" w:pos="1065"/>
        </w:tabs>
        <w:ind w:left="1065" w:hanging="360"/>
      </w:pPr>
      <w:rPr>
        <w:rFonts w:ascii="Times New Roman" w:hAnsi="Times New Roman" w:cs="Times New Roman"/>
        <w:rtl w:val="0"/>
      </w:rPr>
    </w:lvl>
    <w:lvl w:ilvl="1">
      <w:start w:val="1"/>
      <w:numFmt w:val="bullet"/>
      <w:lvlText w:val="o"/>
      <w:lvlJc w:val="left"/>
      <w:pPr>
        <w:tabs>
          <w:tab w:val="num" w:pos="1785"/>
        </w:tabs>
        <w:ind w:left="1785" w:hanging="360"/>
      </w:pPr>
      <w:rPr>
        <w:rFonts w:ascii="Courier New" w:hAnsi="Courier New"/>
        <w:rtl w:val="0"/>
      </w:rPr>
    </w:lvl>
    <w:lvl w:ilvl="2">
      <w:start w:val="1"/>
      <w:numFmt w:val="bullet"/>
      <w:lvlText w:val=""/>
      <w:lvlJc w:val="left"/>
      <w:pPr>
        <w:tabs>
          <w:tab w:val="num" w:pos="2505"/>
        </w:tabs>
        <w:ind w:left="2505" w:hanging="360"/>
      </w:pPr>
      <w:rPr>
        <w:rFonts w:ascii="Wingdings" w:hAnsi="Wingdings"/>
        <w:rtl w:val="0"/>
      </w:rPr>
    </w:lvl>
    <w:lvl w:ilvl="3">
      <w:start w:val="1"/>
      <w:numFmt w:val="bullet"/>
      <w:lvlText w:val=""/>
      <w:lvlJc w:val="left"/>
      <w:pPr>
        <w:tabs>
          <w:tab w:val="num" w:pos="3225"/>
        </w:tabs>
        <w:ind w:left="3225" w:hanging="360"/>
      </w:pPr>
      <w:rPr>
        <w:rFonts w:ascii="Symbol" w:hAnsi="Symbol"/>
        <w:rtl w:val="0"/>
      </w:rPr>
    </w:lvl>
    <w:lvl w:ilvl="4">
      <w:start w:val="1"/>
      <w:numFmt w:val="bullet"/>
      <w:lvlText w:val="o"/>
      <w:lvlJc w:val="left"/>
      <w:pPr>
        <w:tabs>
          <w:tab w:val="num" w:pos="3945"/>
        </w:tabs>
        <w:ind w:left="3945" w:hanging="360"/>
      </w:pPr>
      <w:rPr>
        <w:rFonts w:ascii="Courier New" w:hAnsi="Courier New"/>
        <w:rtl w:val="0"/>
      </w:rPr>
    </w:lvl>
    <w:lvl w:ilvl="5">
      <w:start w:val="1"/>
      <w:numFmt w:val="bullet"/>
      <w:lvlText w:val=""/>
      <w:lvlJc w:val="left"/>
      <w:pPr>
        <w:tabs>
          <w:tab w:val="num" w:pos="4665"/>
        </w:tabs>
        <w:ind w:left="4665" w:hanging="360"/>
      </w:pPr>
      <w:rPr>
        <w:rFonts w:ascii="Wingdings" w:hAnsi="Wingdings"/>
        <w:rtl w:val="0"/>
      </w:rPr>
    </w:lvl>
    <w:lvl w:ilvl="6">
      <w:start w:val="1"/>
      <w:numFmt w:val="bullet"/>
      <w:lvlText w:val=""/>
      <w:lvlJc w:val="left"/>
      <w:pPr>
        <w:tabs>
          <w:tab w:val="num" w:pos="5385"/>
        </w:tabs>
        <w:ind w:left="5385" w:hanging="360"/>
      </w:pPr>
      <w:rPr>
        <w:rFonts w:ascii="Symbol" w:hAnsi="Symbol"/>
        <w:rtl w:val="0"/>
      </w:rPr>
    </w:lvl>
    <w:lvl w:ilvl="7">
      <w:start w:val="1"/>
      <w:numFmt w:val="bullet"/>
      <w:lvlText w:val="o"/>
      <w:lvlJc w:val="left"/>
      <w:pPr>
        <w:tabs>
          <w:tab w:val="num" w:pos="6105"/>
        </w:tabs>
        <w:ind w:left="6105" w:hanging="360"/>
      </w:pPr>
      <w:rPr>
        <w:rFonts w:ascii="Courier New" w:hAnsi="Courier New"/>
        <w:rtl w:val="0"/>
      </w:rPr>
    </w:lvl>
    <w:lvl w:ilvl="8">
      <w:start w:val="1"/>
      <w:numFmt w:val="bullet"/>
      <w:lvlText w:val=""/>
      <w:lvlJc w:val="left"/>
      <w:pPr>
        <w:tabs>
          <w:tab w:val="num" w:pos="6825"/>
        </w:tabs>
        <w:ind w:left="6825" w:hanging="360"/>
      </w:pPr>
      <w:rPr>
        <w:rFonts w:ascii="Wingdings" w:hAnsi="Wingdings"/>
        <w:rtl w:val="0"/>
      </w:rPr>
    </w:lvl>
  </w:abstractNum>
  <w:abstractNum w:abstractNumId="64">
    <w:nsid w:val="1827441F"/>
    <w:multiLevelType w:val="hybridMultilevel"/>
    <w:tmpl w:val="91CE2C7C"/>
    <w:lvl w:ilvl="0">
      <w:start w:val="1"/>
      <w:numFmt w:val="decimal"/>
      <w:lvlText w:val="%1."/>
      <w:lvlJc w:val="left"/>
      <w:pPr>
        <w:tabs>
          <w:tab w:val="num" w:pos="1770"/>
        </w:tabs>
        <w:ind w:left="1770" w:hanging="360"/>
      </w:pPr>
      <w:rPr>
        <w:b w:val="0"/>
        <w:i w:val="0"/>
        <w:rtl w:val="0"/>
      </w:rPr>
    </w:lvl>
    <w:lvl w:ilvl="1">
      <w:start w:val="3"/>
      <w:numFmt w:val="upperLetter"/>
      <w:lvlText w:val="%2."/>
      <w:lvlJc w:val="left"/>
      <w:pPr>
        <w:tabs>
          <w:tab w:val="num" w:pos="2490"/>
        </w:tabs>
        <w:ind w:left="2490" w:hanging="360"/>
      </w:pPr>
      <w:rPr>
        <w:u w:val="none"/>
      </w:r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65">
    <w:nsid w:val="18691B33"/>
    <w:multiLevelType w:val="hybridMultilevel"/>
    <w:tmpl w:val="020A7E28"/>
    <w:lvl w:ilvl="0">
      <w:start w:val="2"/>
      <w:numFmt w:val="upperLetter"/>
      <w:pStyle w:val="Heading8"/>
      <w:lvlText w:val="%1."/>
      <w:lvlJc w:val="left"/>
      <w:pPr>
        <w:tabs>
          <w:tab w:val="num" w:pos="1065"/>
        </w:tabs>
        <w:ind w:left="1065" w:hanging="360"/>
      </w:pPr>
      <w:rPr>
        <w:b/>
        <w:rtl w:val="0"/>
      </w:rPr>
    </w:lvl>
    <w:lvl w:ilvl="1">
      <w:start w:val="1"/>
      <w:numFmt w:val="decimal"/>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66">
    <w:nsid w:val="186C2AE5"/>
    <w:multiLevelType w:val="hybridMultilevel"/>
    <w:tmpl w:val="52F045CC"/>
    <w:lvl w:ilvl="0">
      <w:start w:val="5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nsid w:val="19946ABC"/>
    <w:multiLevelType w:val="hybridMultilevel"/>
    <w:tmpl w:val="90F69322"/>
    <w:lvl w:ilvl="0">
      <w:start w:val="1"/>
      <w:numFmt w:val="decimal"/>
      <w:lvlText w:val="%1."/>
      <w:lvlJc w:val="left"/>
      <w:pPr>
        <w:tabs>
          <w:tab w:val="num" w:pos="900"/>
        </w:tabs>
        <w:ind w:left="900" w:hanging="360"/>
      </w:pPr>
    </w:lvl>
    <w:lvl w:ilvl="1">
      <w:start w:val="2"/>
      <w:numFmt w:val="bullet"/>
      <w:lvlText w:val="-"/>
      <w:lvlJc w:val="left"/>
      <w:pPr>
        <w:tabs>
          <w:tab w:val="num" w:pos="1620"/>
        </w:tabs>
        <w:ind w:left="1620" w:hanging="360"/>
      </w:pPr>
      <w:rPr>
        <w:rFonts w:ascii="Times New Roman" w:hAnsi="Times New Roman" w:cs="Times New Roman"/>
        <w:rtl w:val="0"/>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68">
    <w:nsid w:val="1AA73994"/>
    <w:multiLevelType w:val="hybridMultilevel"/>
    <w:tmpl w:val="0F64E184"/>
    <w:lvl w:ilvl="0">
      <w:start w:val="8"/>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69">
    <w:nsid w:val="1B374726"/>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70">
    <w:nsid w:val="1C8C5A62"/>
    <w:multiLevelType w:val="hybridMultilevel"/>
    <w:tmpl w:val="D71E2BB4"/>
    <w:lvl w:ilvl="0">
      <w:start w:val="1"/>
      <w:numFmt w:val="decimal"/>
      <w:lvlText w:val="%1."/>
      <w:lvlJc w:val="left"/>
      <w:pPr>
        <w:tabs>
          <w:tab w:val="num" w:pos="36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nsid w:val="1E2D4C10"/>
    <w:multiLevelType w:val="hybridMultilevel"/>
    <w:tmpl w:val="6C86C3D8"/>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72">
    <w:nsid w:val="1EAB423D"/>
    <w:multiLevelType w:val="hybridMultilevel"/>
    <w:tmpl w:val="9F98F3D0"/>
    <w:lvl w:ilvl="0">
      <w:start w:val="1"/>
      <w:numFmt w:val="decimal"/>
      <w:lvlText w:val="%1."/>
      <w:lvlJc w:val="left"/>
      <w:pPr>
        <w:tabs>
          <w:tab w:val="num" w:pos="4320"/>
        </w:tabs>
        <w:ind w:left="4320" w:hanging="36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73">
    <w:nsid w:val="1F2345EF"/>
    <w:multiLevelType w:val="singleLevel"/>
    <w:tmpl w:val="0405000F"/>
    <w:lvl w:ilvl="0">
      <w:start w:val="44"/>
      <w:numFmt w:val="decimal"/>
      <w:lvlText w:val="%1."/>
      <w:lvlJc w:val="left"/>
      <w:pPr>
        <w:tabs>
          <w:tab w:val="num" w:pos="360"/>
        </w:tabs>
        <w:ind w:left="360" w:hanging="360"/>
      </w:pPr>
    </w:lvl>
  </w:abstractNum>
  <w:abstractNum w:abstractNumId="74">
    <w:nsid w:val="1F31642B"/>
    <w:multiLevelType w:val="hybridMultilevel"/>
    <w:tmpl w:val="F5F2C7D2"/>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75">
    <w:nsid w:val="1FF9402D"/>
    <w:multiLevelType w:val="hybridMultilevel"/>
    <w:tmpl w:val="9578B9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nsid w:val="203B343A"/>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77">
    <w:nsid w:val="2046608B"/>
    <w:multiLevelType w:val="hybridMultilevel"/>
    <w:tmpl w:val="FF3651F6"/>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78">
    <w:nsid w:val="204F40CA"/>
    <w:multiLevelType w:val="hybridMultilevel"/>
    <w:tmpl w:val="0E08BAB0"/>
    <w:lvl w:ilvl="0">
      <w:start w:val="7"/>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79">
    <w:nsid w:val="205C2E8A"/>
    <w:multiLevelType w:val="hybridMultilevel"/>
    <w:tmpl w:val="7EECB7B8"/>
    <w:lvl w:ilvl="0">
      <w:start w:val="1"/>
      <w:numFmt w:val="bullet"/>
      <w:lvlText w:val="-"/>
      <w:lvlJc w:val="left"/>
      <w:pPr>
        <w:tabs>
          <w:tab w:val="num" w:pos="2490"/>
        </w:tabs>
        <w:ind w:left="2490" w:hanging="360"/>
      </w:pPr>
      <w:rPr>
        <w:rFonts w:ascii="Times New Roman" w:hAnsi="Times New Roman" w:cs="Times New Roman"/>
        <w:rtl w:val="0"/>
      </w:rPr>
    </w:lvl>
    <w:lvl w:ilvl="1">
      <w:start w:val="1"/>
      <w:numFmt w:val="bullet"/>
      <w:lvlText w:val="o"/>
      <w:lvlJc w:val="left"/>
      <w:pPr>
        <w:tabs>
          <w:tab w:val="num" w:pos="3210"/>
        </w:tabs>
        <w:ind w:left="3210" w:hanging="360"/>
      </w:pPr>
      <w:rPr>
        <w:rFonts w:ascii="Courier New" w:hAnsi="Courier New"/>
        <w:rtl w:val="0"/>
      </w:rPr>
    </w:lvl>
    <w:lvl w:ilvl="2">
      <w:start w:val="1"/>
      <w:numFmt w:val="bullet"/>
      <w:lvlText w:val=""/>
      <w:lvlJc w:val="left"/>
      <w:pPr>
        <w:tabs>
          <w:tab w:val="num" w:pos="3930"/>
        </w:tabs>
        <w:ind w:left="3930" w:hanging="360"/>
      </w:pPr>
      <w:rPr>
        <w:rFonts w:ascii="Wingdings" w:hAnsi="Wingdings"/>
        <w:rtl w:val="0"/>
      </w:rPr>
    </w:lvl>
    <w:lvl w:ilvl="3">
      <w:start w:val="1"/>
      <w:numFmt w:val="bullet"/>
      <w:lvlText w:val=""/>
      <w:lvlJc w:val="left"/>
      <w:pPr>
        <w:tabs>
          <w:tab w:val="num" w:pos="4650"/>
        </w:tabs>
        <w:ind w:left="4650" w:hanging="360"/>
      </w:pPr>
      <w:rPr>
        <w:rFonts w:ascii="Symbol" w:hAnsi="Symbol"/>
        <w:rtl w:val="0"/>
      </w:rPr>
    </w:lvl>
    <w:lvl w:ilvl="4">
      <w:start w:val="1"/>
      <w:numFmt w:val="bullet"/>
      <w:lvlText w:val="o"/>
      <w:lvlJc w:val="left"/>
      <w:pPr>
        <w:tabs>
          <w:tab w:val="num" w:pos="5370"/>
        </w:tabs>
        <w:ind w:left="5370" w:hanging="360"/>
      </w:pPr>
      <w:rPr>
        <w:rFonts w:ascii="Courier New" w:hAnsi="Courier New"/>
        <w:rtl w:val="0"/>
      </w:rPr>
    </w:lvl>
    <w:lvl w:ilvl="5">
      <w:start w:val="1"/>
      <w:numFmt w:val="bullet"/>
      <w:lvlText w:val=""/>
      <w:lvlJc w:val="left"/>
      <w:pPr>
        <w:tabs>
          <w:tab w:val="num" w:pos="6090"/>
        </w:tabs>
        <w:ind w:left="6090" w:hanging="360"/>
      </w:pPr>
      <w:rPr>
        <w:rFonts w:ascii="Wingdings" w:hAnsi="Wingdings"/>
        <w:rtl w:val="0"/>
      </w:rPr>
    </w:lvl>
    <w:lvl w:ilvl="6">
      <w:start w:val="1"/>
      <w:numFmt w:val="bullet"/>
      <w:lvlText w:val=""/>
      <w:lvlJc w:val="left"/>
      <w:pPr>
        <w:tabs>
          <w:tab w:val="num" w:pos="6810"/>
        </w:tabs>
        <w:ind w:left="6810" w:hanging="360"/>
      </w:pPr>
      <w:rPr>
        <w:rFonts w:ascii="Symbol" w:hAnsi="Symbol"/>
        <w:rtl w:val="0"/>
      </w:rPr>
    </w:lvl>
    <w:lvl w:ilvl="7">
      <w:start w:val="1"/>
      <w:numFmt w:val="bullet"/>
      <w:lvlText w:val="o"/>
      <w:lvlJc w:val="left"/>
      <w:pPr>
        <w:tabs>
          <w:tab w:val="num" w:pos="7530"/>
        </w:tabs>
        <w:ind w:left="7530" w:hanging="360"/>
      </w:pPr>
      <w:rPr>
        <w:rFonts w:ascii="Courier New" w:hAnsi="Courier New"/>
        <w:rtl w:val="0"/>
      </w:rPr>
    </w:lvl>
    <w:lvl w:ilvl="8">
      <w:start w:val="1"/>
      <w:numFmt w:val="bullet"/>
      <w:lvlText w:val=""/>
      <w:lvlJc w:val="left"/>
      <w:pPr>
        <w:tabs>
          <w:tab w:val="num" w:pos="8250"/>
        </w:tabs>
        <w:ind w:left="8250" w:hanging="360"/>
      </w:pPr>
      <w:rPr>
        <w:rFonts w:ascii="Wingdings" w:hAnsi="Wingdings"/>
        <w:rtl w:val="0"/>
      </w:rPr>
    </w:lvl>
  </w:abstractNum>
  <w:abstractNum w:abstractNumId="80">
    <w:nsid w:val="207B3981"/>
    <w:multiLevelType w:val="hybridMultilevel"/>
    <w:tmpl w:val="1A10584C"/>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nsid w:val="20A3523E"/>
    <w:multiLevelType w:val="hybridMultilevel"/>
    <w:tmpl w:val="7D1656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nsid w:val="21351F1F"/>
    <w:multiLevelType w:val="hybridMultilevel"/>
    <w:tmpl w:val="5A4EEDE0"/>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3"/>
      <w:numFmt w:val="bullet"/>
      <w:lvlText w:val="-"/>
      <w:lvlJc w:val="left"/>
      <w:pPr>
        <w:tabs>
          <w:tab w:val="num" w:pos="7005"/>
        </w:tabs>
        <w:ind w:left="7005" w:hanging="360"/>
      </w:pPr>
      <w:rPr>
        <w:rFonts w:ascii="Times New Roman" w:hAnsi="Times New Roman" w:cs="Times New Roman"/>
        <w:rtl w:val="0"/>
      </w:rPr>
    </w:lvl>
  </w:abstractNum>
  <w:abstractNum w:abstractNumId="83">
    <w:nsid w:val="21E04B16"/>
    <w:multiLevelType w:val="hybridMultilevel"/>
    <w:tmpl w:val="42A8A344"/>
    <w:lvl w:ilvl="0">
      <w:start w:val="1"/>
      <w:numFmt w:val="bullet"/>
      <w:lvlText w:val=""/>
      <w:lvlJc w:val="left"/>
      <w:pPr>
        <w:tabs>
          <w:tab w:val="num" w:pos="644"/>
        </w:tabs>
        <w:ind w:left="284" w:firstLine="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84">
    <w:nsid w:val="23DC5ABC"/>
    <w:multiLevelType w:val="hybridMultilevel"/>
    <w:tmpl w:val="6C600AE8"/>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85">
    <w:nsid w:val="240E6E2F"/>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86">
    <w:nsid w:val="242313B6"/>
    <w:multiLevelType w:val="hybridMultilevel"/>
    <w:tmpl w:val="B636B4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nsid w:val="245B6410"/>
    <w:multiLevelType w:val="hybridMultilevel"/>
    <w:tmpl w:val="B2341C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nsid w:val="24CD0228"/>
    <w:multiLevelType w:val="hybridMultilevel"/>
    <w:tmpl w:val="CDBE8C6C"/>
    <w:lvl w:ilvl="0">
      <w:start w:val="7"/>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89">
    <w:nsid w:val="24F50863"/>
    <w:multiLevelType w:val="hybridMultilevel"/>
    <w:tmpl w:val="2C2AC26A"/>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nsid w:val="25B9516B"/>
    <w:multiLevelType w:val="singleLevel"/>
    <w:tmpl w:val="56C4FB7E"/>
    <w:lvl w:ilvl="0">
      <w:start w:val="9"/>
      <w:numFmt w:val="decimal"/>
      <w:lvlText w:val="%1."/>
      <w:lvlJc w:val="left"/>
      <w:pPr>
        <w:tabs>
          <w:tab w:val="num" w:pos="420"/>
        </w:tabs>
        <w:ind w:left="420" w:hanging="360"/>
      </w:pPr>
    </w:lvl>
  </w:abstractNum>
  <w:abstractNum w:abstractNumId="91">
    <w:nsid w:val="25EA42D1"/>
    <w:multiLevelType w:val="hybridMultilevel"/>
    <w:tmpl w:val="4E462B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nsid w:val="2630413C"/>
    <w:multiLevelType w:val="hybridMultilevel"/>
    <w:tmpl w:val="1668DC48"/>
    <w:lvl w:ilvl="0">
      <w:start w:val="6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nsid w:val="26C75DC4"/>
    <w:multiLevelType w:val="hybridMultilevel"/>
    <w:tmpl w:val="E5BE6FF2"/>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94">
    <w:nsid w:val="26C9147F"/>
    <w:multiLevelType w:val="hybridMultilevel"/>
    <w:tmpl w:val="10029F2E"/>
    <w:lvl w:ilvl="0">
      <w:start w:val="3"/>
      <w:numFmt w:val="decimal"/>
      <w:lvlText w:val="%1."/>
      <w:lvlJc w:val="left"/>
      <w:pPr>
        <w:tabs>
          <w:tab w:val="num" w:pos="360"/>
        </w:tabs>
        <w:ind w:left="340" w:hanging="34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5">
    <w:nsid w:val="27D37428"/>
    <w:multiLevelType w:val="hybridMultilevel"/>
    <w:tmpl w:val="4538F188"/>
    <w:lvl w:ilvl="0">
      <w:start w:val="4"/>
      <w:numFmt w:val="bullet"/>
      <w:lvlText w:val="-"/>
      <w:lvlJc w:val="left"/>
      <w:pPr>
        <w:tabs>
          <w:tab w:val="num" w:pos="1065"/>
        </w:tabs>
        <w:ind w:left="1065" w:hanging="360"/>
      </w:pPr>
      <w:rPr>
        <w:rFonts w:ascii="Times New Roman" w:hAnsi="Times New Roman" w:cs="Times New Roman"/>
        <w:rtl w:val="0"/>
      </w:rPr>
    </w:lvl>
    <w:lvl w:ilvl="1">
      <w:start w:val="1"/>
      <w:numFmt w:val="bullet"/>
      <w:lvlText w:val="o"/>
      <w:lvlJc w:val="left"/>
      <w:pPr>
        <w:tabs>
          <w:tab w:val="num" w:pos="1785"/>
        </w:tabs>
        <w:ind w:left="1785" w:hanging="360"/>
      </w:pPr>
      <w:rPr>
        <w:rFonts w:ascii="Courier New" w:hAnsi="Courier New"/>
        <w:rtl w:val="0"/>
      </w:rPr>
    </w:lvl>
    <w:lvl w:ilvl="2">
      <w:start w:val="1"/>
      <w:numFmt w:val="bullet"/>
      <w:lvlText w:val=""/>
      <w:lvlJc w:val="left"/>
      <w:pPr>
        <w:tabs>
          <w:tab w:val="num" w:pos="2505"/>
        </w:tabs>
        <w:ind w:left="2505" w:hanging="360"/>
      </w:pPr>
      <w:rPr>
        <w:rFonts w:ascii="Wingdings" w:hAnsi="Wingdings"/>
        <w:rtl w:val="0"/>
      </w:rPr>
    </w:lvl>
    <w:lvl w:ilvl="3">
      <w:start w:val="1"/>
      <w:numFmt w:val="bullet"/>
      <w:lvlText w:val=""/>
      <w:lvlJc w:val="left"/>
      <w:pPr>
        <w:tabs>
          <w:tab w:val="num" w:pos="3225"/>
        </w:tabs>
        <w:ind w:left="3225" w:hanging="360"/>
      </w:pPr>
      <w:rPr>
        <w:rFonts w:ascii="Symbol" w:hAnsi="Symbol"/>
        <w:rtl w:val="0"/>
      </w:rPr>
    </w:lvl>
    <w:lvl w:ilvl="4">
      <w:start w:val="1"/>
      <w:numFmt w:val="bullet"/>
      <w:lvlText w:val="o"/>
      <w:lvlJc w:val="left"/>
      <w:pPr>
        <w:tabs>
          <w:tab w:val="num" w:pos="3945"/>
        </w:tabs>
        <w:ind w:left="3945" w:hanging="360"/>
      </w:pPr>
      <w:rPr>
        <w:rFonts w:ascii="Courier New" w:hAnsi="Courier New"/>
        <w:rtl w:val="0"/>
      </w:rPr>
    </w:lvl>
    <w:lvl w:ilvl="5">
      <w:start w:val="1"/>
      <w:numFmt w:val="bullet"/>
      <w:lvlText w:val=""/>
      <w:lvlJc w:val="left"/>
      <w:pPr>
        <w:tabs>
          <w:tab w:val="num" w:pos="4665"/>
        </w:tabs>
        <w:ind w:left="4665" w:hanging="360"/>
      </w:pPr>
      <w:rPr>
        <w:rFonts w:ascii="Wingdings" w:hAnsi="Wingdings"/>
        <w:rtl w:val="0"/>
      </w:rPr>
    </w:lvl>
    <w:lvl w:ilvl="6">
      <w:start w:val="1"/>
      <w:numFmt w:val="bullet"/>
      <w:lvlText w:val=""/>
      <w:lvlJc w:val="left"/>
      <w:pPr>
        <w:tabs>
          <w:tab w:val="num" w:pos="5385"/>
        </w:tabs>
        <w:ind w:left="5385" w:hanging="360"/>
      </w:pPr>
      <w:rPr>
        <w:rFonts w:ascii="Symbol" w:hAnsi="Symbol"/>
        <w:rtl w:val="0"/>
      </w:rPr>
    </w:lvl>
    <w:lvl w:ilvl="7">
      <w:start w:val="1"/>
      <w:numFmt w:val="bullet"/>
      <w:lvlText w:val="o"/>
      <w:lvlJc w:val="left"/>
      <w:pPr>
        <w:tabs>
          <w:tab w:val="num" w:pos="6105"/>
        </w:tabs>
        <w:ind w:left="6105" w:hanging="360"/>
      </w:pPr>
      <w:rPr>
        <w:rFonts w:ascii="Courier New" w:hAnsi="Courier New"/>
        <w:rtl w:val="0"/>
      </w:rPr>
    </w:lvl>
    <w:lvl w:ilvl="8">
      <w:start w:val="1"/>
      <w:numFmt w:val="bullet"/>
      <w:lvlText w:val=""/>
      <w:lvlJc w:val="left"/>
      <w:pPr>
        <w:tabs>
          <w:tab w:val="num" w:pos="6825"/>
        </w:tabs>
        <w:ind w:left="6825" w:hanging="360"/>
      </w:pPr>
      <w:rPr>
        <w:rFonts w:ascii="Wingdings" w:hAnsi="Wingdings"/>
        <w:rtl w:val="0"/>
      </w:rPr>
    </w:lvl>
  </w:abstractNum>
  <w:abstractNum w:abstractNumId="96">
    <w:nsid w:val="27E07D6A"/>
    <w:multiLevelType w:val="hybridMultilevel"/>
    <w:tmpl w:val="42A8A344"/>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97">
    <w:nsid w:val="28AA4C98"/>
    <w:multiLevelType w:val="hybridMultilevel"/>
    <w:tmpl w:val="BAB41A72"/>
    <w:lvl w:ilvl="0">
      <w:start w:val="1"/>
      <w:numFmt w:val="upperLetter"/>
      <w:lvlText w:val="%1."/>
      <w:lvlJc w:val="left"/>
      <w:pPr>
        <w:tabs>
          <w:tab w:val="num" w:pos="1425"/>
        </w:tabs>
        <w:ind w:left="1425" w:hanging="405"/>
      </w:p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98">
    <w:nsid w:val="28EA4711"/>
    <w:multiLevelType w:val="singleLevel"/>
    <w:tmpl w:val="0405000F"/>
    <w:lvl w:ilvl="0">
      <w:start w:val="1"/>
      <w:numFmt w:val="decimal"/>
      <w:lvlText w:val="%1."/>
      <w:lvlJc w:val="left"/>
      <w:pPr>
        <w:tabs>
          <w:tab w:val="num" w:pos="360"/>
        </w:tabs>
        <w:ind w:left="360" w:hanging="360"/>
      </w:pPr>
    </w:lvl>
  </w:abstractNum>
  <w:abstractNum w:abstractNumId="99">
    <w:nsid w:val="29462199"/>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00">
    <w:nsid w:val="298B74BF"/>
    <w:multiLevelType w:val="hybridMultilevel"/>
    <w:tmpl w:val="03E6F6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nsid w:val="29BA0854"/>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02">
    <w:nsid w:val="29F41E96"/>
    <w:multiLevelType w:val="singleLevel"/>
    <w:tmpl w:val="506C912A"/>
    <w:lvl w:ilvl="0">
      <w:start w:val="12"/>
      <w:numFmt w:val="decimal"/>
      <w:lvlText w:val="%1."/>
      <w:lvlJc w:val="left"/>
      <w:pPr>
        <w:tabs>
          <w:tab w:val="num" w:pos="405"/>
        </w:tabs>
        <w:ind w:left="405" w:hanging="405"/>
      </w:pPr>
    </w:lvl>
  </w:abstractNum>
  <w:abstractNum w:abstractNumId="103">
    <w:nsid w:val="2A397E27"/>
    <w:multiLevelType w:val="hybridMultilevel"/>
    <w:tmpl w:val="0F827594"/>
    <w:lvl w:ilvl="0">
      <w:start w:val="5"/>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04">
    <w:nsid w:val="2ABF1EB5"/>
    <w:multiLevelType w:val="hybridMultilevel"/>
    <w:tmpl w:val="6DFA690C"/>
    <w:lvl w:ilvl="0">
      <w:start w:val="1"/>
      <w:numFmt w:val="decimal"/>
      <w:lvlText w:val="%1."/>
      <w:lvlJc w:val="left"/>
      <w:pPr>
        <w:tabs>
          <w:tab w:val="num" w:pos="360"/>
        </w:tabs>
        <w:ind w:left="340" w:hanging="340"/>
      </w:pPr>
      <w:rPr>
        <w:b w:val="0"/>
        <w:i w:val="0"/>
        <w:rtl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5">
    <w:nsid w:val="2C9049B4"/>
    <w:multiLevelType w:val="hybridMultilevel"/>
    <w:tmpl w:val="F8849E34"/>
    <w:lvl w:ilvl="0">
      <w:start w:val="5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6">
    <w:nsid w:val="2CA2097C"/>
    <w:multiLevelType w:val="hybridMultilevel"/>
    <w:tmpl w:val="210C0DA8"/>
    <w:lvl w:ilvl="0">
      <w:start w:val="1"/>
      <w:numFmt w:val="decimal"/>
      <w:lvlText w:val="%1."/>
      <w:lvlJc w:val="left"/>
      <w:pPr>
        <w:tabs>
          <w:tab w:val="num" w:pos="1470"/>
        </w:tabs>
        <w:ind w:left="1470" w:hanging="360"/>
      </w:pPr>
    </w:lvl>
    <w:lvl w:ilvl="1">
      <w:start w:val="1"/>
      <w:numFmt w:val="lowerLetter"/>
      <w:lvlText w:val="%2."/>
      <w:lvlJc w:val="left"/>
      <w:pPr>
        <w:tabs>
          <w:tab w:val="num" w:pos="2190"/>
        </w:tabs>
        <w:ind w:left="2190" w:hanging="360"/>
      </w:pPr>
    </w:lvl>
    <w:lvl w:ilvl="2">
      <w:start w:val="1"/>
      <w:numFmt w:val="lowerRoman"/>
      <w:lvlText w:val="%3."/>
      <w:lvlJc w:val="right"/>
      <w:pPr>
        <w:tabs>
          <w:tab w:val="num" w:pos="2910"/>
        </w:tabs>
        <w:ind w:left="2910" w:hanging="180"/>
      </w:pPr>
    </w:lvl>
    <w:lvl w:ilvl="3">
      <w:start w:val="1"/>
      <w:numFmt w:val="decimal"/>
      <w:lvlText w:val="%4."/>
      <w:lvlJc w:val="left"/>
      <w:pPr>
        <w:tabs>
          <w:tab w:val="num" w:pos="3630"/>
        </w:tabs>
        <w:ind w:left="3630" w:hanging="360"/>
      </w:pPr>
    </w:lvl>
    <w:lvl w:ilvl="4">
      <w:start w:val="1"/>
      <w:numFmt w:val="lowerLetter"/>
      <w:lvlText w:val="%5."/>
      <w:lvlJc w:val="left"/>
      <w:pPr>
        <w:tabs>
          <w:tab w:val="num" w:pos="4350"/>
        </w:tabs>
        <w:ind w:left="4350" w:hanging="360"/>
      </w:pPr>
    </w:lvl>
    <w:lvl w:ilvl="5">
      <w:start w:val="1"/>
      <w:numFmt w:val="lowerRoman"/>
      <w:lvlText w:val="%6."/>
      <w:lvlJc w:val="right"/>
      <w:pPr>
        <w:tabs>
          <w:tab w:val="num" w:pos="5070"/>
        </w:tabs>
        <w:ind w:left="5070" w:hanging="180"/>
      </w:pPr>
    </w:lvl>
    <w:lvl w:ilvl="6">
      <w:start w:val="1"/>
      <w:numFmt w:val="decimal"/>
      <w:lvlText w:val="%7."/>
      <w:lvlJc w:val="left"/>
      <w:pPr>
        <w:tabs>
          <w:tab w:val="num" w:pos="5790"/>
        </w:tabs>
        <w:ind w:left="5790" w:hanging="360"/>
      </w:pPr>
    </w:lvl>
    <w:lvl w:ilvl="7">
      <w:start w:val="1"/>
      <w:numFmt w:val="lowerLetter"/>
      <w:lvlText w:val="%8."/>
      <w:lvlJc w:val="left"/>
      <w:pPr>
        <w:tabs>
          <w:tab w:val="num" w:pos="6510"/>
        </w:tabs>
        <w:ind w:left="6510" w:hanging="360"/>
      </w:pPr>
    </w:lvl>
    <w:lvl w:ilvl="8">
      <w:start w:val="1"/>
      <w:numFmt w:val="lowerRoman"/>
      <w:lvlText w:val="%9."/>
      <w:lvlJc w:val="right"/>
      <w:pPr>
        <w:tabs>
          <w:tab w:val="num" w:pos="7230"/>
        </w:tabs>
        <w:ind w:left="7230" w:hanging="180"/>
      </w:pPr>
    </w:lvl>
  </w:abstractNum>
  <w:abstractNum w:abstractNumId="107">
    <w:nsid w:val="2D2B73FD"/>
    <w:multiLevelType w:val="hybridMultilevel"/>
    <w:tmpl w:val="114E4BC8"/>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08">
    <w:nsid w:val="2DBF2666"/>
    <w:multiLevelType w:val="hybridMultilevel"/>
    <w:tmpl w:val="C3A2BC48"/>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9">
    <w:nsid w:val="2EA10D7D"/>
    <w:multiLevelType w:val="hybridMultilevel"/>
    <w:tmpl w:val="ABDCA884"/>
    <w:lvl w:ilvl="0">
      <w:start w:val="1"/>
      <w:numFmt w:val="lowerLetter"/>
      <w:lvlText w:val="%1)"/>
      <w:lvlJc w:val="left"/>
      <w:pPr>
        <w:tabs>
          <w:tab w:val="num" w:pos="1065"/>
        </w:tabs>
        <w:ind w:left="1065" w:hanging="360"/>
      </w:pPr>
      <w:rPr>
        <w:b/>
        <w:i w:val="0"/>
        <w:rtl w:val="0"/>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10">
    <w:nsid w:val="2EE71A00"/>
    <w:multiLevelType w:val="singleLevel"/>
    <w:tmpl w:val="596E4082"/>
    <w:lvl w:ilvl="0">
      <w:start w:val="6"/>
      <w:numFmt w:val="decimal"/>
      <w:lvlText w:val="%1."/>
      <w:lvlJc w:val="left"/>
      <w:pPr>
        <w:tabs>
          <w:tab w:val="num" w:pos="420"/>
        </w:tabs>
        <w:ind w:left="420" w:hanging="360"/>
      </w:pPr>
    </w:lvl>
  </w:abstractNum>
  <w:abstractNum w:abstractNumId="111">
    <w:nsid w:val="2F785E30"/>
    <w:multiLevelType w:val="singleLevel"/>
    <w:tmpl w:val="0405000F"/>
    <w:lvl w:ilvl="0">
      <w:start w:val="17"/>
      <w:numFmt w:val="decimal"/>
      <w:lvlText w:val="%1."/>
      <w:lvlJc w:val="left"/>
      <w:pPr>
        <w:tabs>
          <w:tab w:val="num" w:pos="360"/>
        </w:tabs>
        <w:ind w:left="360" w:hanging="360"/>
      </w:pPr>
      <w:rPr>
        <w:b w:val="0"/>
        <w:rtl w:val="0"/>
      </w:rPr>
    </w:lvl>
  </w:abstractNum>
  <w:abstractNum w:abstractNumId="112">
    <w:nsid w:val="2F8F443F"/>
    <w:multiLevelType w:val="hybridMultilevel"/>
    <w:tmpl w:val="593A89E4"/>
    <w:lvl w:ilvl="0">
      <w:start w:val="1"/>
      <w:numFmt w:val="upperLetter"/>
      <w:lvlText w:val="%1."/>
      <w:lvlJc w:val="left"/>
      <w:pPr>
        <w:tabs>
          <w:tab w:val="num" w:pos="1425"/>
        </w:tabs>
        <w:ind w:left="1425" w:hanging="360"/>
      </w:p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113">
    <w:nsid w:val="2FC96C9B"/>
    <w:multiLevelType w:val="singleLevel"/>
    <w:tmpl w:val="70C0FA44"/>
    <w:lvl w:ilvl="0">
      <w:start w:val="23"/>
      <w:numFmt w:val="decimal"/>
      <w:lvlText w:val="%1."/>
      <w:lvlJc w:val="left"/>
      <w:pPr>
        <w:tabs>
          <w:tab w:val="num" w:pos="405"/>
        </w:tabs>
        <w:ind w:left="405" w:hanging="405"/>
      </w:pPr>
    </w:lvl>
  </w:abstractNum>
  <w:abstractNum w:abstractNumId="114">
    <w:nsid w:val="30822F7F"/>
    <w:multiLevelType w:val="singleLevel"/>
    <w:tmpl w:val="0405000F"/>
    <w:lvl w:ilvl="0">
      <w:start w:val="36"/>
      <w:numFmt w:val="decimal"/>
      <w:lvlText w:val="%1."/>
      <w:lvlJc w:val="left"/>
      <w:pPr>
        <w:tabs>
          <w:tab w:val="num" w:pos="360"/>
        </w:tabs>
        <w:ind w:left="360" w:hanging="360"/>
      </w:pPr>
    </w:lvl>
  </w:abstractNum>
  <w:abstractNum w:abstractNumId="115">
    <w:nsid w:val="30975F8B"/>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16">
    <w:nsid w:val="31F82394"/>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17">
    <w:nsid w:val="32860E3C"/>
    <w:multiLevelType w:val="singleLevel"/>
    <w:tmpl w:val="0405000F"/>
    <w:lvl w:ilvl="0">
      <w:start w:val="18"/>
      <w:numFmt w:val="decimal"/>
      <w:lvlText w:val="%1."/>
      <w:lvlJc w:val="left"/>
      <w:pPr>
        <w:tabs>
          <w:tab w:val="num" w:pos="360"/>
        </w:tabs>
        <w:ind w:left="360" w:hanging="360"/>
      </w:pPr>
      <w:rPr>
        <w:b w:val="0"/>
        <w:rtl w:val="0"/>
      </w:rPr>
    </w:lvl>
  </w:abstractNum>
  <w:abstractNum w:abstractNumId="118">
    <w:nsid w:val="33590A58"/>
    <w:multiLevelType w:val="singleLevel"/>
    <w:tmpl w:val="0F44EFF8"/>
    <w:lvl w:ilvl="0">
      <w:start w:val="3"/>
      <w:numFmt w:val="decimal"/>
      <w:lvlText w:val="%1."/>
      <w:lvlJc w:val="left"/>
      <w:pPr>
        <w:tabs>
          <w:tab w:val="num" w:pos="420"/>
        </w:tabs>
        <w:ind w:left="420" w:hanging="360"/>
      </w:pPr>
    </w:lvl>
  </w:abstractNum>
  <w:abstractNum w:abstractNumId="119">
    <w:nsid w:val="33743749"/>
    <w:multiLevelType w:val="hybridMultilevel"/>
    <w:tmpl w:val="2B2484AE"/>
    <w:lvl w:ilvl="0">
      <w:start w:val="3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0">
    <w:nsid w:val="34474EF1"/>
    <w:multiLevelType w:val="hybridMultilevel"/>
    <w:tmpl w:val="91CA72CE"/>
    <w:lvl w:ilvl="0">
      <w:start w:val="1"/>
      <w:numFmt w:val="lowerLetter"/>
      <w:lvlText w:val="%1)"/>
      <w:lvlJc w:val="left"/>
      <w:pPr>
        <w:tabs>
          <w:tab w:val="num" w:pos="1383"/>
        </w:tabs>
        <w:ind w:left="1383" w:hanging="675"/>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21">
    <w:nsid w:val="344A2E98"/>
    <w:multiLevelType w:val="hybridMultilevel"/>
    <w:tmpl w:val="507CFC92"/>
    <w:lvl w:ilvl="0">
      <w:start w:val="7"/>
      <w:numFmt w:val="bullet"/>
      <w:lvlText w:val="-"/>
      <w:lvlJc w:val="left"/>
      <w:pPr>
        <w:tabs>
          <w:tab w:val="num" w:pos="2130"/>
        </w:tabs>
        <w:ind w:left="2130" w:hanging="360"/>
      </w:pPr>
      <w:rPr>
        <w:rFonts w:ascii="Times New Roman" w:hAnsi="Times New Roman" w:cs="Times New Roman"/>
        <w:rtl w:val="0"/>
      </w:rPr>
    </w:lvl>
    <w:lvl w:ilvl="1">
      <w:start w:val="1"/>
      <w:numFmt w:val="bullet"/>
      <w:lvlText w:val="o"/>
      <w:lvlJc w:val="left"/>
      <w:pPr>
        <w:tabs>
          <w:tab w:val="num" w:pos="2850"/>
        </w:tabs>
        <w:ind w:left="2850" w:hanging="360"/>
      </w:pPr>
      <w:rPr>
        <w:rFonts w:ascii="Courier New" w:hAnsi="Courier New"/>
        <w:rtl w:val="0"/>
      </w:rPr>
    </w:lvl>
    <w:lvl w:ilvl="2">
      <w:start w:val="1"/>
      <w:numFmt w:val="bullet"/>
      <w:lvlText w:val=""/>
      <w:lvlJc w:val="left"/>
      <w:pPr>
        <w:tabs>
          <w:tab w:val="num" w:pos="3570"/>
        </w:tabs>
        <w:ind w:left="3570" w:hanging="360"/>
      </w:pPr>
      <w:rPr>
        <w:rFonts w:ascii="Wingdings" w:hAnsi="Wingdings"/>
        <w:rtl w:val="0"/>
      </w:rPr>
    </w:lvl>
    <w:lvl w:ilvl="3">
      <w:start w:val="1"/>
      <w:numFmt w:val="bullet"/>
      <w:lvlText w:val=""/>
      <w:lvlJc w:val="left"/>
      <w:pPr>
        <w:tabs>
          <w:tab w:val="num" w:pos="4290"/>
        </w:tabs>
        <w:ind w:left="4290" w:hanging="360"/>
      </w:pPr>
      <w:rPr>
        <w:rFonts w:ascii="Symbol" w:hAnsi="Symbol"/>
        <w:rtl w:val="0"/>
      </w:rPr>
    </w:lvl>
    <w:lvl w:ilvl="4">
      <w:start w:val="1"/>
      <w:numFmt w:val="bullet"/>
      <w:lvlText w:val="o"/>
      <w:lvlJc w:val="left"/>
      <w:pPr>
        <w:tabs>
          <w:tab w:val="num" w:pos="5010"/>
        </w:tabs>
        <w:ind w:left="5010" w:hanging="360"/>
      </w:pPr>
      <w:rPr>
        <w:rFonts w:ascii="Courier New" w:hAnsi="Courier New"/>
        <w:rtl w:val="0"/>
      </w:rPr>
    </w:lvl>
    <w:lvl w:ilvl="5">
      <w:start w:val="1"/>
      <w:numFmt w:val="bullet"/>
      <w:lvlText w:val=""/>
      <w:lvlJc w:val="left"/>
      <w:pPr>
        <w:tabs>
          <w:tab w:val="num" w:pos="5730"/>
        </w:tabs>
        <w:ind w:left="5730" w:hanging="360"/>
      </w:pPr>
      <w:rPr>
        <w:rFonts w:ascii="Wingdings" w:hAnsi="Wingdings"/>
        <w:rtl w:val="0"/>
      </w:rPr>
    </w:lvl>
    <w:lvl w:ilvl="6">
      <w:start w:val="1"/>
      <w:numFmt w:val="bullet"/>
      <w:lvlText w:val=""/>
      <w:lvlJc w:val="left"/>
      <w:pPr>
        <w:tabs>
          <w:tab w:val="num" w:pos="6450"/>
        </w:tabs>
        <w:ind w:left="6450" w:hanging="360"/>
      </w:pPr>
      <w:rPr>
        <w:rFonts w:ascii="Symbol" w:hAnsi="Symbol"/>
        <w:rtl w:val="0"/>
      </w:rPr>
    </w:lvl>
    <w:lvl w:ilvl="7">
      <w:start w:val="1"/>
      <w:numFmt w:val="bullet"/>
      <w:lvlText w:val="o"/>
      <w:lvlJc w:val="left"/>
      <w:pPr>
        <w:tabs>
          <w:tab w:val="num" w:pos="7170"/>
        </w:tabs>
        <w:ind w:left="7170" w:hanging="360"/>
      </w:pPr>
      <w:rPr>
        <w:rFonts w:ascii="Courier New" w:hAnsi="Courier New"/>
        <w:rtl w:val="0"/>
      </w:rPr>
    </w:lvl>
    <w:lvl w:ilvl="8">
      <w:start w:val="1"/>
      <w:numFmt w:val="bullet"/>
      <w:lvlText w:val=""/>
      <w:lvlJc w:val="left"/>
      <w:pPr>
        <w:tabs>
          <w:tab w:val="num" w:pos="7890"/>
        </w:tabs>
        <w:ind w:left="7890" w:hanging="360"/>
      </w:pPr>
      <w:rPr>
        <w:rFonts w:ascii="Wingdings" w:hAnsi="Wingdings"/>
        <w:rtl w:val="0"/>
      </w:rPr>
    </w:lvl>
  </w:abstractNum>
  <w:abstractNum w:abstractNumId="122">
    <w:nsid w:val="34B844AA"/>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23">
    <w:nsid w:val="34DC1955"/>
    <w:multiLevelType w:val="hybridMultilevel"/>
    <w:tmpl w:val="F5F2C7D2"/>
    <w:lvl w:ilvl="0">
      <w:start w:val="1"/>
      <w:numFmt w:val="bullet"/>
      <w:lvlText w:val=""/>
      <w:lvlJc w:val="left"/>
      <w:pPr>
        <w:tabs>
          <w:tab w:val="num" w:pos="720"/>
        </w:tabs>
        <w:ind w:left="340" w:firstLine="2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24">
    <w:nsid w:val="34DF1A15"/>
    <w:multiLevelType w:val="hybridMultilevel"/>
    <w:tmpl w:val="996659B8"/>
    <w:lvl w:ilvl="0">
      <w:start w:val="1"/>
      <w:numFmt w:val="decimal"/>
      <w:lvlText w:val="%1."/>
      <w:lvlJc w:val="left"/>
      <w:pPr>
        <w:tabs>
          <w:tab w:val="num" w:pos="7800"/>
        </w:tabs>
        <w:ind w:left="7800" w:hanging="360"/>
      </w:pPr>
    </w:lvl>
    <w:lvl w:ilvl="1">
      <w:start w:val="1"/>
      <w:numFmt w:val="lowerLetter"/>
      <w:lvlText w:val="%2."/>
      <w:lvlJc w:val="left"/>
      <w:pPr>
        <w:tabs>
          <w:tab w:val="num" w:pos="8520"/>
        </w:tabs>
        <w:ind w:left="8520" w:hanging="360"/>
      </w:pPr>
    </w:lvl>
    <w:lvl w:ilvl="2">
      <w:start w:val="1"/>
      <w:numFmt w:val="lowerRoman"/>
      <w:lvlText w:val="%3."/>
      <w:lvlJc w:val="right"/>
      <w:pPr>
        <w:tabs>
          <w:tab w:val="num" w:pos="9240"/>
        </w:tabs>
        <w:ind w:left="9240" w:hanging="180"/>
      </w:pPr>
    </w:lvl>
    <w:lvl w:ilvl="3">
      <w:start w:val="1"/>
      <w:numFmt w:val="decimal"/>
      <w:lvlText w:val="%4."/>
      <w:lvlJc w:val="left"/>
      <w:pPr>
        <w:tabs>
          <w:tab w:val="num" w:pos="9960"/>
        </w:tabs>
        <w:ind w:left="9960" w:hanging="360"/>
      </w:pPr>
    </w:lvl>
    <w:lvl w:ilvl="4">
      <w:start w:val="1"/>
      <w:numFmt w:val="lowerLetter"/>
      <w:lvlText w:val="%5."/>
      <w:lvlJc w:val="left"/>
      <w:pPr>
        <w:tabs>
          <w:tab w:val="num" w:pos="10680"/>
        </w:tabs>
        <w:ind w:left="10680" w:hanging="360"/>
      </w:pPr>
    </w:lvl>
    <w:lvl w:ilvl="5">
      <w:start w:val="1"/>
      <w:numFmt w:val="lowerRoman"/>
      <w:lvlText w:val="%6."/>
      <w:lvlJc w:val="right"/>
      <w:pPr>
        <w:tabs>
          <w:tab w:val="num" w:pos="11400"/>
        </w:tabs>
        <w:ind w:left="11400" w:hanging="180"/>
      </w:pPr>
    </w:lvl>
    <w:lvl w:ilvl="6">
      <w:start w:val="1"/>
      <w:numFmt w:val="decimal"/>
      <w:lvlText w:val="%7."/>
      <w:lvlJc w:val="left"/>
      <w:pPr>
        <w:tabs>
          <w:tab w:val="num" w:pos="12120"/>
        </w:tabs>
        <w:ind w:left="12120" w:hanging="360"/>
      </w:pPr>
    </w:lvl>
    <w:lvl w:ilvl="7">
      <w:start w:val="1"/>
      <w:numFmt w:val="lowerLetter"/>
      <w:lvlText w:val="%8."/>
      <w:lvlJc w:val="left"/>
      <w:pPr>
        <w:tabs>
          <w:tab w:val="num" w:pos="12840"/>
        </w:tabs>
        <w:ind w:left="12840" w:hanging="360"/>
      </w:pPr>
    </w:lvl>
    <w:lvl w:ilvl="8">
      <w:start w:val="1"/>
      <w:numFmt w:val="lowerRoman"/>
      <w:lvlText w:val="%9."/>
      <w:lvlJc w:val="right"/>
      <w:pPr>
        <w:tabs>
          <w:tab w:val="num" w:pos="13560"/>
        </w:tabs>
        <w:ind w:left="13560" w:hanging="180"/>
      </w:pPr>
    </w:lvl>
  </w:abstractNum>
  <w:abstractNum w:abstractNumId="125">
    <w:nsid w:val="353A289E"/>
    <w:multiLevelType w:val="singleLevel"/>
    <w:tmpl w:val="99223F9C"/>
    <w:lvl w:ilvl="0">
      <w:start w:val="8"/>
      <w:numFmt w:val="decimal"/>
      <w:lvlText w:val="%1."/>
      <w:lvlJc w:val="left"/>
      <w:pPr>
        <w:tabs>
          <w:tab w:val="num" w:pos="420"/>
        </w:tabs>
        <w:ind w:left="420" w:hanging="360"/>
      </w:pPr>
    </w:lvl>
  </w:abstractNum>
  <w:abstractNum w:abstractNumId="126">
    <w:nsid w:val="354C612C"/>
    <w:multiLevelType w:val="hybridMultilevel"/>
    <w:tmpl w:val="47560BAC"/>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27">
    <w:nsid w:val="36BD3A94"/>
    <w:multiLevelType w:val="singleLevel"/>
    <w:tmpl w:val="E47CFA98"/>
    <w:lvl w:ilvl="0">
      <w:start w:val="7"/>
      <w:numFmt w:val="decimal"/>
      <w:lvlText w:val="%1."/>
      <w:lvlJc w:val="left"/>
      <w:pPr>
        <w:tabs>
          <w:tab w:val="num" w:pos="420"/>
        </w:tabs>
        <w:ind w:left="420" w:hanging="360"/>
      </w:pPr>
    </w:lvl>
  </w:abstractNum>
  <w:abstractNum w:abstractNumId="128">
    <w:nsid w:val="3742268E"/>
    <w:multiLevelType w:val="hybridMultilevel"/>
    <w:tmpl w:val="A6E4EC62"/>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9">
    <w:nsid w:val="37AD3847"/>
    <w:multiLevelType w:val="singleLevel"/>
    <w:tmpl w:val="99223F9C"/>
    <w:lvl w:ilvl="0">
      <w:start w:val="1"/>
      <w:numFmt w:val="decimal"/>
      <w:lvlText w:val="%1."/>
      <w:lvlJc w:val="left"/>
      <w:pPr>
        <w:tabs>
          <w:tab w:val="num" w:pos="420"/>
        </w:tabs>
        <w:ind w:left="420" w:hanging="360"/>
      </w:pPr>
    </w:lvl>
  </w:abstractNum>
  <w:abstractNum w:abstractNumId="130">
    <w:nsid w:val="395B058F"/>
    <w:multiLevelType w:val="singleLevel"/>
    <w:tmpl w:val="0405000F"/>
    <w:lvl w:ilvl="0">
      <w:start w:val="40"/>
      <w:numFmt w:val="decimal"/>
      <w:lvlText w:val="%1."/>
      <w:lvlJc w:val="left"/>
      <w:pPr>
        <w:tabs>
          <w:tab w:val="num" w:pos="360"/>
        </w:tabs>
        <w:ind w:left="360" w:hanging="360"/>
      </w:pPr>
    </w:lvl>
  </w:abstractNum>
  <w:abstractNum w:abstractNumId="131">
    <w:nsid w:val="3A004113"/>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32">
    <w:nsid w:val="3A4C45BD"/>
    <w:multiLevelType w:val="hybridMultilevel"/>
    <w:tmpl w:val="6F9C4758"/>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33">
    <w:nsid w:val="3AB03430"/>
    <w:multiLevelType w:val="singleLevel"/>
    <w:tmpl w:val="0405000F"/>
    <w:lvl w:ilvl="0">
      <w:start w:val="71"/>
      <w:numFmt w:val="decimal"/>
      <w:lvlText w:val="%1."/>
      <w:lvlJc w:val="left"/>
      <w:pPr>
        <w:tabs>
          <w:tab w:val="num" w:pos="360"/>
        </w:tabs>
        <w:ind w:left="360" w:hanging="360"/>
      </w:pPr>
      <w:rPr>
        <w:b w:val="0"/>
        <w:rtl w:val="0"/>
      </w:rPr>
    </w:lvl>
  </w:abstractNum>
  <w:abstractNum w:abstractNumId="134">
    <w:nsid w:val="3ACB4CDF"/>
    <w:multiLevelType w:val="hybridMultilevel"/>
    <w:tmpl w:val="BBBC8F0A"/>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5">
    <w:nsid w:val="3B125E52"/>
    <w:multiLevelType w:val="hybridMultilevel"/>
    <w:tmpl w:val="D06411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6">
    <w:nsid w:val="3B61459E"/>
    <w:multiLevelType w:val="singleLevel"/>
    <w:tmpl w:val="1BF6FE1A"/>
    <w:lvl w:ilvl="0">
      <w:start w:val="36"/>
      <w:numFmt w:val="bullet"/>
      <w:lvlText w:val="-"/>
      <w:lvlJc w:val="left"/>
      <w:pPr>
        <w:tabs>
          <w:tab w:val="num" w:pos="405"/>
        </w:tabs>
        <w:ind w:left="405" w:hanging="405"/>
      </w:pPr>
      <w:rPr>
        <w:rFonts w:ascii="Times New Roman" w:hAnsi="Times New Roman"/>
        <w:rtl w:val="0"/>
      </w:rPr>
    </w:lvl>
  </w:abstractNum>
  <w:abstractNum w:abstractNumId="137">
    <w:nsid w:val="3BEB5B78"/>
    <w:multiLevelType w:val="hybridMultilevel"/>
    <w:tmpl w:val="747E87B4"/>
    <w:lvl w:ilvl="0">
      <w:start w:val="1"/>
      <w:numFmt w:val="decimal"/>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8">
    <w:nsid w:val="3C5B393E"/>
    <w:multiLevelType w:val="hybridMultilevel"/>
    <w:tmpl w:val="80DC1B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9">
    <w:nsid w:val="3C9C7DFF"/>
    <w:multiLevelType w:val="hybridMultilevel"/>
    <w:tmpl w:val="A3241B3A"/>
    <w:lvl w:ilvl="0">
      <w:start w:val="5"/>
      <w:numFmt w:val="decimal"/>
      <w:lvlText w:val="%1."/>
      <w:lvlJc w:val="left"/>
      <w:pPr>
        <w:tabs>
          <w:tab w:val="num" w:pos="720"/>
        </w:tabs>
        <w:ind w:left="720" w:hanging="360"/>
      </w:pPr>
      <w:rPr>
        <w:b w:val="0"/>
        <w:sz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0">
    <w:nsid w:val="3D0C2B04"/>
    <w:multiLevelType w:val="hybridMultilevel"/>
    <w:tmpl w:val="CB7CE360"/>
    <w:lvl w:ilvl="0">
      <w:start w:val="1"/>
      <w:numFmt w:val="decimal"/>
      <w:lvlText w:val="%1."/>
      <w:lvlJc w:val="left"/>
      <w:pPr>
        <w:tabs>
          <w:tab w:val="num" w:pos="360"/>
        </w:tabs>
        <w:ind w:left="0" w:firstLine="0"/>
      </w:pPr>
    </w:lvl>
    <w:lvl w:ilvl="1">
      <w:start w:val="1"/>
      <w:numFmt w:val="decimal"/>
      <w:lvlText w:val="%2."/>
      <w:lvlJc w:val="left"/>
      <w:pPr>
        <w:tabs>
          <w:tab w:val="num" w:pos="360"/>
        </w:tabs>
        <w:ind w:left="340" w:hanging="34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1">
    <w:nsid w:val="3D1A4E95"/>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42">
    <w:nsid w:val="3DBE69AA"/>
    <w:multiLevelType w:val="hybridMultilevel"/>
    <w:tmpl w:val="48848874"/>
    <w:lvl w:ilvl="0">
      <w:start w:val="5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3">
    <w:nsid w:val="3E1F7F1C"/>
    <w:multiLevelType w:val="hybridMultilevel"/>
    <w:tmpl w:val="E4DA1418"/>
    <w:lvl w:ilvl="0">
      <w:start w:val="39"/>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4">
    <w:nsid w:val="3E730AE7"/>
    <w:multiLevelType w:val="hybridMultilevel"/>
    <w:tmpl w:val="EE26B3F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5">
    <w:nsid w:val="3FE458FB"/>
    <w:multiLevelType w:val="singleLevel"/>
    <w:tmpl w:val="A9F6D2DA"/>
    <w:lvl w:ilvl="0">
      <w:start w:val="20"/>
      <w:numFmt w:val="decimal"/>
      <w:lvlText w:val="%1."/>
      <w:lvlJc w:val="left"/>
      <w:pPr>
        <w:tabs>
          <w:tab w:val="num" w:pos="405"/>
        </w:tabs>
        <w:ind w:left="405" w:hanging="405"/>
      </w:pPr>
    </w:lvl>
  </w:abstractNum>
  <w:abstractNum w:abstractNumId="146">
    <w:nsid w:val="414A638C"/>
    <w:multiLevelType w:val="singleLevel"/>
    <w:tmpl w:val="604CC298"/>
    <w:lvl w:ilvl="0">
      <w:start w:val="67"/>
      <w:numFmt w:val="decimal"/>
      <w:lvlText w:val="%1."/>
      <w:lvlJc w:val="left"/>
      <w:pPr>
        <w:tabs>
          <w:tab w:val="num" w:pos="405"/>
        </w:tabs>
        <w:ind w:left="405" w:hanging="405"/>
      </w:pPr>
      <w:rPr>
        <w:b w:val="0"/>
        <w:rtl w:val="0"/>
      </w:rPr>
    </w:lvl>
  </w:abstractNum>
  <w:abstractNum w:abstractNumId="147">
    <w:nsid w:val="416E699A"/>
    <w:multiLevelType w:val="hybridMultilevel"/>
    <w:tmpl w:val="10EEEB26"/>
    <w:lvl w:ilvl="0">
      <w:start w:val="1"/>
      <w:numFmt w:val="decimal"/>
      <w:lvlText w:val="%1."/>
      <w:lvlJc w:val="left"/>
      <w:pPr>
        <w:tabs>
          <w:tab w:val="num" w:pos="720"/>
        </w:tabs>
        <w:ind w:left="720" w:hanging="360"/>
      </w:pPr>
    </w:lvl>
    <w:lvl w:ilvl="1">
      <w:start w:val="2"/>
      <w:numFmt w:val="bullet"/>
      <w:lvlText w:val="-"/>
      <w:lvlJc w:val="left"/>
      <w:pPr>
        <w:tabs>
          <w:tab w:val="num" w:pos="1440"/>
        </w:tabs>
        <w:ind w:left="1440" w:hanging="360"/>
      </w:pPr>
      <w:rPr>
        <w:rFonts w:ascii="Times New Roman" w:hAnsi="Times New Roman" w:cs="Times New Roman"/>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8">
    <w:nsid w:val="422B3CEA"/>
    <w:multiLevelType w:val="hybridMultilevel"/>
    <w:tmpl w:val="1C90046A"/>
    <w:lvl w:ilvl="0">
      <w:start w:val="1"/>
      <w:numFmt w:val="decimal"/>
      <w:lvlText w:val="%1."/>
      <w:lvlJc w:val="left"/>
      <w:pPr>
        <w:tabs>
          <w:tab w:val="num" w:pos="360"/>
        </w:tabs>
        <w:ind w:left="340" w:hanging="340"/>
      </w:pPr>
      <w:rPr>
        <w:b w:val="0"/>
        <w:i w:val="0"/>
        <w:sz w:val="24"/>
        <w:rtl w:val="0"/>
      </w:rPr>
    </w:lvl>
    <w:lvl w:ilvl="1">
      <w:start w:val="1"/>
      <w:numFmt w:val="decimal"/>
      <w:lvlText w:val="%2."/>
      <w:lvlJc w:val="left"/>
      <w:pPr>
        <w:tabs>
          <w:tab w:val="num" w:pos="360"/>
        </w:tabs>
        <w:ind w:left="340" w:hanging="340"/>
      </w:pPr>
      <w:rPr>
        <w:b w:val="0"/>
        <w:i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9">
    <w:nsid w:val="43EB459A"/>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50">
    <w:nsid w:val="44B760B0"/>
    <w:multiLevelType w:val="hybridMultilevel"/>
    <w:tmpl w:val="9DDA3834"/>
    <w:lvl w:ilvl="0">
      <w:start w:val="6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1">
    <w:nsid w:val="450B6BB3"/>
    <w:multiLevelType w:val="hybridMultilevel"/>
    <w:tmpl w:val="F7EE065C"/>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2">
    <w:nsid w:val="45D378D5"/>
    <w:multiLevelType w:val="hybridMultilevel"/>
    <w:tmpl w:val="2F6A42D6"/>
    <w:lvl w:ilvl="0">
      <w:start w:val="4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3">
    <w:nsid w:val="4733461B"/>
    <w:multiLevelType w:val="singleLevel"/>
    <w:tmpl w:val="1BF6FE1A"/>
    <w:lvl w:ilvl="0">
      <w:start w:val="36"/>
      <w:numFmt w:val="bullet"/>
      <w:lvlText w:val="-"/>
      <w:lvlJc w:val="left"/>
      <w:pPr>
        <w:tabs>
          <w:tab w:val="num" w:pos="405"/>
        </w:tabs>
        <w:ind w:left="405" w:hanging="405"/>
      </w:pPr>
      <w:rPr>
        <w:rFonts w:ascii="Times New Roman" w:hAnsi="Times New Roman"/>
        <w:rtl w:val="0"/>
      </w:rPr>
    </w:lvl>
  </w:abstractNum>
  <w:abstractNum w:abstractNumId="154">
    <w:nsid w:val="475122D6"/>
    <w:multiLevelType w:val="hybridMultilevel"/>
    <w:tmpl w:val="4AB0BB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5">
    <w:nsid w:val="48831D6B"/>
    <w:multiLevelType w:val="singleLevel"/>
    <w:tmpl w:val="AAF067DA"/>
    <w:lvl w:ilvl="0">
      <w:start w:val="3"/>
      <w:numFmt w:val="decimal"/>
      <w:lvlText w:val="%1."/>
      <w:lvlJc w:val="left"/>
      <w:pPr>
        <w:tabs>
          <w:tab w:val="num" w:pos="420"/>
        </w:tabs>
        <w:ind w:left="420" w:hanging="360"/>
      </w:pPr>
      <w:rPr>
        <w:b w:val="0"/>
        <w:rtl w:val="0"/>
      </w:rPr>
    </w:lvl>
  </w:abstractNum>
  <w:abstractNum w:abstractNumId="156">
    <w:nsid w:val="49B56B21"/>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57">
    <w:nsid w:val="49E34ECD"/>
    <w:multiLevelType w:val="singleLevel"/>
    <w:tmpl w:val="98B86276"/>
    <w:lvl w:ilvl="0">
      <w:start w:val="1"/>
      <w:numFmt w:val="lowerLetter"/>
      <w:lvlText w:val="%1)"/>
      <w:lvlJc w:val="left"/>
      <w:pPr>
        <w:tabs>
          <w:tab w:val="num" w:pos="643"/>
        </w:tabs>
        <w:ind w:left="643" w:hanging="360"/>
      </w:pPr>
    </w:lvl>
  </w:abstractNum>
  <w:abstractNum w:abstractNumId="158">
    <w:nsid w:val="49F62C82"/>
    <w:multiLevelType w:val="singleLevel"/>
    <w:tmpl w:val="0405000F"/>
    <w:lvl w:ilvl="0">
      <w:start w:val="44"/>
      <w:numFmt w:val="decimal"/>
      <w:lvlText w:val="%1."/>
      <w:lvlJc w:val="left"/>
      <w:pPr>
        <w:tabs>
          <w:tab w:val="num" w:pos="360"/>
        </w:tabs>
        <w:ind w:left="360" w:hanging="360"/>
      </w:pPr>
    </w:lvl>
  </w:abstractNum>
  <w:abstractNum w:abstractNumId="159">
    <w:nsid w:val="4A46153B"/>
    <w:multiLevelType w:val="hybridMultilevel"/>
    <w:tmpl w:val="D27EBE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0">
    <w:nsid w:val="4C2739B2"/>
    <w:multiLevelType w:val="hybridMultilevel"/>
    <w:tmpl w:val="44F00322"/>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1">
    <w:nsid w:val="4D3E0D40"/>
    <w:multiLevelType w:val="hybridMultilevel"/>
    <w:tmpl w:val="C33414B0"/>
    <w:lvl w:ilvl="0">
      <w:start w:val="72"/>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2">
    <w:nsid w:val="4DFD3658"/>
    <w:multiLevelType w:val="singleLevel"/>
    <w:tmpl w:val="19A89D5E"/>
    <w:lvl w:ilvl="0">
      <w:start w:val="4"/>
      <w:numFmt w:val="decimal"/>
      <w:lvlText w:val="%1."/>
      <w:lvlJc w:val="left"/>
      <w:pPr>
        <w:tabs>
          <w:tab w:val="num" w:pos="420"/>
        </w:tabs>
        <w:ind w:left="420" w:hanging="360"/>
      </w:pPr>
      <w:rPr>
        <w:b w:val="0"/>
        <w:rtl w:val="0"/>
      </w:rPr>
    </w:lvl>
  </w:abstractNum>
  <w:abstractNum w:abstractNumId="163">
    <w:nsid w:val="4E2940F2"/>
    <w:multiLevelType w:val="singleLevel"/>
    <w:tmpl w:val="706EA2E8"/>
    <w:lvl w:ilvl="0">
      <w:start w:val="17"/>
      <w:numFmt w:val="decimal"/>
      <w:lvlText w:val="%1."/>
      <w:lvlJc w:val="left"/>
      <w:pPr>
        <w:tabs>
          <w:tab w:val="num" w:pos="405"/>
        </w:tabs>
        <w:ind w:left="405" w:hanging="405"/>
      </w:pPr>
    </w:lvl>
  </w:abstractNum>
  <w:abstractNum w:abstractNumId="164">
    <w:nsid w:val="4EB111AB"/>
    <w:multiLevelType w:val="singleLevel"/>
    <w:tmpl w:val="ECD655A6"/>
    <w:lvl w:ilvl="0">
      <w:start w:val="10"/>
      <w:numFmt w:val="decimal"/>
      <w:lvlText w:val="%1."/>
      <w:lvlJc w:val="left"/>
      <w:pPr>
        <w:tabs>
          <w:tab w:val="num" w:pos="405"/>
        </w:tabs>
        <w:ind w:left="405" w:hanging="405"/>
      </w:pPr>
    </w:lvl>
  </w:abstractNum>
  <w:abstractNum w:abstractNumId="165">
    <w:nsid w:val="4F605318"/>
    <w:multiLevelType w:val="singleLevel"/>
    <w:tmpl w:val="0D887520"/>
    <w:lvl w:ilvl="0">
      <w:start w:val="1"/>
      <w:numFmt w:val="decimal"/>
      <w:lvlText w:val="%1."/>
      <w:lvlJc w:val="left"/>
      <w:pPr>
        <w:tabs>
          <w:tab w:val="num" w:pos="420"/>
        </w:tabs>
        <w:ind w:left="420" w:hanging="360"/>
      </w:pPr>
    </w:lvl>
  </w:abstractNum>
  <w:abstractNum w:abstractNumId="166">
    <w:nsid w:val="4FCF00D1"/>
    <w:multiLevelType w:val="hybridMultilevel"/>
    <w:tmpl w:val="07CA4CE0"/>
    <w:lvl w:ilvl="0">
      <w:start w:val="2"/>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67">
    <w:nsid w:val="4FD4397B"/>
    <w:multiLevelType w:val="hybridMultilevel"/>
    <w:tmpl w:val="AEEE68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8">
    <w:nsid w:val="50BA380E"/>
    <w:multiLevelType w:val="hybridMultilevel"/>
    <w:tmpl w:val="83EC7B2A"/>
    <w:lvl w:ilvl="0">
      <w:start w:val="6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9">
    <w:nsid w:val="510505B7"/>
    <w:multiLevelType w:val="hybridMultilevel"/>
    <w:tmpl w:val="DD8A7206"/>
    <w:lvl w:ilvl="0">
      <w:start w:val="1"/>
      <w:numFmt w:val="decimal"/>
      <w:lvlText w:val="%1."/>
      <w:lvlJc w:val="left"/>
      <w:pPr>
        <w:tabs>
          <w:tab w:val="num" w:pos="5310"/>
        </w:tabs>
        <w:ind w:left="5310" w:hanging="360"/>
      </w:pPr>
    </w:lvl>
    <w:lvl w:ilvl="1">
      <w:start w:val="1"/>
      <w:numFmt w:val="lowerLetter"/>
      <w:lvlText w:val="%2."/>
      <w:lvlJc w:val="left"/>
      <w:pPr>
        <w:tabs>
          <w:tab w:val="num" w:pos="6030"/>
        </w:tabs>
        <w:ind w:left="6030" w:hanging="360"/>
      </w:pPr>
    </w:lvl>
    <w:lvl w:ilvl="2">
      <w:start w:val="1"/>
      <w:numFmt w:val="lowerRoman"/>
      <w:lvlText w:val="%3."/>
      <w:lvlJc w:val="right"/>
      <w:pPr>
        <w:tabs>
          <w:tab w:val="num" w:pos="6750"/>
        </w:tabs>
        <w:ind w:left="6750" w:hanging="180"/>
      </w:pPr>
    </w:lvl>
    <w:lvl w:ilvl="3">
      <w:start w:val="1"/>
      <w:numFmt w:val="decimal"/>
      <w:lvlText w:val="%4."/>
      <w:lvlJc w:val="left"/>
      <w:pPr>
        <w:tabs>
          <w:tab w:val="num" w:pos="7470"/>
        </w:tabs>
        <w:ind w:left="7470" w:hanging="360"/>
      </w:pPr>
    </w:lvl>
    <w:lvl w:ilvl="4">
      <w:start w:val="1"/>
      <w:numFmt w:val="lowerLetter"/>
      <w:lvlText w:val="%5."/>
      <w:lvlJc w:val="left"/>
      <w:pPr>
        <w:tabs>
          <w:tab w:val="num" w:pos="8190"/>
        </w:tabs>
        <w:ind w:left="8190" w:hanging="360"/>
      </w:pPr>
    </w:lvl>
    <w:lvl w:ilvl="5">
      <w:start w:val="1"/>
      <w:numFmt w:val="lowerRoman"/>
      <w:lvlText w:val="%6."/>
      <w:lvlJc w:val="right"/>
      <w:pPr>
        <w:tabs>
          <w:tab w:val="num" w:pos="8910"/>
        </w:tabs>
        <w:ind w:left="8910" w:hanging="180"/>
      </w:pPr>
    </w:lvl>
    <w:lvl w:ilvl="6">
      <w:start w:val="1"/>
      <w:numFmt w:val="decimal"/>
      <w:lvlText w:val="%7."/>
      <w:lvlJc w:val="left"/>
      <w:pPr>
        <w:tabs>
          <w:tab w:val="num" w:pos="9630"/>
        </w:tabs>
        <w:ind w:left="9630" w:hanging="360"/>
      </w:pPr>
    </w:lvl>
    <w:lvl w:ilvl="7">
      <w:start w:val="1"/>
      <w:numFmt w:val="lowerLetter"/>
      <w:lvlText w:val="%8."/>
      <w:lvlJc w:val="left"/>
      <w:pPr>
        <w:tabs>
          <w:tab w:val="num" w:pos="10350"/>
        </w:tabs>
        <w:ind w:left="10350" w:hanging="360"/>
      </w:pPr>
    </w:lvl>
    <w:lvl w:ilvl="8">
      <w:start w:val="1"/>
      <w:numFmt w:val="lowerRoman"/>
      <w:lvlText w:val="%9."/>
      <w:lvlJc w:val="right"/>
      <w:pPr>
        <w:tabs>
          <w:tab w:val="num" w:pos="11070"/>
        </w:tabs>
        <w:ind w:left="11070" w:hanging="180"/>
      </w:pPr>
    </w:lvl>
  </w:abstractNum>
  <w:abstractNum w:abstractNumId="170">
    <w:nsid w:val="514C20AD"/>
    <w:multiLevelType w:val="hybridMultilevel"/>
    <w:tmpl w:val="5E684614"/>
    <w:lvl w:ilvl="0">
      <w:start w:val="1"/>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71">
    <w:nsid w:val="52733FAE"/>
    <w:multiLevelType w:val="hybridMultilevel"/>
    <w:tmpl w:val="6E10E868"/>
    <w:lvl w:ilvl="0">
      <w:start w:val="1"/>
      <w:numFmt w:val="decimal"/>
      <w:lvlText w:val="%1."/>
      <w:lvlJc w:val="left"/>
      <w:pPr>
        <w:tabs>
          <w:tab w:val="num" w:pos="1060"/>
        </w:tabs>
        <w:ind w:left="1060" w:hanging="360"/>
      </w:pPr>
    </w:lvl>
    <w:lvl w:ilvl="1">
      <w:start w:val="1"/>
      <w:numFmt w:val="lowerLetter"/>
      <w:lvlText w:val="%2."/>
      <w:lvlJc w:val="left"/>
      <w:pPr>
        <w:tabs>
          <w:tab w:val="num" w:pos="1780"/>
        </w:tabs>
        <w:ind w:left="1780" w:hanging="360"/>
      </w:pPr>
    </w:lvl>
    <w:lvl w:ilvl="2">
      <w:start w:val="1"/>
      <w:numFmt w:val="lowerRoman"/>
      <w:lvlText w:val="%3."/>
      <w:lvlJc w:val="right"/>
      <w:pPr>
        <w:tabs>
          <w:tab w:val="num" w:pos="2500"/>
        </w:tabs>
        <w:ind w:left="2500" w:hanging="180"/>
      </w:pPr>
    </w:lvl>
    <w:lvl w:ilvl="3">
      <w:start w:val="1"/>
      <w:numFmt w:val="decimal"/>
      <w:lvlText w:val="%4."/>
      <w:lvlJc w:val="left"/>
      <w:pPr>
        <w:tabs>
          <w:tab w:val="num" w:pos="3220"/>
        </w:tabs>
        <w:ind w:left="3220" w:hanging="360"/>
      </w:pPr>
    </w:lvl>
    <w:lvl w:ilvl="4">
      <w:start w:val="1"/>
      <w:numFmt w:val="lowerLetter"/>
      <w:lvlText w:val="%5."/>
      <w:lvlJc w:val="left"/>
      <w:pPr>
        <w:tabs>
          <w:tab w:val="num" w:pos="3940"/>
        </w:tabs>
        <w:ind w:left="3940" w:hanging="360"/>
      </w:pPr>
    </w:lvl>
    <w:lvl w:ilvl="5">
      <w:start w:val="1"/>
      <w:numFmt w:val="lowerRoman"/>
      <w:lvlText w:val="%6."/>
      <w:lvlJc w:val="righ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right"/>
      <w:pPr>
        <w:tabs>
          <w:tab w:val="num" w:pos="6820"/>
        </w:tabs>
        <w:ind w:left="6820" w:hanging="180"/>
      </w:pPr>
    </w:lvl>
  </w:abstractNum>
  <w:abstractNum w:abstractNumId="172">
    <w:nsid w:val="527761DC"/>
    <w:multiLevelType w:val="hybridMultilevel"/>
    <w:tmpl w:val="15FCD424"/>
    <w:lvl w:ilvl="0">
      <w:start w:val="1"/>
      <w:numFmt w:val="decimal"/>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3">
    <w:nsid w:val="538C7425"/>
    <w:multiLevelType w:val="hybridMultilevel"/>
    <w:tmpl w:val="F4027724"/>
    <w:lvl w:ilvl="0">
      <w:start w:val="1"/>
      <w:numFmt w:val="decimal"/>
      <w:lvlText w:val="%1."/>
      <w:lvlJc w:val="left"/>
      <w:pPr>
        <w:tabs>
          <w:tab w:val="num" w:pos="1800"/>
        </w:tabs>
        <w:ind w:left="1800" w:hanging="360"/>
      </w:pPr>
    </w:lvl>
    <w:lvl w:ilvl="1">
      <w:start w:val="1"/>
      <w:numFmt w:val="bullet"/>
      <w:lvlText w:val="o"/>
      <w:lvlJc w:val="left"/>
      <w:pPr>
        <w:tabs>
          <w:tab w:val="num" w:pos="2520"/>
        </w:tabs>
        <w:ind w:left="2520" w:hanging="360"/>
      </w:pPr>
      <w:rPr>
        <w:rFonts w:ascii="Courier New" w:hAnsi="Courier New"/>
        <w:rtl w:val="0"/>
      </w:rPr>
    </w:lvl>
    <w:lvl w:ilvl="2">
      <w:start w:val="1"/>
      <w:numFmt w:val="bullet"/>
      <w:lvlText w:val=""/>
      <w:lvlJc w:val="left"/>
      <w:pPr>
        <w:tabs>
          <w:tab w:val="num" w:pos="3240"/>
        </w:tabs>
        <w:ind w:left="3240" w:hanging="360"/>
      </w:pPr>
      <w:rPr>
        <w:rFonts w:ascii="Wingdings" w:hAnsi="Wingdings"/>
        <w:rtl w:val="0"/>
      </w:rPr>
    </w:lvl>
    <w:lvl w:ilvl="3">
      <w:start w:val="1"/>
      <w:numFmt w:val="bullet"/>
      <w:lvlText w:val=""/>
      <w:lvlJc w:val="left"/>
      <w:pPr>
        <w:tabs>
          <w:tab w:val="num" w:pos="3960"/>
        </w:tabs>
        <w:ind w:left="3960" w:hanging="360"/>
      </w:pPr>
      <w:rPr>
        <w:rFonts w:ascii="Symbol" w:hAnsi="Symbol"/>
        <w:rtl w:val="0"/>
      </w:rPr>
    </w:lvl>
    <w:lvl w:ilvl="4">
      <w:start w:val="1"/>
      <w:numFmt w:val="bullet"/>
      <w:lvlText w:val="o"/>
      <w:lvlJc w:val="left"/>
      <w:pPr>
        <w:tabs>
          <w:tab w:val="num" w:pos="4680"/>
        </w:tabs>
        <w:ind w:left="4680" w:hanging="360"/>
      </w:pPr>
      <w:rPr>
        <w:rFonts w:ascii="Courier New" w:hAnsi="Courier New"/>
        <w:rtl w:val="0"/>
      </w:rPr>
    </w:lvl>
    <w:lvl w:ilvl="5">
      <w:start w:val="1"/>
      <w:numFmt w:val="bullet"/>
      <w:lvlText w:val=""/>
      <w:lvlJc w:val="left"/>
      <w:pPr>
        <w:tabs>
          <w:tab w:val="num" w:pos="5400"/>
        </w:tabs>
        <w:ind w:left="5400" w:hanging="360"/>
      </w:pPr>
      <w:rPr>
        <w:rFonts w:ascii="Wingdings" w:hAnsi="Wingdings"/>
        <w:rtl w:val="0"/>
      </w:rPr>
    </w:lvl>
    <w:lvl w:ilvl="6">
      <w:start w:val="1"/>
      <w:numFmt w:val="bullet"/>
      <w:lvlText w:val=""/>
      <w:lvlJc w:val="left"/>
      <w:pPr>
        <w:tabs>
          <w:tab w:val="num" w:pos="6120"/>
        </w:tabs>
        <w:ind w:left="6120" w:hanging="360"/>
      </w:pPr>
      <w:rPr>
        <w:rFonts w:ascii="Symbol" w:hAnsi="Symbol"/>
        <w:rtl w:val="0"/>
      </w:rPr>
    </w:lvl>
    <w:lvl w:ilvl="7">
      <w:start w:val="1"/>
      <w:numFmt w:val="bullet"/>
      <w:lvlText w:val="o"/>
      <w:lvlJc w:val="left"/>
      <w:pPr>
        <w:tabs>
          <w:tab w:val="num" w:pos="6840"/>
        </w:tabs>
        <w:ind w:left="6840" w:hanging="360"/>
      </w:pPr>
      <w:rPr>
        <w:rFonts w:ascii="Courier New" w:hAnsi="Courier New"/>
        <w:rtl w:val="0"/>
      </w:rPr>
    </w:lvl>
    <w:lvl w:ilvl="8">
      <w:start w:val="1"/>
      <w:numFmt w:val="bullet"/>
      <w:lvlText w:val=""/>
      <w:lvlJc w:val="left"/>
      <w:pPr>
        <w:tabs>
          <w:tab w:val="num" w:pos="7560"/>
        </w:tabs>
        <w:ind w:left="7560" w:hanging="360"/>
      </w:pPr>
      <w:rPr>
        <w:rFonts w:ascii="Wingdings" w:hAnsi="Wingdings"/>
        <w:rtl w:val="0"/>
      </w:rPr>
    </w:lvl>
  </w:abstractNum>
  <w:abstractNum w:abstractNumId="174">
    <w:nsid w:val="539A7FC6"/>
    <w:multiLevelType w:val="singleLevel"/>
    <w:tmpl w:val="5E94DE38"/>
    <w:lvl w:ilvl="0">
      <w:start w:val="7"/>
      <w:numFmt w:val="decimal"/>
      <w:lvlText w:val="%1."/>
      <w:lvlJc w:val="left"/>
      <w:pPr>
        <w:tabs>
          <w:tab w:val="num" w:pos="420"/>
        </w:tabs>
        <w:ind w:left="420" w:hanging="360"/>
      </w:pPr>
      <w:rPr>
        <w:b w:val="0"/>
        <w:rtl w:val="0"/>
      </w:rPr>
    </w:lvl>
  </w:abstractNum>
  <w:abstractNum w:abstractNumId="175">
    <w:nsid w:val="545E5440"/>
    <w:multiLevelType w:val="hybridMultilevel"/>
    <w:tmpl w:val="1E74BC72"/>
    <w:lvl w:ilvl="0">
      <w:start w:val="1"/>
      <w:numFmt w:val="decimal"/>
      <w:lvlText w:val="%1."/>
      <w:lvlJc w:val="left"/>
      <w:pPr>
        <w:tabs>
          <w:tab w:val="num" w:pos="1743"/>
        </w:tabs>
        <w:ind w:left="1743" w:hanging="1035"/>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76">
    <w:nsid w:val="54C1274C"/>
    <w:multiLevelType w:val="singleLevel"/>
    <w:tmpl w:val="8924AF7C"/>
    <w:lvl w:ilvl="0">
      <w:start w:val="22"/>
      <w:numFmt w:val="decimal"/>
      <w:lvlText w:val="%1."/>
      <w:lvlJc w:val="left"/>
      <w:pPr>
        <w:tabs>
          <w:tab w:val="num" w:pos="405"/>
        </w:tabs>
        <w:ind w:left="405" w:hanging="405"/>
      </w:pPr>
      <w:rPr>
        <w:b/>
        <w:rtl w:val="0"/>
      </w:rPr>
    </w:lvl>
  </w:abstractNum>
  <w:abstractNum w:abstractNumId="177">
    <w:nsid w:val="557C3093"/>
    <w:multiLevelType w:val="hybridMultilevel"/>
    <w:tmpl w:val="579690D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40" w:hanging="34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8">
    <w:nsid w:val="56164715"/>
    <w:multiLevelType w:val="hybridMultilevel"/>
    <w:tmpl w:val="FBA8E706"/>
    <w:lvl w:ilvl="0">
      <w:start w:val="2"/>
      <w:numFmt w:val="decimal"/>
      <w:lvlText w:val="%1."/>
      <w:lvlJc w:val="left"/>
      <w:pPr>
        <w:tabs>
          <w:tab w:val="num" w:pos="1785"/>
        </w:tabs>
        <w:ind w:left="1785" w:hanging="360"/>
      </w:pPr>
      <w:rPr>
        <w:b w:val="0"/>
        <w:rtl w:val="0"/>
      </w:rPr>
    </w:lvl>
    <w:lvl w:ilvl="1">
      <w:start w:val="1"/>
      <w:numFmt w:val="lowerLetter"/>
      <w:lvlText w:val="%2."/>
      <w:lvlJc w:val="left"/>
      <w:pPr>
        <w:tabs>
          <w:tab w:val="num" w:pos="2505"/>
        </w:tabs>
        <w:ind w:left="2505" w:hanging="360"/>
      </w:pPr>
    </w:lvl>
    <w:lvl w:ilvl="2">
      <w:start w:val="1"/>
      <w:numFmt w:val="lowerRoman"/>
      <w:lvlText w:val="%3."/>
      <w:lvlJc w:val="right"/>
      <w:pPr>
        <w:tabs>
          <w:tab w:val="num" w:pos="3225"/>
        </w:tabs>
        <w:ind w:left="3225" w:hanging="180"/>
      </w:pPr>
    </w:lvl>
    <w:lvl w:ilvl="3">
      <w:start w:val="1"/>
      <w:numFmt w:val="decimal"/>
      <w:lvlText w:val="%4."/>
      <w:lvlJc w:val="left"/>
      <w:pPr>
        <w:tabs>
          <w:tab w:val="num" w:pos="3945"/>
        </w:tabs>
        <w:ind w:left="3945" w:hanging="360"/>
      </w:pPr>
    </w:lvl>
    <w:lvl w:ilvl="4">
      <w:start w:val="1"/>
      <w:numFmt w:val="lowerLetter"/>
      <w:lvlText w:val="%5."/>
      <w:lvlJc w:val="left"/>
      <w:pPr>
        <w:tabs>
          <w:tab w:val="num" w:pos="4665"/>
        </w:tabs>
        <w:ind w:left="4665" w:hanging="360"/>
      </w:pPr>
    </w:lvl>
    <w:lvl w:ilvl="5">
      <w:start w:val="1"/>
      <w:numFmt w:val="lowerRoman"/>
      <w:lvlText w:val="%6."/>
      <w:lvlJc w:val="right"/>
      <w:pPr>
        <w:tabs>
          <w:tab w:val="num" w:pos="5385"/>
        </w:tabs>
        <w:ind w:left="5385" w:hanging="180"/>
      </w:pPr>
    </w:lvl>
    <w:lvl w:ilvl="6">
      <w:start w:val="1"/>
      <w:numFmt w:val="decimal"/>
      <w:lvlText w:val="%7."/>
      <w:lvlJc w:val="left"/>
      <w:pPr>
        <w:tabs>
          <w:tab w:val="num" w:pos="6105"/>
        </w:tabs>
        <w:ind w:left="6105" w:hanging="360"/>
      </w:pPr>
    </w:lvl>
    <w:lvl w:ilvl="7">
      <w:start w:val="1"/>
      <w:numFmt w:val="lowerLetter"/>
      <w:lvlText w:val="%8."/>
      <w:lvlJc w:val="left"/>
      <w:pPr>
        <w:tabs>
          <w:tab w:val="num" w:pos="6825"/>
        </w:tabs>
        <w:ind w:left="6825" w:hanging="360"/>
      </w:pPr>
    </w:lvl>
    <w:lvl w:ilvl="8">
      <w:start w:val="1"/>
      <w:numFmt w:val="lowerRoman"/>
      <w:lvlText w:val="%9."/>
      <w:lvlJc w:val="right"/>
      <w:pPr>
        <w:tabs>
          <w:tab w:val="num" w:pos="7545"/>
        </w:tabs>
        <w:ind w:left="7545" w:hanging="180"/>
      </w:pPr>
    </w:lvl>
  </w:abstractNum>
  <w:abstractNum w:abstractNumId="179">
    <w:nsid w:val="56315FA2"/>
    <w:multiLevelType w:val="hybridMultilevel"/>
    <w:tmpl w:val="412EE0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0">
    <w:nsid w:val="56542E4D"/>
    <w:multiLevelType w:val="hybridMultilevel"/>
    <w:tmpl w:val="724EA63E"/>
    <w:lvl w:ilvl="0">
      <w:start w:val="1"/>
      <w:numFmt w:val="bullet"/>
      <w:lvlText w:val=""/>
      <w:lvlJc w:val="left"/>
      <w:pPr>
        <w:tabs>
          <w:tab w:val="num" w:pos="720"/>
        </w:tabs>
        <w:ind w:left="720" w:hanging="72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81">
    <w:nsid w:val="56AD7A2E"/>
    <w:multiLevelType w:val="hybridMultilevel"/>
    <w:tmpl w:val="68480910"/>
    <w:lvl w:ilvl="0">
      <w:start w:val="83"/>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2">
    <w:nsid w:val="571874BC"/>
    <w:multiLevelType w:val="singleLevel"/>
    <w:tmpl w:val="45880258"/>
    <w:lvl w:ilvl="0">
      <w:start w:val="3"/>
      <w:numFmt w:val="decimal"/>
      <w:lvlText w:val="%1."/>
      <w:lvlJc w:val="left"/>
      <w:pPr>
        <w:tabs>
          <w:tab w:val="num" w:pos="420"/>
        </w:tabs>
        <w:ind w:left="420" w:hanging="360"/>
      </w:pPr>
    </w:lvl>
  </w:abstractNum>
  <w:abstractNum w:abstractNumId="183">
    <w:nsid w:val="574946E0"/>
    <w:multiLevelType w:val="hybridMultilevel"/>
    <w:tmpl w:val="457AA8E2"/>
    <w:lvl w:ilvl="0">
      <w:start w:val="0"/>
      <w:numFmt w:val="bullet"/>
      <w:lvlText w:val="-"/>
      <w:lvlJc w:val="left"/>
      <w:pPr>
        <w:tabs>
          <w:tab w:val="num" w:pos="1065"/>
        </w:tabs>
        <w:ind w:left="1065" w:hanging="360"/>
      </w:pPr>
      <w:rPr>
        <w:rFonts w:ascii="Times New Roman" w:hAnsi="Times New Roman" w:cs="Times New Roman"/>
        <w:rtl w:val="0"/>
      </w:rPr>
    </w:lvl>
    <w:lvl w:ilvl="1">
      <w:start w:val="1"/>
      <w:numFmt w:val="bullet"/>
      <w:lvlText w:val="o"/>
      <w:lvlJc w:val="left"/>
      <w:pPr>
        <w:tabs>
          <w:tab w:val="num" w:pos="1785"/>
        </w:tabs>
        <w:ind w:left="1785" w:hanging="360"/>
      </w:pPr>
      <w:rPr>
        <w:rFonts w:ascii="Courier New" w:hAnsi="Courier New"/>
        <w:rtl w:val="0"/>
      </w:rPr>
    </w:lvl>
    <w:lvl w:ilvl="2">
      <w:start w:val="1"/>
      <w:numFmt w:val="bullet"/>
      <w:lvlText w:val=""/>
      <w:lvlJc w:val="left"/>
      <w:pPr>
        <w:tabs>
          <w:tab w:val="num" w:pos="2505"/>
        </w:tabs>
        <w:ind w:left="2505" w:hanging="360"/>
      </w:pPr>
      <w:rPr>
        <w:rFonts w:ascii="Wingdings" w:hAnsi="Wingdings"/>
        <w:rtl w:val="0"/>
      </w:rPr>
    </w:lvl>
    <w:lvl w:ilvl="3">
      <w:start w:val="1"/>
      <w:numFmt w:val="bullet"/>
      <w:lvlText w:val=""/>
      <w:lvlJc w:val="left"/>
      <w:pPr>
        <w:tabs>
          <w:tab w:val="num" w:pos="3225"/>
        </w:tabs>
        <w:ind w:left="3225" w:hanging="360"/>
      </w:pPr>
      <w:rPr>
        <w:rFonts w:ascii="Symbol" w:hAnsi="Symbol"/>
        <w:rtl w:val="0"/>
      </w:rPr>
    </w:lvl>
    <w:lvl w:ilvl="4">
      <w:start w:val="1"/>
      <w:numFmt w:val="bullet"/>
      <w:lvlText w:val="o"/>
      <w:lvlJc w:val="left"/>
      <w:pPr>
        <w:tabs>
          <w:tab w:val="num" w:pos="3945"/>
        </w:tabs>
        <w:ind w:left="3945" w:hanging="360"/>
      </w:pPr>
      <w:rPr>
        <w:rFonts w:ascii="Courier New" w:hAnsi="Courier New"/>
        <w:rtl w:val="0"/>
      </w:rPr>
    </w:lvl>
    <w:lvl w:ilvl="5">
      <w:start w:val="1"/>
      <w:numFmt w:val="bullet"/>
      <w:lvlText w:val=""/>
      <w:lvlJc w:val="left"/>
      <w:pPr>
        <w:tabs>
          <w:tab w:val="num" w:pos="4665"/>
        </w:tabs>
        <w:ind w:left="4665" w:hanging="360"/>
      </w:pPr>
      <w:rPr>
        <w:rFonts w:ascii="Wingdings" w:hAnsi="Wingdings"/>
        <w:rtl w:val="0"/>
      </w:rPr>
    </w:lvl>
    <w:lvl w:ilvl="6">
      <w:start w:val="1"/>
      <w:numFmt w:val="bullet"/>
      <w:lvlText w:val=""/>
      <w:lvlJc w:val="left"/>
      <w:pPr>
        <w:tabs>
          <w:tab w:val="num" w:pos="5385"/>
        </w:tabs>
        <w:ind w:left="5385" w:hanging="360"/>
      </w:pPr>
      <w:rPr>
        <w:rFonts w:ascii="Symbol" w:hAnsi="Symbol"/>
        <w:rtl w:val="0"/>
      </w:rPr>
    </w:lvl>
    <w:lvl w:ilvl="7">
      <w:start w:val="1"/>
      <w:numFmt w:val="bullet"/>
      <w:lvlText w:val="o"/>
      <w:lvlJc w:val="left"/>
      <w:pPr>
        <w:tabs>
          <w:tab w:val="num" w:pos="6105"/>
        </w:tabs>
        <w:ind w:left="6105" w:hanging="360"/>
      </w:pPr>
      <w:rPr>
        <w:rFonts w:ascii="Courier New" w:hAnsi="Courier New"/>
        <w:rtl w:val="0"/>
      </w:rPr>
    </w:lvl>
    <w:lvl w:ilvl="8">
      <w:start w:val="1"/>
      <w:numFmt w:val="bullet"/>
      <w:lvlText w:val=""/>
      <w:lvlJc w:val="left"/>
      <w:pPr>
        <w:tabs>
          <w:tab w:val="num" w:pos="6825"/>
        </w:tabs>
        <w:ind w:left="6825" w:hanging="360"/>
      </w:pPr>
      <w:rPr>
        <w:rFonts w:ascii="Wingdings" w:hAnsi="Wingdings"/>
        <w:rtl w:val="0"/>
      </w:rPr>
    </w:lvl>
  </w:abstractNum>
  <w:abstractNum w:abstractNumId="184">
    <w:nsid w:val="575656B1"/>
    <w:multiLevelType w:val="hybridMultilevel"/>
    <w:tmpl w:val="DF6A78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5">
    <w:nsid w:val="582E1DB8"/>
    <w:multiLevelType w:val="hybridMultilevel"/>
    <w:tmpl w:val="A260D758"/>
    <w:lvl w:ilvl="0">
      <w:start w:val="1"/>
      <w:numFmt w:val="bullet"/>
      <w:lvlText w:val=""/>
      <w:lvlJc w:val="left"/>
      <w:pPr>
        <w:tabs>
          <w:tab w:val="num" w:pos="717"/>
        </w:tabs>
        <w:ind w:left="284" w:firstLine="73"/>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86">
    <w:nsid w:val="583C3976"/>
    <w:multiLevelType w:val="hybridMultilevel"/>
    <w:tmpl w:val="38C2B2EA"/>
    <w:lvl w:ilvl="0">
      <w:start w:val="1"/>
      <w:numFmt w:val="decimal"/>
      <w:lvlText w:val="%1."/>
      <w:lvlJc w:val="left"/>
      <w:pPr>
        <w:tabs>
          <w:tab w:val="num" w:pos="4320"/>
        </w:tabs>
        <w:ind w:left="4320" w:hanging="36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187">
    <w:nsid w:val="58686710"/>
    <w:multiLevelType w:val="hybridMultilevel"/>
    <w:tmpl w:val="47AAC19E"/>
    <w:lvl w:ilvl="0">
      <w:start w:val="46"/>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8">
    <w:nsid w:val="58701B1B"/>
    <w:multiLevelType w:val="hybridMultilevel"/>
    <w:tmpl w:val="3D4CED68"/>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9">
    <w:nsid w:val="587D0B2F"/>
    <w:multiLevelType w:val="hybridMultilevel"/>
    <w:tmpl w:val="74789448"/>
    <w:lvl w:ilvl="0">
      <w:start w:val="1"/>
      <w:numFmt w:val="decimal"/>
      <w:lvlText w:val="%1."/>
      <w:lvlJc w:val="left"/>
      <w:pPr>
        <w:tabs>
          <w:tab w:val="num" w:pos="1065"/>
        </w:tabs>
        <w:ind w:left="1065"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0">
    <w:nsid w:val="58EF135B"/>
    <w:multiLevelType w:val="singleLevel"/>
    <w:tmpl w:val="9A369CF2"/>
    <w:lvl w:ilvl="0">
      <w:start w:val="4"/>
      <w:numFmt w:val="decimal"/>
      <w:lvlText w:val="%1."/>
      <w:lvlJc w:val="left"/>
      <w:pPr>
        <w:tabs>
          <w:tab w:val="num" w:pos="420"/>
        </w:tabs>
        <w:ind w:left="420" w:hanging="360"/>
      </w:pPr>
    </w:lvl>
  </w:abstractNum>
  <w:abstractNum w:abstractNumId="191">
    <w:nsid w:val="59DE5819"/>
    <w:multiLevelType w:val="hybridMultilevel"/>
    <w:tmpl w:val="EA94ADB6"/>
    <w:lvl w:ilvl="0">
      <w:start w:val="1"/>
      <w:numFmt w:val="decimal"/>
      <w:lvlText w:val="%1."/>
      <w:lvlJc w:val="left"/>
      <w:pPr>
        <w:tabs>
          <w:tab w:val="num" w:pos="360"/>
        </w:tabs>
        <w:ind w:left="340" w:hanging="34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2">
    <w:nsid w:val="5B867B62"/>
    <w:multiLevelType w:val="singleLevel"/>
    <w:tmpl w:val="708418D4"/>
    <w:lvl w:ilvl="0">
      <w:start w:val="7"/>
      <w:numFmt w:val="decimal"/>
      <w:lvlText w:val="%1."/>
      <w:lvlJc w:val="left"/>
      <w:pPr>
        <w:tabs>
          <w:tab w:val="num" w:pos="420"/>
        </w:tabs>
        <w:ind w:left="420" w:hanging="360"/>
      </w:pPr>
    </w:lvl>
  </w:abstractNum>
  <w:abstractNum w:abstractNumId="193">
    <w:nsid w:val="5B9A69EF"/>
    <w:multiLevelType w:val="hybridMultilevel"/>
    <w:tmpl w:val="6ACEC138"/>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94">
    <w:nsid w:val="5C5E5839"/>
    <w:multiLevelType w:val="singleLevel"/>
    <w:tmpl w:val="9DD6895E"/>
    <w:lvl w:ilvl="0">
      <w:start w:val="49"/>
      <w:numFmt w:val="decimal"/>
      <w:lvlText w:val="%1."/>
      <w:lvlJc w:val="left"/>
      <w:pPr>
        <w:tabs>
          <w:tab w:val="num" w:pos="405"/>
        </w:tabs>
        <w:ind w:left="405" w:hanging="405"/>
      </w:pPr>
    </w:lvl>
  </w:abstractNum>
  <w:abstractNum w:abstractNumId="195">
    <w:nsid w:val="5C877A4B"/>
    <w:multiLevelType w:val="hybridMultilevel"/>
    <w:tmpl w:val="A946679E"/>
    <w:lvl w:ilvl="0">
      <w:start w:val="1"/>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96">
    <w:nsid w:val="5DC801F6"/>
    <w:multiLevelType w:val="singleLevel"/>
    <w:tmpl w:val="DDF0FE24"/>
    <w:lvl w:ilvl="0">
      <w:start w:val="9"/>
      <w:numFmt w:val="decimal"/>
      <w:lvlText w:val="%1."/>
      <w:lvlJc w:val="left"/>
      <w:pPr>
        <w:tabs>
          <w:tab w:val="num" w:pos="80"/>
        </w:tabs>
        <w:ind w:left="80" w:hanging="360"/>
      </w:pPr>
    </w:lvl>
  </w:abstractNum>
  <w:abstractNum w:abstractNumId="197">
    <w:nsid w:val="5E8725EE"/>
    <w:multiLevelType w:val="hybridMultilevel"/>
    <w:tmpl w:val="9BCA35F6"/>
    <w:lvl w:ilvl="0">
      <w:start w:val="7"/>
      <w:numFmt w:val="bullet"/>
      <w:lvlText w:val="-"/>
      <w:lvlJc w:val="left"/>
      <w:pPr>
        <w:tabs>
          <w:tab w:val="num" w:pos="1428"/>
        </w:tabs>
        <w:ind w:left="1428" w:hanging="360"/>
      </w:pPr>
      <w:rPr>
        <w:rFonts w:ascii="Times New Roman" w:hAnsi="Times New Roman" w:cs="Times New Roman"/>
        <w:rtl w:val="0"/>
      </w:rPr>
    </w:lvl>
    <w:lvl w:ilvl="1">
      <w:start w:val="1"/>
      <w:numFmt w:val="bullet"/>
      <w:lvlText w:val="o"/>
      <w:lvlJc w:val="left"/>
      <w:pPr>
        <w:tabs>
          <w:tab w:val="num" w:pos="2148"/>
        </w:tabs>
        <w:ind w:left="2148" w:hanging="360"/>
      </w:pPr>
      <w:rPr>
        <w:rFonts w:ascii="Courier New" w:hAnsi="Courier New"/>
        <w:rtl w:val="0"/>
      </w:rPr>
    </w:lvl>
    <w:lvl w:ilvl="2">
      <w:start w:val="1"/>
      <w:numFmt w:val="bullet"/>
      <w:lvlText w:val=""/>
      <w:lvlJc w:val="left"/>
      <w:pPr>
        <w:tabs>
          <w:tab w:val="num" w:pos="2868"/>
        </w:tabs>
        <w:ind w:left="2868" w:hanging="360"/>
      </w:pPr>
      <w:rPr>
        <w:rFonts w:ascii="Wingdings" w:hAnsi="Wingdings"/>
        <w:rtl w:val="0"/>
      </w:rPr>
    </w:lvl>
    <w:lvl w:ilvl="3">
      <w:start w:val="1"/>
      <w:numFmt w:val="bullet"/>
      <w:lvlText w:val=""/>
      <w:lvlJc w:val="left"/>
      <w:pPr>
        <w:tabs>
          <w:tab w:val="num" w:pos="3588"/>
        </w:tabs>
        <w:ind w:left="3588" w:hanging="360"/>
      </w:pPr>
      <w:rPr>
        <w:rFonts w:ascii="Symbol" w:hAnsi="Symbol"/>
        <w:rtl w:val="0"/>
      </w:rPr>
    </w:lvl>
    <w:lvl w:ilvl="4">
      <w:start w:val="1"/>
      <w:numFmt w:val="bullet"/>
      <w:lvlText w:val="o"/>
      <w:lvlJc w:val="left"/>
      <w:pPr>
        <w:tabs>
          <w:tab w:val="num" w:pos="4308"/>
        </w:tabs>
        <w:ind w:left="4308" w:hanging="360"/>
      </w:pPr>
      <w:rPr>
        <w:rFonts w:ascii="Courier New" w:hAnsi="Courier New"/>
        <w:rtl w:val="0"/>
      </w:rPr>
    </w:lvl>
    <w:lvl w:ilvl="5">
      <w:start w:val="1"/>
      <w:numFmt w:val="bullet"/>
      <w:lvlText w:val=""/>
      <w:lvlJc w:val="left"/>
      <w:pPr>
        <w:tabs>
          <w:tab w:val="num" w:pos="5028"/>
        </w:tabs>
        <w:ind w:left="5028" w:hanging="360"/>
      </w:pPr>
      <w:rPr>
        <w:rFonts w:ascii="Wingdings" w:hAnsi="Wingdings"/>
        <w:rtl w:val="0"/>
      </w:rPr>
    </w:lvl>
    <w:lvl w:ilvl="6">
      <w:start w:val="1"/>
      <w:numFmt w:val="bullet"/>
      <w:lvlText w:val=""/>
      <w:lvlJc w:val="left"/>
      <w:pPr>
        <w:tabs>
          <w:tab w:val="num" w:pos="5748"/>
        </w:tabs>
        <w:ind w:left="5748" w:hanging="360"/>
      </w:pPr>
      <w:rPr>
        <w:rFonts w:ascii="Symbol" w:hAnsi="Symbol"/>
        <w:rtl w:val="0"/>
      </w:rPr>
    </w:lvl>
    <w:lvl w:ilvl="7">
      <w:start w:val="1"/>
      <w:numFmt w:val="bullet"/>
      <w:lvlText w:val="o"/>
      <w:lvlJc w:val="left"/>
      <w:pPr>
        <w:tabs>
          <w:tab w:val="num" w:pos="6468"/>
        </w:tabs>
        <w:ind w:left="6468" w:hanging="360"/>
      </w:pPr>
      <w:rPr>
        <w:rFonts w:ascii="Courier New" w:hAnsi="Courier New"/>
        <w:rtl w:val="0"/>
      </w:rPr>
    </w:lvl>
    <w:lvl w:ilvl="8">
      <w:start w:val="1"/>
      <w:numFmt w:val="bullet"/>
      <w:lvlText w:val=""/>
      <w:lvlJc w:val="left"/>
      <w:pPr>
        <w:tabs>
          <w:tab w:val="num" w:pos="7188"/>
        </w:tabs>
        <w:ind w:left="7188" w:hanging="360"/>
      </w:pPr>
      <w:rPr>
        <w:rFonts w:ascii="Wingdings" w:hAnsi="Wingdings"/>
        <w:rtl w:val="0"/>
      </w:rPr>
    </w:lvl>
  </w:abstractNum>
  <w:abstractNum w:abstractNumId="198">
    <w:nsid w:val="5F3B2DB4"/>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99">
    <w:nsid w:val="5F6B4C42"/>
    <w:multiLevelType w:val="singleLevel"/>
    <w:tmpl w:val="845E8648"/>
    <w:lvl w:ilvl="0">
      <w:start w:val="4"/>
      <w:numFmt w:val="decimal"/>
      <w:lvlText w:val="%1."/>
      <w:lvlJc w:val="left"/>
      <w:pPr>
        <w:tabs>
          <w:tab w:val="num" w:pos="420"/>
        </w:tabs>
        <w:ind w:left="420" w:hanging="360"/>
      </w:pPr>
    </w:lvl>
  </w:abstractNum>
  <w:abstractNum w:abstractNumId="200">
    <w:nsid w:val="5F7D1BAF"/>
    <w:multiLevelType w:val="hybridMultilevel"/>
    <w:tmpl w:val="AFA26792"/>
    <w:lvl w:ilvl="0">
      <w:start w:val="6"/>
      <w:numFmt w:val="bullet"/>
      <w:lvlText w:val="-"/>
      <w:lvlJc w:val="left"/>
      <w:pPr>
        <w:tabs>
          <w:tab w:val="num" w:pos="1068"/>
        </w:tabs>
        <w:ind w:left="1068" w:hanging="360"/>
      </w:pPr>
      <w:rPr>
        <w:rFonts w:ascii="Times New Roman" w:hAnsi="Times New Roman" w:cs="Times New Roman"/>
        <w:rtl w:val="0"/>
      </w:rPr>
    </w:lvl>
    <w:lvl w:ilvl="1">
      <w:start w:val="1"/>
      <w:numFmt w:val="bullet"/>
      <w:lvlText w:val="o"/>
      <w:lvlJc w:val="left"/>
      <w:pPr>
        <w:tabs>
          <w:tab w:val="num" w:pos="1788"/>
        </w:tabs>
        <w:ind w:left="1788" w:hanging="360"/>
      </w:pPr>
      <w:rPr>
        <w:rFonts w:ascii="Courier New" w:hAnsi="Courier New"/>
        <w:rtl w:val="0"/>
      </w:rPr>
    </w:lvl>
    <w:lvl w:ilvl="2">
      <w:start w:val="1"/>
      <w:numFmt w:val="bullet"/>
      <w:lvlText w:val=""/>
      <w:lvlJc w:val="left"/>
      <w:pPr>
        <w:tabs>
          <w:tab w:val="num" w:pos="2508"/>
        </w:tabs>
        <w:ind w:left="2508" w:hanging="360"/>
      </w:pPr>
      <w:rPr>
        <w:rFonts w:ascii="Wingdings" w:hAnsi="Wingdings"/>
        <w:rtl w:val="0"/>
      </w:rPr>
    </w:lvl>
    <w:lvl w:ilvl="3">
      <w:start w:val="1"/>
      <w:numFmt w:val="bullet"/>
      <w:lvlText w:val=""/>
      <w:lvlJc w:val="left"/>
      <w:pPr>
        <w:tabs>
          <w:tab w:val="num" w:pos="3228"/>
        </w:tabs>
        <w:ind w:left="3228" w:hanging="360"/>
      </w:pPr>
      <w:rPr>
        <w:rFonts w:ascii="Symbol" w:hAnsi="Symbol"/>
        <w:rtl w:val="0"/>
      </w:rPr>
    </w:lvl>
    <w:lvl w:ilvl="4">
      <w:start w:val="1"/>
      <w:numFmt w:val="bullet"/>
      <w:lvlText w:val="o"/>
      <w:lvlJc w:val="left"/>
      <w:pPr>
        <w:tabs>
          <w:tab w:val="num" w:pos="3948"/>
        </w:tabs>
        <w:ind w:left="3948" w:hanging="360"/>
      </w:pPr>
      <w:rPr>
        <w:rFonts w:ascii="Courier New" w:hAnsi="Courier New"/>
        <w:rtl w:val="0"/>
      </w:rPr>
    </w:lvl>
    <w:lvl w:ilvl="5">
      <w:start w:val="1"/>
      <w:numFmt w:val="bullet"/>
      <w:lvlText w:val=""/>
      <w:lvlJc w:val="left"/>
      <w:pPr>
        <w:tabs>
          <w:tab w:val="num" w:pos="4668"/>
        </w:tabs>
        <w:ind w:left="4668" w:hanging="360"/>
      </w:pPr>
      <w:rPr>
        <w:rFonts w:ascii="Wingdings" w:hAnsi="Wingdings"/>
        <w:rtl w:val="0"/>
      </w:rPr>
    </w:lvl>
    <w:lvl w:ilvl="6">
      <w:start w:val="1"/>
      <w:numFmt w:val="bullet"/>
      <w:lvlText w:val=""/>
      <w:lvlJc w:val="left"/>
      <w:pPr>
        <w:tabs>
          <w:tab w:val="num" w:pos="5388"/>
        </w:tabs>
        <w:ind w:left="5388" w:hanging="360"/>
      </w:pPr>
      <w:rPr>
        <w:rFonts w:ascii="Symbol" w:hAnsi="Symbol"/>
        <w:rtl w:val="0"/>
      </w:rPr>
    </w:lvl>
    <w:lvl w:ilvl="7">
      <w:start w:val="1"/>
      <w:numFmt w:val="bullet"/>
      <w:lvlText w:val="o"/>
      <w:lvlJc w:val="left"/>
      <w:pPr>
        <w:tabs>
          <w:tab w:val="num" w:pos="6108"/>
        </w:tabs>
        <w:ind w:left="6108" w:hanging="360"/>
      </w:pPr>
      <w:rPr>
        <w:rFonts w:ascii="Courier New" w:hAnsi="Courier New"/>
        <w:rtl w:val="0"/>
      </w:rPr>
    </w:lvl>
    <w:lvl w:ilvl="8">
      <w:start w:val="1"/>
      <w:numFmt w:val="bullet"/>
      <w:lvlText w:val=""/>
      <w:lvlJc w:val="left"/>
      <w:pPr>
        <w:tabs>
          <w:tab w:val="num" w:pos="6828"/>
        </w:tabs>
        <w:ind w:left="6828" w:hanging="360"/>
      </w:pPr>
      <w:rPr>
        <w:rFonts w:ascii="Wingdings" w:hAnsi="Wingdings"/>
        <w:rtl w:val="0"/>
      </w:rPr>
    </w:lvl>
  </w:abstractNum>
  <w:abstractNum w:abstractNumId="201">
    <w:nsid w:val="5FFA4E32"/>
    <w:multiLevelType w:val="hybridMultilevel"/>
    <w:tmpl w:val="1F8A63FC"/>
    <w:lvl w:ilvl="0">
      <w:start w:val="1"/>
      <w:numFmt w:val="decimal"/>
      <w:lvlText w:val="%1."/>
      <w:lvlJc w:val="left"/>
      <w:pPr>
        <w:tabs>
          <w:tab w:val="num" w:pos="360"/>
        </w:tabs>
        <w:ind w:left="340" w:hanging="340"/>
      </w:pPr>
      <w:rPr>
        <w:b w:val="0"/>
        <w:i w:val="0"/>
        <w:rtl w:val="0"/>
      </w:rPr>
    </w:lvl>
    <w:lvl w:ilvl="1">
      <w:start w:val="1"/>
      <w:numFmt w:val="decimal"/>
      <w:lvlText w:val="%2."/>
      <w:lvlJc w:val="left"/>
      <w:pPr>
        <w:tabs>
          <w:tab w:val="num" w:pos="360"/>
        </w:tabs>
        <w:ind w:left="340" w:hanging="340"/>
      </w:pPr>
      <w:rPr>
        <w:b w:val="0"/>
        <w:i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2">
    <w:nsid w:val="60EB53DD"/>
    <w:multiLevelType w:val="singleLevel"/>
    <w:tmpl w:val="FDCAE088"/>
    <w:lvl w:ilvl="0">
      <w:start w:val="1"/>
      <w:numFmt w:val="decimal"/>
      <w:lvlText w:val="%1."/>
      <w:lvlJc w:val="left"/>
      <w:pPr>
        <w:tabs>
          <w:tab w:val="num" w:pos="420"/>
        </w:tabs>
        <w:ind w:left="420" w:hanging="360"/>
      </w:pPr>
      <w:rPr>
        <w:b w:val="0"/>
        <w:rtl w:val="0"/>
      </w:rPr>
    </w:lvl>
  </w:abstractNum>
  <w:abstractNum w:abstractNumId="203">
    <w:nsid w:val="615D65BF"/>
    <w:multiLevelType w:val="hybridMultilevel"/>
    <w:tmpl w:val="26A857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4">
    <w:nsid w:val="61DF7D63"/>
    <w:multiLevelType w:val="hybridMultilevel"/>
    <w:tmpl w:val="9822F012"/>
    <w:lvl w:ilvl="0">
      <w:start w:val="1"/>
      <w:numFmt w:val="decimal"/>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5">
    <w:nsid w:val="62412AB6"/>
    <w:multiLevelType w:val="singleLevel"/>
    <w:tmpl w:val="621C2184"/>
    <w:lvl w:ilvl="0">
      <w:start w:val="1"/>
      <w:numFmt w:val="decimal"/>
      <w:lvlText w:val="%1."/>
      <w:lvlJc w:val="left"/>
      <w:pPr>
        <w:tabs>
          <w:tab w:val="num" w:pos="420"/>
        </w:tabs>
        <w:ind w:left="420" w:hanging="360"/>
      </w:pPr>
    </w:lvl>
  </w:abstractNum>
  <w:abstractNum w:abstractNumId="206">
    <w:nsid w:val="6274511D"/>
    <w:multiLevelType w:val="singleLevel"/>
    <w:tmpl w:val="15B072BA"/>
    <w:lvl w:ilvl="0">
      <w:start w:val="1"/>
      <w:numFmt w:val="decimal"/>
      <w:lvlText w:val="%1."/>
      <w:lvlJc w:val="left"/>
      <w:pPr>
        <w:tabs>
          <w:tab w:val="num" w:pos="420"/>
        </w:tabs>
        <w:ind w:left="420" w:hanging="360"/>
      </w:pPr>
      <w:rPr>
        <w:b w:val="0"/>
        <w:rtl w:val="0"/>
      </w:rPr>
    </w:lvl>
  </w:abstractNum>
  <w:abstractNum w:abstractNumId="207">
    <w:nsid w:val="63631CD2"/>
    <w:multiLevelType w:val="singleLevel"/>
    <w:tmpl w:val="AD2A8F18"/>
    <w:lvl w:ilvl="0">
      <w:start w:val="9"/>
      <w:numFmt w:val="decimal"/>
      <w:lvlText w:val="%1."/>
      <w:lvlJc w:val="left"/>
      <w:pPr>
        <w:tabs>
          <w:tab w:val="num" w:pos="420"/>
        </w:tabs>
        <w:ind w:left="420" w:hanging="360"/>
      </w:pPr>
    </w:lvl>
  </w:abstractNum>
  <w:abstractNum w:abstractNumId="208">
    <w:nsid w:val="63AD33EB"/>
    <w:multiLevelType w:val="hybridMultilevel"/>
    <w:tmpl w:val="82404BE4"/>
    <w:lvl w:ilvl="0">
      <w:start w:val="2"/>
      <w:numFmt w:val="bullet"/>
      <w:lvlText w:val="-"/>
      <w:lvlJc w:val="left"/>
      <w:pPr>
        <w:tabs>
          <w:tab w:val="num" w:pos="700"/>
        </w:tabs>
        <w:ind w:left="700" w:hanging="360"/>
      </w:pPr>
      <w:rPr>
        <w:rFonts w:ascii="Times New Roman" w:hAnsi="Times New Roman" w:cs="Times New Roman"/>
        <w:rtl w:val="0"/>
      </w:rPr>
    </w:lvl>
    <w:lvl w:ilvl="1">
      <w:start w:val="1"/>
      <w:numFmt w:val="bullet"/>
      <w:lvlText w:val="o"/>
      <w:lvlJc w:val="left"/>
      <w:pPr>
        <w:tabs>
          <w:tab w:val="num" w:pos="1420"/>
        </w:tabs>
        <w:ind w:left="1420" w:hanging="360"/>
      </w:pPr>
      <w:rPr>
        <w:rFonts w:ascii="Courier New" w:hAnsi="Courier New"/>
        <w:rtl w:val="0"/>
      </w:rPr>
    </w:lvl>
    <w:lvl w:ilvl="2">
      <w:start w:val="1"/>
      <w:numFmt w:val="bullet"/>
      <w:lvlText w:val=""/>
      <w:lvlJc w:val="left"/>
      <w:pPr>
        <w:tabs>
          <w:tab w:val="num" w:pos="2140"/>
        </w:tabs>
        <w:ind w:left="2140" w:hanging="360"/>
      </w:pPr>
      <w:rPr>
        <w:rFonts w:ascii="Wingdings" w:hAnsi="Wingdings"/>
        <w:rtl w:val="0"/>
      </w:rPr>
    </w:lvl>
    <w:lvl w:ilvl="3">
      <w:start w:val="1"/>
      <w:numFmt w:val="bullet"/>
      <w:lvlText w:val=""/>
      <w:lvlJc w:val="left"/>
      <w:pPr>
        <w:tabs>
          <w:tab w:val="num" w:pos="2860"/>
        </w:tabs>
        <w:ind w:left="2860" w:hanging="360"/>
      </w:pPr>
      <w:rPr>
        <w:rFonts w:ascii="Symbol" w:hAnsi="Symbol"/>
        <w:rtl w:val="0"/>
      </w:rPr>
    </w:lvl>
    <w:lvl w:ilvl="4">
      <w:start w:val="1"/>
      <w:numFmt w:val="bullet"/>
      <w:lvlText w:val="o"/>
      <w:lvlJc w:val="left"/>
      <w:pPr>
        <w:tabs>
          <w:tab w:val="num" w:pos="3580"/>
        </w:tabs>
        <w:ind w:left="3580" w:hanging="360"/>
      </w:pPr>
      <w:rPr>
        <w:rFonts w:ascii="Courier New" w:hAnsi="Courier New"/>
        <w:rtl w:val="0"/>
      </w:rPr>
    </w:lvl>
    <w:lvl w:ilvl="5">
      <w:start w:val="1"/>
      <w:numFmt w:val="bullet"/>
      <w:lvlText w:val=""/>
      <w:lvlJc w:val="left"/>
      <w:pPr>
        <w:tabs>
          <w:tab w:val="num" w:pos="4300"/>
        </w:tabs>
        <w:ind w:left="4300" w:hanging="360"/>
      </w:pPr>
      <w:rPr>
        <w:rFonts w:ascii="Wingdings" w:hAnsi="Wingdings"/>
        <w:rtl w:val="0"/>
      </w:rPr>
    </w:lvl>
    <w:lvl w:ilvl="6">
      <w:start w:val="1"/>
      <w:numFmt w:val="bullet"/>
      <w:lvlText w:val=""/>
      <w:lvlJc w:val="left"/>
      <w:pPr>
        <w:tabs>
          <w:tab w:val="num" w:pos="5020"/>
        </w:tabs>
        <w:ind w:left="5020" w:hanging="360"/>
      </w:pPr>
      <w:rPr>
        <w:rFonts w:ascii="Symbol" w:hAnsi="Symbol"/>
        <w:rtl w:val="0"/>
      </w:rPr>
    </w:lvl>
    <w:lvl w:ilvl="7">
      <w:start w:val="1"/>
      <w:numFmt w:val="bullet"/>
      <w:lvlText w:val="o"/>
      <w:lvlJc w:val="left"/>
      <w:pPr>
        <w:tabs>
          <w:tab w:val="num" w:pos="5740"/>
        </w:tabs>
        <w:ind w:left="5740" w:hanging="360"/>
      </w:pPr>
      <w:rPr>
        <w:rFonts w:ascii="Courier New" w:hAnsi="Courier New"/>
        <w:rtl w:val="0"/>
      </w:rPr>
    </w:lvl>
    <w:lvl w:ilvl="8">
      <w:start w:val="1"/>
      <w:numFmt w:val="bullet"/>
      <w:lvlText w:val=""/>
      <w:lvlJc w:val="left"/>
      <w:pPr>
        <w:tabs>
          <w:tab w:val="num" w:pos="6460"/>
        </w:tabs>
        <w:ind w:left="6460" w:hanging="360"/>
      </w:pPr>
      <w:rPr>
        <w:rFonts w:ascii="Wingdings" w:hAnsi="Wingdings"/>
        <w:rtl w:val="0"/>
      </w:rPr>
    </w:lvl>
  </w:abstractNum>
  <w:abstractNum w:abstractNumId="209">
    <w:nsid w:val="65BF258E"/>
    <w:multiLevelType w:val="singleLevel"/>
    <w:tmpl w:val="0405000F"/>
    <w:lvl w:ilvl="0">
      <w:start w:val="35"/>
      <w:numFmt w:val="decimal"/>
      <w:lvlText w:val="%1."/>
      <w:lvlJc w:val="left"/>
      <w:pPr>
        <w:tabs>
          <w:tab w:val="num" w:pos="360"/>
        </w:tabs>
        <w:ind w:left="360" w:hanging="360"/>
      </w:pPr>
      <w:rPr>
        <w:b w:val="0"/>
        <w:rtl w:val="0"/>
      </w:rPr>
    </w:lvl>
  </w:abstractNum>
  <w:abstractNum w:abstractNumId="210">
    <w:nsid w:val="660344FE"/>
    <w:multiLevelType w:val="hybridMultilevel"/>
    <w:tmpl w:val="FB5224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1">
    <w:nsid w:val="67C712B4"/>
    <w:multiLevelType w:val="hybridMultilevel"/>
    <w:tmpl w:val="4DC626D0"/>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12">
    <w:nsid w:val="680426E9"/>
    <w:multiLevelType w:val="singleLevel"/>
    <w:tmpl w:val="CC209148"/>
    <w:lvl w:ilvl="0">
      <w:start w:val="32"/>
      <w:numFmt w:val="decimal"/>
      <w:lvlText w:val="%1."/>
      <w:lvlJc w:val="left"/>
      <w:pPr>
        <w:tabs>
          <w:tab w:val="num" w:pos="405"/>
        </w:tabs>
        <w:ind w:left="405" w:hanging="405"/>
      </w:pPr>
      <w:rPr>
        <w:b w:val="0"/>
        <w:rtl w:val="0"/>
      </w:rPr>
    </w:lvl>
  </w:abstractNum>
  <w:abstractNum w:abstractNumId="213">
    <w:nsid w:val="68107D29"/>
    <w:multiLevelType w:val="singleLevel"/>
    <w:tmpl w:val="E22C475A"/>
    <w:lvl w:ilvl="0">
      <w:start w:val="20"/>
      <w:numFmt w:val="decimal"/>
      <w:lvlText w:val="%1."/>
      <w:lvlJc w:val="left"/>
      <w:pPr>
        <w:tabs>
          <w:tab w:val="num" w:pos="405"/>
        </w:tabs>
        <w:ind w:left="405" w:hanging="405"/>
      </w:pPr>
    </w:lvl>
  </w:abstractNum>
  <w:abstractNum w:abstractNumId="214">
    <w:nsid w:val="69BF12C8"/>
    <w:multiLevelType w:val="hybridMultilevel"/>
    <w:tmpl w:val="9E521956"/>
    <w:lvl w:ilvl="0">
      <w:start w:val="1"/>
      <w:numFmt w:val="decimal"/>
      <w:lvlText w:val="%1."/>
      <w:lvlJc w:val="left"/>
      <w:pPr>
        <w:tabs>
          <w:tab w:val="num" w:pos="765"/>
        </w:tabs>
        <w:ind w:left="765" w:hanging="405"/>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5">
    <w:nsid w:val="69CB4C34"/>
    <w:multiLevelType w:val="singleLevel"/>
    <w:tmpl w:val="58866758"/>
    <w:lvl w:ilvl="0">
      <w:start w:val="1"/>
      <w:numFmt w:val="bullet"/>
      <w:lvlText w:val="-"/>
      <w:lvlJc w:val="left"/>
      <w:pPr>
        <w:tabs>
          <w:tab w:val="num" w:pos="1065"/>
        </w:tabs>
        <w:ind w:left="1065" w:hanging="360"/>
      </w:pPr>
      <w:rPr>
        <w:rFonts w:ascii="Times New Roman" w:hAnsi="Times New Roman"/>
        <w:rtl w:val="0"/>
      </w:rPr>
    </w:lvl>
  </w:abstractNum>
  <w:abstractNum w:abstractNumId="216">
    <w:nsid w:val="6AC85771"/>
    <w:multiLevelType w:val="hybridMultilevel"/>
    <w:tmpl w:val="485075F4"/>
    <w:lvl w:ilvl="0">
      <w:start w:val="7"/>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217">
    <w:nsid w:val="6B7F31FF"/>
    <w:multiLevelType w:val="singleLevel"/>
    <w:tmpl w:val="0405000F"/>
    <w:lvl w:ilvl="0">
      <w:start w:val="13"/>
      <w:numFmt w:val="decimal"/>
      <w:lvlText w:val="%1."/>
      <w:lvlJc w:val="left"/>
      <w:pPr>
        <w:tabs>
          <w:tab w:val="num" w:pos="360"/>
        </w:tabs>
        <w:ind w:left="360" w:hanging="360"/>
      </w:pPr>
    </w:lvl>
  </w:abstractNum>
  <w:abstractNum w:abstractNumId="218">
    <w:nsid w:val="6C110DFD"/>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219">
    <w:nsid w:val="6C6E7844"/>
    <w:multiLevelType w:val="hybridMultilevel"/>
    <w:tmpl w:val="442A6E40"/>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0">
    <w:nsid w:val="6CC34009"/>
    <w:multiLevelType w:val="singleLevel"/>
    <w:tmpl w:val="A990901A"/>
    <w:lvl w:ilvl="0">
      <w:start w:val="4"/>
      <w:numFmt w:val="decimal"/>
      <w:lvlText w:val="%1."/>
      <w:lvlJc w:val="left"/>
      <w:pPr>
        <w:tabs>
          <w:tab w:val="num" w:pos="1425"/>
        </w:tabs>
        <w:ind w:left="1425" w:hanging="660"/>
      </w:pPr>
      <w:rPr>
        <w:i w:val="0"/>
        <w:sz w:val="24"/>
        <w:rtl w:val="0"/>
      </w:rPr>
    </w:lvl>
  </w:abstractNum>
  <w:abstractNum w:abstractNumId="221">
    <w:nsid w:val="6D454829"/>
    <w:multiLevelType w:val="hybridMultilevel"/>
    <w:tmpl w:val="3AB6E12A"/>
    <w:lvl w:ilvl="0">
      <w:start w:val="1"/>
      <w:numFmt w:val="bullet"/>
      <w:lvlText w:val=""/>
      <w:lvlJc w:val="left"/>
      <w:pPr>
        <w:tabs>
          <w:tab w:val="num" w:pos="360"/>
        </w:tabs>
        <w:ind w:left="0" w:firstLine="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22">
    <w:nsid w:val="6E661B63"/>
    <w:multiLevelType w:val="singleLevel"/>
    <w:tmpl w:val="DA0C77F2"/>
    <w:lvl w:ilvl="0">
      <w:start w:val="2"/>
      <w:numFmt w:val="decimal"/>
      <w:lvlText w:val="%1."/>
      <w:lvlJc w:val="left"/>
      <w:pPr>
        <w:tabs>
          <w:tab w:val="num" w:pos="420"/>
        </w:tabs>
        <w:ind w:left="420" w:hanging="360"/>
      </w:pPr>
      <w:rPr>
        <w:b w:val="0"/>
        <w:rtl w:val="0"/>
      </w:rPr>
    </w:lvl>
  </w:abstractNum>
  <w:abstractNum w:abstractNumId="223">
    <w:nsid w:val="6F2824F2"/>
    <w:multiLevelType w:val="singleLevel"/>
    <w:tmpl w:val="34F4FD26"/>
    <w:lvl w:ilvl="0">
      <w:start w:val="21"/>
      <w:numFmt w:val="decimal"/>
      <w:lvlText w:val="%1."/>
      <w:lvlJc w:val="left"/>
      <w:pPr>
        <w:tabs>
          <w:tab w:val="num" w:pos="405"/>
        </w:tabs>
        <w:ind w:left="405" w:hanging="405"/>
      </w:pPr>
    </w:lvl>
  </w:abstractNum>
  <w:abstractNum w:abstractNumId="224">
    <w:nsid w:val="6F607688"/>
    <w:multiLevelType w:val="hybridMultilevel"/>
    <w:tmpl w:val="D98C4B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5">
    <w:nsid w:val="6FDB7143"/>
    <w:multiLevelType w:val="hybridMultilevel"/>
    <w:tmpl w:val="14B0028A"/>
    <w:lvl w:ilvl="0">
      <w:start w:val="1"/>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226">
    <w:nsid w:val="70122ADA"/>
    <w:multiLevelType w:val="hybridMultilevel"/>
    <w:tmpl w:val="7682E5AA"/>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27">
    <w:nsid w:val="703D12EA"/>
    <w:multiLevelType w:val="singleLevel"/>
    <w:tmpl w:val="AB8470A6"/>
    <w:lvl w:ilvl="0">
      <w:start w:val="8"/>
      <w:numFmt w:val="decimal"/>
      <w:lvlText w:val="%1."/>
      <w:lvlJc w:val="left"/>
      <w:pPr>
        <w:tabs>
          <w:tab w:val="num" w:pos="420"/>
        </w:tabs>
        <w:ind w:left="420" w:hanging="360"/>
      </w:pPr>
      <w:rPr>
        <w:b w:val="0"/>
        <w:rtl w:val="0"/>
      </w:rPr>
    </w:lvl>
  </w:abstractNum>
  <w:abstractNum w:abstractNumId="228">
    <w:nsid w:val="7059578B"/>
    <w:multiLevelType w:val="singleLevel"/>
    <w:tmpl w:val="6546CEBA"/>
    <w:lvl w:ilvl="0">
      <w:start w:val="14"/>
      <w:numFmt w:val="decimal"/>
      <w:lvlText w:val="%1."/>
      <w:lvlJc w:val="left"/>
      <w:pPr>
        <w:tabs>
          <w:tab w:val="num" w:pos="405"/>
        </w:tabs>
        <w:ind w:left="405" w:hanging="405"/>
      </w:pPr>
    </w:lvl>
  </w:abstractNum>
  <w:abstractNum w:abstractNumId="229">
    <w:nsid w:val="70D56628"/>
    <w:multiLevelType w:val="hybridMultilevel"/>
    <w:tmpl w:val="8CE23460"/>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30">
    <w:nsid w:val="72783723"/>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231">
    <w:nsid w:val="732054F9"/>
    <w:multiLevelType w:val="hybridMultilevel"/>
    <w:tmpl w:val="56AEB9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2">
    <w:nsid w:val="745C426A"/>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233">
    <w:nsid w:val="750049AA"/>
    <w:multiLevelType w:val="singleLevel"/>
    <w:tmpl w:val="6306713A"/>
    <w:lvl w:ilvl="0">
      <w:start w:val="1"/>
      <w:numFmt w:val="decimal"/>
      <w:lvlText w:val="%1."/>
      <w:lvlJc w:val="left"/>
      <w:pPr>
        <w:tabs>
          <w:tab w:val="num" w:pos="420"/>
        </w:tabs>
        <w:ind w:left="420" w:hanging="360"/>
      </w:pPr>
    </w:lvl>
  </w:abstractNum>
  <w:abstractNum w:abstractNumId="234">
    <w:nsid w:val="756E46FB"/>
    <w:multiLevelType w:val="singleLevel"/>
    <w:tmpl w:val="9DD22D94"/>
    <w:lvl w:ilvl="0">
      <w:start w:val="5"/>
      <w:numFmt w:val="decimal"/>
      <w:lvlText w:val="%1."/>
      <w:lvlJc w:val="left"/>
      <w:pPr>
        <w:tabs>
          <w:tab w:val="num" w:pos="420"/>
        </w:tabs>
        <w:ind w:left="420" w:hanging="360"/>
      </w:pPr>
    </w:lvl>
  </w:abstractNum>
  <w:abstractNum w:abstractNumId="235">
    <w:nsid w:val="75836275"/>
    <w:multiLevelType w:val="hybridMultilevel"/>
    <w:tmpl w:val="29226E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6">
    <w:nsid w:val="75DF3ED0"/>
    <w:multiLevelType w:val="hybridMultilevel"/>
    <w:tmpl w:val="EAE04D4C"/>
    <w:lvl w:ilvl="0">
      <w:start w:val="1"/>
      <w:numFmt w:val="upperLetter"/>
      <w:lvlText w:val="%1."/>
      <w:lvlJc w:val="left"/>
      <w:pPr>
        <w:tabs>
          <w:tab w:val="num" w:pos="1410"/>
        </w:tabs>
        <w:ind w:left="1410" w:hanging="465"/>
      </w:pPr>
    </w:lvl>
    <w:lvl w:ilvl="1">
      <w:start w:val="1"/>
      <w:numFmt w:val="lowerLetter"/>
      <w:lvlText w:val="%2."/>
      <w:lvlJc w:val="left"/>
      <w:pPr>
        <w:tabs>
          <w:tab w:val="num" w:pos="2025"/>
        </w:tabs>
        <w:ind w:left="2025" w:hanging="360"/>
      </w:pPr>
    </w:lvl>
    <w:lvl w:ilvl="2">
      <w:start w:val="1"/>
      <w:numFmt w:val="lowerRoman"/>
      <w:lvlText w:val="%3."/>
      <w:lvlJc w:val="right"/>
      <w:pPr>
        <w:tabs>
          <w:tab w:val="num" w:pos="2745"/>
        </w:tabs>
        <w:ind w:left="2745" w:hanging="180"/>
      </w:pPr>
    </w:lvl>
    <w:lvl w:ilvl="3">
      <w:start w:val="1"/>
      <w:numFmt w:val="decimal"/>
      <w:lvlText w:val="%4."/>
      <w:lvlJc w:val="left"/>
      <w:pPr>
        <w:tabs>
          <w:tab w:val="num" w:pos="3465"/>
        </w:tabs>
        <w:ind w:left="3465" w:hanging="360"/>
      </w:pPr>
    </w:lvl>
    <w:lvl w:ilvl="4">
      <w:start w:val="1"/>
      <w:numFmt w:val="lowerLetter"/>
      <w:lvlText w:val="%5."/>
      <w:lvlJc w:val="left"/>
      <w:pPr>
        <w:tabs>
          <w:tab w:val="num" w:pos="4185"/>
        </w:tabs>
        <w:ind w:left="4185" w:hanging="360"/>
      </w:pPr>
    </w:lvl>
    <w:lvl w:ilvl="5">
      <w:start w:val="1"/>
      <w:numFmt w:val="lowerRoman"/>
      <w:lvlText w:val="%6."/>
      <w:lvlJc w:val="right"/>
      <w:pPr>
        <w:tabs>
          <w:tab w:val="num" w:pos="4905"/>
        </w:tabs>
        <w:ind w:left="4905" w:hanging="180"/>
      </w:pPr>
    </w:lvl>
    <w:lvl w:ilvl="6">
      <w:start w:val="1"/>
      <w:numFmt w:val="decimal"/>
      <w:lvlText w:val="%7."/>
      <w:lvlJc w:val="left"/>
      <w:pPr>
        <w:tabs>
          <w:tab w:val="num" w:pos="5625"/>
        </w:tabs>
        <w:ind w:left="5625" w:hanging="360"/>
      </w:pPr>
    </w:lvl>
    <w:lvl w:ilvl="7">
      <w:start w:val="1"/>
      <w:numFmt w:val="lowerLetter"/>
      <w:lvlText w:val="%8."/>
      <w:lvlJc w:val="left"/>
      <w:pPr>
        <w:tabs>
          <w:tab w:val="num" w:pos="6345"/>
        </w:tabs>
        <w:ind w:left="6345" w:hanging="360"/>
      </w:pPr>
    </w:lvl>
    <w:lvl w:ilvl="8">
      <w:start w:val="1"/>
      <w:numFmt w:val="lowerRoman"/>
      <w:lvlText w:val="%9."/>
      <w:lvlJc w:val="right"/>
      <w:pPr>
        <w:tabs>
          <w:tab w:val="num" w:pos="7065"/>
        </w:tabs>
        <w:ind w:left="7065" w:hanging="180"/>
      </w:pPr>
    </w:lvl>
  </w:abstractNum>
  <w:abstractNum w:abstractNumId="237">
    <w:nsid w:val="76F84A77"/>
    <w:multiLevelType w:val="hybridMultilevel"/>
    <w:tmpl w:val="01B03BF0"/>
    <w:lvl w:ilvl="0">
      <w:start w:val="4"/>
      <w:numFmt w:val="bullet"/>
      <w:lvlText w:val="-"/>
      <w:lvlJc w:val="left"/>
      <w:pPr>
        <w:tabs>
          <w:tab w:val="num" w:pos="1065"/>
        </w:tabs>
        <w:ind w:left="1065" w:hanging="360"/>
      </w:pPr>
      <w:rPr>
        <w:rFonts w:ascii="Times New Roman" w:hAnsi="Times New Roman" w:cs="Times New Roman"/>
        <w:rtl w:val="0"/>
      </w:rPr>
    </w:lvl>
    <w:lvl w:ilvl="1">
      <w:start w:val="1"/>
      <w:numFmt w:val="bullet"/>
      <w:lvlText w:val="o"/>
      <w:lvlJc w:val="left"/>
      <w:pPr>
        <w:tabs>
          <w:tab w:val="num" w:pos="1785"/>
        </w:tabs>
        <w:ind w:left="1785" w:hanging="360"/>
      </w:pPr>
      <w:rPr>
        <w:rFonts w:ascii="Courier New" w:hAnsi="Courier New"/>
        <w:rtl w:val="0"/>
      </w:rPr>
    </w:lvl>
    <w:lvl w:ilvl="2">
      <w:start w:val="1"/>
      <w:numFmt w:val="bullet"/>
      <w:lvlText w:val=""/>
      <w:lvlJc w:val="left"/>
      <w:pPr>
        <w:tabs>
          <w:tab w:val="num" w:pos="2505"/>
        </w:tabs>
        <w:ind w:left="2505" w:hanging="360"/>
      </w:pPr>
      <w:rPr>
        <w:rFonts w:ascii="Wingdings" w:hAnsi="Wingdings"/>
        <w:rtl w:val="0"/>
      </w:rPr>
    </w:lvl>
    <w:lvl w:ilvl="3">
      <w:start w:val="1"/>
      <w:numFmt w:val="bullet"/>
      <w:lvlText w:val=""/>
      <w:lvlJc w:val="left"/>
      <w:pPr>
        <w:tabs>
          <w:tab w:val="num" w:pos="3225"/>
        </w:tabs>
        <w:ind w:left="3225" w:hanging="360"/>
      </w:pPr>
      <w:rPr>
        <w:rFonts w:ascii="Symbol" w:hAnsi="Symbol"/>
        <w:rtl w:val="0"/>
      </w:rPr>
    </w:lvl>
    <w:lvl w:ilvl="4">
      <w:start w:val="1"/>
      <w:numFmt w:val="bullet"/>
      <w:lvlText w:val="o"/>
      <w:lvlJc w:val="left"/>
      <w:pPr>
        <w:tabs>
          <w:tab w:val="num" w:pos="3945"/>
        </w:tabs>
        <w:ind w:left="3945" w:hanging="360"/>
      </w:pPr>
      <w:rPr>
        <w:rFonts w:ascii="Courier New" w:hAnsi="Courier New"/>
        <w:rtl w:val="0"/>
      </w:rPr>
    </w:lvl>
    <w:lvl w:ilvl="5">
      <w:start w:val="1"/>
      <w:numFmt w:val="bullet"/>
      <w:lvlText w:val=""/>
      <w:lvlJc w:val="left"/>
      <w:pPr>
        <w:tabs>
          <w:tab w:val="num" w:pos="4665"/>
        </w:tabs>
        <w:ind w:left="4665" w:hanging="360"/>
      </w:pPr>
      <w:rPr>
        <w:rFonts w:ascii="Wingdings" w:hAnsi="Wingdings"/>
        <w:rtl w:val="0"/>
      </w:rPr>
    </w:lvl>
    <w:lvl w:ilvl="6">
      <w:start w:val="1"/>
      <w:numFmt w:val="bullet"/>
      <w:lvlText w:val=""/>
      <w:lvlJc w:val="left"/>
      <w:pPr>
        <w:tabs>
          <w:tab w:val="num" w:pos="5385"/>
        </w:tabs>
        <w:ind w:left="5385" w:hanging="360"/>
      </w:pPr>
      <w:rPr>
        <w:rFonts w:ascii="Symbol" w:hAnsi="Symbol"/>
        <w:rtl w:val="0"/>
      </w:rPr>
    </w:lvl>
    <w:lvl w:ilvl="7">
      <w:start w:val="1"/>
      <w:numFmt w:val="bullet"/>
      <w:lvlText w:val="o"/>
      <w:lvlJc w:val="left"/>
      <w:pPr>
        <w:tabs>
          <w:tab w:val="num" w:pos="6105"/>
        </w:tabs>
        <w:ind w:left="6105" w:hanging="360"/>
      </w:pPr>
      <w:rPr>
        <w:rFonts w:ascii="Courier New" w:hAnsi="Courier New"/>
        <w:rtl w:val="0"/>
      </w:rPr>
    </w:lvl>
    <w:lvl w:ilvl="8">
      <w:start w:val="1"/>
      <w:numFmt w:val="bullet"/>
      <w:lvlText w:val=""/>
      <w:lvlJc w:val="left"/>
      <w:pPr>
        <w:tabs>
          <w:tab w:val="num" w:pos="6825"/>
        </w:tabs>
        <w:ind w:left="6825" w:hanging="360"/>
      </w:pPr>
      <w:rPr>
        <w:rFonts w:ascii="Wingdings" w:hAnsi="Wingdings"/>
        <w:rtl w:val="0"/>
      </w:rPr>
    </w:lvl>
  </w:abstractNum>
  <w:abstractNum w:abstractNumId="238">
    <w:nsid w:val="770C5983"/>
    <w:multiLevelType w:val="hybridMultilevel"/>
    <w:tmpl w:val="63FAE8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9">
    <w:nsid w:val="781046B4"/>
    <w:multiLevelType w:val="hybridMultilevel"/>
    <w:tmpl w:val="731C6542"/>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40">
    <w:nsid w:val="788A0D88"/>
    <w:multiLevelType w:val="hybridMultilevel"/>
    <w:tmpl w:val="0FF6AF3A"/>
    <w:lvl w:ilvl="0">
      <w:start w:val="7"/>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41">
    <w:nsid w:val="78C450A0"/>
    <w:multiLevelType w:val="hybridMultilevel"/>
    <w:tmpl w:val="8984FAAA"/>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2">
    <w:nsid w:val="78DD0496"/>
    <w:multiLevelType w:val="hybridMultilevel"/>
    <w:tmpl w:val="15245096"/>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43">
    <w:nsid w:val="78F17619"/>
    <w:multiLevelType w:val="hybridMultilevel"/>
    <w:tmpl w:val="10BAF8F0"/>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4">
    <w:nsid w:val="79033774"/>
    <w:multiLevelType w:val="hybridMultilevel"/>
    <w:tmpl w:val="9D1006E0"/>
    <w:lvl w:ilvl="0">
      <w:start w:val="1"/>
      <w:numFmt w:val="decimal"/>
      <w:lvlText w:val="%1."/>
      <w:lvlJc w:val="left"/>
      <w:pPr>
        <w:tabs>
          <w:tab w:val="num" w:pos="1065"/>
        </w:tabs>
        <w:ind w:left="1065" w:hanging="360"/>
      </w:pPr>
      <w:rPr>
        <w:b w:val="0"/>
        <w:i w:val="0"/>
        <w:rtl w:val="0"/>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45">
    <w:nsid w:val="79184D55"/>
    <w:multiLevelType w:val="hybridMultilevel"/>
    <w:tmpl w:val="2CCE6866"/>
    <w:lvl w:ilvl="0">
      <w:start w:val="1"/>
      <w:numFmt w:val="upperLetter"/>
      <w:lvlText w:val="%1."/>
      <w:lvlJc w:val="left"/>
      <w:pPr>
        <w:tabs>
          <w:tab w:val="num" w:pos="1350"/>
        </w:tabs>
        <w:ind w:left="1350" w:hanging="360"/>
      </w:pPr>
    </w:lvl>
    <w:lvl w:ilvl="1">
      <w:start w:val="1"/>
      <w:numFmt w:val="lowerLetter"/>
      <w:lvlText w:val="%2."/>
      <w:lvlJc w:val="left"/>
      <w:pPr>
        <w:tabs>
          <w:tab w:val="num" w:pos="2070"/>
        </w:tabs>
        <w:ind w:left="2070" w:hanging="360"/>
      </w:pPr>
    </w:lvl>
    <w:lvl w:ilvl="2">
      <w:start w:val="1"/>
      <w:numFmt w:val="lowerRoman"/>
      <w:lvlText w:val="%3."/>
      <w:lvlJc w:val="right"/>
      <w:pPr>
        <w:tabs>
          <w:tab w:val="num" w:pos="2790"/>
        </w:tabs>
        <w:ind w:left="2790" w:hanging="180"/>
      </w:pPr>
    </w:lvl>
    <w:lvl w:ilvl="3">
      <w:start w:val="1"/>
      <w:numFmt w:val="decimal"/>
      <w:lvlText w:val="%4."/>
      <w:lvlJc w:val="left"/>
      <w:pPr>
        <w:tabs>
          <w:tab w:val="num" w:pos="3510"/>
        </w:tabs>
        <w:ind w:left="3510" w:hanging="360"/>
      </w:pPr>
    </w:lvl>
    <w:lvl w:ilvl="4">
      <w:start w:val="1"/>
      <w:numFmt w:val="lowerLetter"/>
      <w:lvlText w:val="%5."/>
      <w:lvlJc w:val="left"/>
      <w:pPr>
        <w:tabs>
          <w:tab w:val="num" w:pos="4230"/>
        </w:tabs>
        <w:ind w:left="4230" w:hanging="360"/>
      </w:pPr>
    </w:lvl>
    <w:lvl w:ilvl="5">
      <w:start w:val="1"/>
      <w:numFmt w:val="lowerRoman"/>
      <w:lvlText w:val="%6."/>
      <w:lvlJc w:val="right"/>
      <w:pPr>
        <w:tabs>
          <w:tab w:val="num" w:pos="4950"/>
        </w:tabs>
        <w:ind w:left="4950" w:hanging="180"/>
      </w:pPr>
    </w:lvl>
    <w:lvl w:ilvl="6">
      <w:start w:val="1"/>
      <w:numFmt w:val="decimal"/>
      <w:lvlText w:val="%7."/>
      <w:lvlJc w:val="left"/>
      <w:pPr>
        <w:tabs>
          <w:tab w:val="num" w:pos="5670"/>
        </w:tabs>
        <w:ind w:left="5670" w:hanging="360"/>
      </w:pPr>
    </w:lvl>
    <w:lvl w:ilvl="7">
      <w:start w:val="1"/>
      <w:numFmt w:val="lowerLetter"/>
      <w:lvlText w:val="%8."/>
      <w:lvlJc w:val="left"/>
      <w:pPr>
        <w:tabs>
          <w:tab w:val="num" w:pos="6390"/>
        </w:tabs>
        <w:ind w:left="6390" w:hanging="360"/>
      </w:pPr>
    </w:lvl>
    <w:lvl w:ilvl="8">
      <w:start w:val="1"/>
      <w:numFmt w:val="lowerRoman"/>
      <w:lvlText w:val="%9."/>
      <w:lvlJc w:val="right"/>
      <w:pPr>
        <w:tabs>
          <w:tab w:val="num" w:pos="7110"/>
        </w:tabs>
        <w:ind w:left="7110" w:hanging="180"/>
      </w:pPr>
    </w:lvl>
  </w:abstractNum>
  <w:abstractNum w:abstractNumId="246">
    <w:nsid w:val="7958668F"/>
    <w:multiLevelType w:val="singleLevel"/>
    <w:tmpl w:val="8FE6D980"/>
    <w:lvl w:ilvl="0">
      <w:start w:val="1"/>
      <w:numFmt w:val="decimal"/>
      <w:lvlText w:val="%1."/>
      <w:lvlJc w:val="left"/>
      <w:pPr>
        <w:tabs>
          <w:tab w:val="num" w:pos="420"/>
        </w:tabs>
        <w:ind w:left="420" w:hanging="360"/>
      </w:pPr>
    </w:lvl>
  </w:abstractNum>
  <w:abstractNum w:abstractNumId="247">
    <w:nsid w:val="7A415445"/>
    <w:multiLevelType w:val="singleLevel"/>
    <w:tmpl w:val="0405000F"/>
    <w:lvl w:ilvl="0">
      <w:start w:val="30"/>
      <w:numFmt w:val="decimal"/>
      <w:lvlText w:val="%1."/>
      <w:lvlJc w:val="left"/>
      <w:pPr>
        <w:tabs>
          <w:tab w:val="num" w:pos="360"/>
        </w:tabs>
        <w:ind w:left="360" w:hanging="360"/>
      </w:pPr>
    </w:lvl>
  </w:abstractNum>
  <w:abstractNum w:abstractNumId="248">
    <w:nsid w:val="7A6F418A"/>
    <w:multiLevelType w:val="singleLevel"/>
    <w:tmpl w:val="119E5948"/>
    <w:lvl w:ilvl="0">
      <w:start w:val="22"/>
      <w:numFmt w:val="decimal"/>
      <w:lvlText w:val="%1."/>
      <w:lvlJc w:val="left"/>
      <w:pPr>
        <w:tabs>
          <w:tab w:val="num" w:pos="405"/>
        </w:tabs>
        <w:ind w:left="405" w:hanging="405"/>
      </w:pPr>
      <w:rPr>
        <w:b w:val="0"/>
        <w:rtl w:val="0"/>
      </w:rPr>
    </w:lvl>
  </w:abstractNum>
  <w:abstractNum w:abstractNumId="249">
    <w:nsid w:val="7B246F6D"/>
    <w:multiLevelType w:val="singleLevel"/>
    <w:tmpl w:val="0405000F"/>
    <w:lvl w:ilvl="0">
      <w:start w:val="1"/>
      <w:numFmt w:val="decimal"/>
      <w:lvlText w:val="%1."/>
      <w:lvlJc w:val="left"/>
      <w:pPr>
        <w:tabs>
          <w:tab w:val="num" w:pos="360"/>
        </w:tabs>
        <w:ind w:left="360" w:hanging="360"/>
      </w:pPr>
    </w:lvl>
  </w:abstractNum>
  <w:abstractNum w:abstractNumId="250">
    <w:nsid w:val="7C23278D"/>
    <w:multiLevelType w:val="singleLevel"/>
    <w:tmpl w:val="ED4E80A0"/>
    <w:lvl w:ilvl="0">
      <w:start w:val="1"/>
      <w:numFmt w:val="decimal"/>
      <w:lvlText w:val="%1."/>
      <w:lvlJc w:val="left"/>
      <w:pPr>
        <w:tabs>
          <w:tab w:val="num" w:pos="420"/>
        </w:tabs>
        <w:ind w:left="420" w:hanging="360"/>
      </w:pPr>
    </w:lvl>
  </w:abstractNum>
  <w:abstractNum w:abstractNumId="251">
    <w:nsid w:val="7C471372"/>
    <w:multiLevelType w:val="singleLevel"/>
    <w:tmpl w:val="0405000F"/>
    <w:lvl w:ilvl="0">
      <w:start w:val="22"/>
      <w:numFmt w:val="decimal"/>
      <w:lvlText w:val="%1."/>
      <w:lvlJc w:val="left"/>
      <w:pPr>
        <w:tabs>
          <w:tab w:val="num" w:pos="360"/>
        </w:tabs>
        <w:ind w:left="360" w:hanging="360"/>
      </w:pPr>
    </w:lvl>
  </w:abstractNum>
  <w:abstractNum w:abstractNumId="252">
    <w:nsid w:val="7D365B9B"/>
    <w:multiLevelType w:val="singleLevel"/>
    <w:tmpl w:val="0092351C"/>
    <w:lvl w:ilvl="0">
      <w:start w:val="3"/>
      <w:numFmt w:val="decimal"/>
      <w:lvlText w:val="%1."/>
      <w:lvlJc w:val="left"/>
      <w:pPr>
        <w:tabs>
          <w:tab w:val="num" w:pos="420"/>
        </w:tabs>
        <w:ind w:left="420" w:hanging="360"/>
      </w:pPr>
      <w:rPr>
        <w:b w:val="0"/>
        <w:rtl w:val="0"/>
      </w:rPr>
    </w:lvl>
  </w:abstractNum>
  <w:abstractNum w:abstractNumId="253">
    <w:nsid w:val="7D643CB4"/>
    <w:multiLevelType w:val="singleLevel"/>
    <w:tmpl w:val="0405000F"/>
    <w:lvl w:ilvl="0">
      <w:start w:val="15"/>
      <w:numFmt w:val="decimal"/>
      <w:lvlText w:val="%1."/>
      <w:lvlJc w:val="left"/>
      <w:pPr>
        <w:tabs>
          <w:tab w:val="num" w:pos="360"/>
        </w:tabs>
        <w:ind w:left="360" w:hanging="360"/>
      </w:pPr>
    </w:lvl>
  </w:abstractNum>
  <w:abstractNum w:abstractNumId="254">
    <w:nsid w:val="7DEB7219"/>
    <w:multiLevelType w:val="hybridMultilevel"/>
    <w:tmpl w:val="5B7AB3D2"/>
    <w:lvl w:ilvl="0">
      <w:start w:val="1"/>
      <w:numFmt w:val="decimal"/>
      <w:lvlText w:val="%1."/>
      <w:lvlJc w:val="left"/>
      <w:pPr>
        <w:tabs>
          <w:tab w:val="num" w:pos="1713"/>
        </w:tabs>
        <w:ind w:left="1713" w:hanging="1005"/>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55">
    <w:nsid w:val="7E3039FC"/>
    <w:multiLevelType w:val="hybridMultilevel"/>
    <w:tmpl w:val="C4403FDA"/>
    <w:lvl w:ilvl="0">
      <w:start w:val="0"/>
      <w:numFmt w:val="bullet"/>
      <w:lvlText w:val="-"/>
      <w:lvlJc w:val="left"/>
      <w:pPr>
        <w:tabs>
          <w:tab w:val="num" w:pos="1080"/>
        </w:tabs>
        <w:ind w:left="1080" w:hanging="360"/>
      </w:pPr>
      <w:rPr>
        <w:rFonts w:ascii="Times New Roman" w:hAnsi="Times New Roman" w:cs="Times New Roman"/>
        <w:rtl w:val="0"/>
      </w:rPr>
    </w:lvl>
    <w:lvl w:ilvl="1">
      <w:start w:val="1"/>
      <w:numFmt w:val="bullet"/>
      <w:lvlText w:val="o"/>
      <w:lvlJc w:val="left"/>
      <w:pPr>
        <w:tabs>
          <w:tab w:val="num" w:pos="1800"/>
        </w:tabs>
        <w:ind w:left="1800" w:hanging="360"/>
      </w:pPr>
      <w:rPr>
        <w:rFonts w:ascii="Courier New" w:hAnsi="Courier New"/>
        <w:rtl w:val="0"/>
      </w:rPr>
    </w:lvl>
    <w:lvl w:ilvl="2">
      <w:start w:val="1"/>
      <w:numFmt w:val="bullet"/>
      <w:lvlText w:val=""/>
      <w:lvlJc w:val="left"/>
      <w:pPr>
        <w:tabs>
          <w:tab w:val="num" w:pos="2520"/>
        </w:tabs>
        <w:ind w:left="2520" w:hanging="360"/>
      </w:pPr>
      <w:rPr>
        <w:rFonts w:ascii="Wingdings" w:hAnsi="Wingdings"/>
        <w:rtl w:val="0"/>
      </w:rPr>
    </w:lvl>
    <w:lvl w:ilvl="3">
      <w:start w:val="1"/>
      <w:numFmt w:val="bullet"/>
      <w:lvlText w:val=""/>
      <w:lvlJc w:val="left"/>
      <w:pPr>
        <w:tabs>
          <w:tab w:val="num" w:pos="3240"/>
        </w:tabs>
        <w:ind w:left="3240" w:hanging="360"/>
      </w:pPr>
      <w:rPr>
        <w:rFonts w:ascii="Symbol" w:hAnsi="Symbol"/>
        <w:rtl w:val="0"/>
      </w:rPr>
    </w:lvl>
    <w:lvl w:ilvl="4">
      <w:start w:val="1"/>
      <w:numFmt w:val="bullet"/>
      <w:lvlText w:val="o"/>
      <w:lvlJc w:val="left"/>
      <w:pPr>
        <w:tabs>
          <w:tab w:val="num" w:pos="3960"/>
        </w:tabs>
        <w:ind w:left="3960" w:hanging="360"/>
      </w:pPr>
      <w:rPr>
        <w:rFonts w:ascii="Courier New" w:hAnsi="Courier New"/>
        <w:rtl w:val="0"/>
      </w:rPr>
    </w:lvl>
    <w:lvl w:ilvl="5">
      <w:start w:val="1"/>
      <w:numFmt w:val="bullet"/>
      <w:lvlText w:val=""/>
      <w:lvlJc w:val="left"/>
      <w:pPr>
        <w:tabs>
          <w:tab w:val="num" w:pos="4680"/>
        </w:tabs>
        <w:ind w:left="4680" w:hanging="360"/>
      </w:pPr>
      <w:rPr>
        <w:rFonts w:ascii="Wingdings" w:hAnsi="Wingdings"/>
        <w:rtl w:val="0"/>
      </w:rPr>
    </w:lvl>
    <w:lvl w:ilvl="6">
      <w:start w:val="1"/>
      <w:numFmt w:val="bullet"/>
      <w:lvlText w:val=""/>
      <w:lvlJc w:val="left"/>
      <w:pPr>
        <w:tabs>
          <w:tab w:val="num" w:pos="5400"/>
        </w:tabs>
        <w:ind w:left="5400" w:hanging="360"/>
      </w:pPr>
      <w:rPr>
        <w:rFonts w:ascii="Symbol" w:hAnsi="Symbol"/>
        <w:rtl w:val="0"/>
      </w:rPr>
    </w:lvl>
    <w:lvl w:ilvl="7">
      <w:start w:val="1"/>
      <w:numFmt w:val="bullet"/>
      <w:lvlText w:val="o"/>
      <w:lvlJc w:val="left"/>
      <w:pPr>
        <w:tabs>
          <w:tab w:val="num" w:pos="6120"/>
        </w:tabs>
        <w:ind w:left="6120" w:hanging="360"/>
      </w:pPr>
      <w:rPr>
        <w:rFonts w:ascii="Courier New" w:hAnsi="Courier New"/>
        <w:rtl w:val="0"/>
      </w:rPr>
    </w:lvl>
    <w:lvl w:ilvl="8">
      <w:start w:val="1"/>
      <w:numFmt w:val="bullet"/>
      <w:lvlText w:val=""/>
      <w:lvlJc w:val="left"/>
      <w:pPr>
        <w:tabs>
          <w:tab w:val="num" w:pos="6840"/>
        </w:tabs>
        <w:ind w:left="6840" w:hanging="360"/>
      </w:pPr>
      <w:rPr>
        <w:rFonts w:ascii="Wingdings" w:hAnsi="Wingdings"/>
        <w:rtl w:val="0"/>
      </w:rPr>
    </w:lvl>
  </w:abstractNum>
  <w:abstractNum w:abstractNumId="256">
    <w:nsid w:val="7EDD34E1"/>
    <w:multiLevelType w:val="hybridMultilevel"/>
    <w:tmpl w:val="99B67CD0"/>
    <w:lvl w:ilvl="0">
      <w:start w:val="1"/>
      <w:numFmt w:val="decimal"/>
      <w:lvlText w:val="%1."/>
      <w:lvlJc w:val="left"/>
      <w:pPr>
        <w:tabs>
          <w:tab w:val="num" w:pos="36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7">
    <w:nsid w:val="7F3C7B21"/>
    <w:multiLevelType w:val="hybridMultilevel"/>
    <w:tmpl w:val="E47E46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8">
    <w:nsid w:val="7FA948FC"/>
    <w:multiLevelType w:val="hybridMultilevel"/>
    <w:tmpl w:val="1036501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54"/>
  </w:num>
  <w:num w:numId="2">
    <w:abstractNumId w:val="255"/>
  </w:num>
  <w:num w:numId="3">
    <w:abstractNumId w:val="171"/>
  </w:num>
  <w:num w:numId="4">
    <w:abstractNumId w:val="203"/>
  </w:num>
  <w:num w:numId="5">
    <w:abstractNumId w:val="231"/>
  </w:num>
  <w:num w:numId="6">
    <w:abstractNumId w:val="139"/>
  </w:num>
  <w:num w:numId="7">
    <w:abstractNumId w:val="210"/>
  </w:num>
  <w:num w:numId="8">
    <w:abstractNumId w:val="238"/>
  </w:num>
  <w:num w:numId="9">
    <w:abstractNumId w:val="37"/>
  </w:num>
  <w:num w:numId="10">
    <w:abstractNumId w:val="159"/>
  </w:num>
  <w:num w:numId="11">
    <w:abstractNumId w:val="95"/>
  </w:num>
  <w:num w:numId="12">
    <w:abstractNumId w:val="184"/>
  </w:num>
  <w:num w:numId="13">
    <w:abstractNumId w:val="175"/>
  </w:num>
  <w:num w:numId="14">
    <w:abstractNumId w:val="84"/>
  </w:num>
  <w:num w:numId="15">
    <w:abstractNumId w:val="10"/>
    <w:lvlOverride w:ilvl="0">
      <w:lvl w:ilvl="0">
        <w:start w:val="1"/>
        <w:numFmt w:val="bullet"/>
        <w:lvlText w:val=""/>
        <w:legacy w:legacy="1" w:legacySpace="0" w:legacyIndent="283"/>
        <w:lvlJc w:val="left"/>
        <w:pPr>
          <w:ind w:left="283" w:hanging="283"/>
        </w:pPr>
        <w:rPr>
          <w:rFonts w:ascii="Symbol" w:hAnsi="Symbol"/>
          <w:rtl w:val="0"/>
        </w:rPr>
      </w:lvl>
    </w:lvlOverride>
  </w:num>
  <w:num w:numId="16">
    <w:abstractNumId w:val="165"/>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230"/>
  </w:num>
  <w:num w:numId="28">
    <w:abstractNumId w:val="206"/>
  </w:num>
  <w:num w:numId="29">
    <w:abstractNumId w:val="250"/>
  </w:num>
  <w:num w:numId="30">
    <w:abstractNumId w:val="23"/>
  </w:num>
  <w:num w:numId="31">
    <w:abstractNumId w:val="234"/>
  </w:num>
  <w:num w:numId="32">
    <w:abstractNumId w:val="32"/>
  </w:num>
  <w:num w:numId="33">
    <w:abstractNumId w:val="207"/>
  </w:num>
  <w:num w:numId="34">
    <w:abstractNumId w:val="233"/>
  </w:num>
  <w:num w:numId="35">
    <w:abstractNumId w:val="205"/>
  </w:num>
  <w:num w:numId="36">
    <w:abstractNumId w:val="246"/>
  </w:num>
  <w:num w:numId="37">
    <w:abstractNumId w:val="248"/>
  </w:num>
  <w:num w:numId="38">
    <w:abstractNumId w:val="53"/>
  </w:num>
  <w:num w:numId="39">
    <w:abstractNumId w:val="227"/>
  </w:num>
  <w:num w:numId="40">
    <w:abstractNumId w:val="145"/>
  </w:num>
  <w:num w:numId="41">
    <w:abstractNumId w:val="199"/>
  </w:num>
  <w:num w:numId="42">
    <w:abstractNumId w:val="127"/>
  </w:num>
  <w:num w:numId="43">
    <w:abstractNumId w:val="41"/>
  </w:num>
  <w:num w:numId="44">
    <w:abstractNumId w:val="30"/>
  </w:num>
  <w:num w:numId="45">
    <w:abstractNumId w:val="228"/>
  </w:num>
  <w:num w:numId="46">
    <w:abstractNumId w:val="222"/>
  </w:num>
  <w:num w:numId="47">
    <w:abstractNumId w:val="198"/>
  </w:num>
  <w:num w:numId="48">
    <w:abstractNumId w:val="33"/>
  </w:num>
  <w:num w:numId="49">
    <w:abstractNumId w:val="17"/>
  </w:num>
  <w:num w:numId="50">
    <w:abstractNumId w:val="182"/>
  </w:num>
  <w:num w:numId="51">
    <w:abstractNumId w:val="85"/>
  </w:num>
  <w:num w:numId="52">
    <w:abstractNumId w:val="162"/>
  </w:num>
  <w:num w:numId="53">
    <w:abstractNumId w:val="155"/>
  </w:num>
  <w:num w:numId="54">
    <w:abstractNumId w:val="102"/>
  </w:num>
  <w:num w:numId="55">
    <w:abstractNumId w:val="118"/>
  </w:num>
  <w:num w:numId="56">
    <w:abstractNumId w:val="116"/>
  </w:num>
  <w:num w:numId="57">
    <w:abstractNumId w:val="69"/>
  </w:num>
  <w:num w:numId="58">
    <w:abstractNumId w:val="115"/>
  </w:num>
  <w:num w:numId="59">
    <w:abstractNumId w:val="215"/>
  </w:num>
  <w:num w:numId="60">
    <w:abstractNumId w:val="249"/>
  </w:num>
  <w:num w:numId="61">
    <w:abstractNumId w:val="220"/>
  </w:num>
  <w:num w:numId="62">
    <w:abstractNumId w:val="52"/>
  </w:num>
  <w:num w:numId="63">
    <w:abstractNumId w:val="190"/>
  </w:num>
  <w:num w:numId="64">
    <w:abstractNumId w:val="174"/>
  </w:num>
  <w:num w:numId="65">
    <w:abstractNumId w:val="98"/>
  </w:num>
  <w:num w:numId="66">
    <w:abstractNumId w:val="39"/>
  </w:num>
  <w:num w:numId="67">
    <w:abstractNumId w:val="157"/>
  </w:num>
  <w:num w:numId="68">
    <w:abstractNumId w:val="223"/>
  </w:num>
  <w:num w:numId="69">
    <w:abstractNumId w:val="55"/>
  </w:num>
  <w:num w:numId="70">
    <w:abstractNumId w:val="176"/>
  </w:num>
  <w:num w:numId="71">
    <w:abstractNumId w:val="28"/>
  </w:num>
  <w:num w:numId="72">
    <w:abstractNumId w:val="202"/>
  </w:num>
  <w:num w:numId="73">
    <w:abstractNumId w:val="252"/>
  </w:num>
  <w:num w:numId="74">
    <w:abstractNumId w:val="212"/>
  </w:num>
  <w:num w:numId="75">
    <w:abstractNumId w:val="149"/>
  </w:num>
  <w:num w:numId="76">
    <w:abstractNumId w:val="213"/>
  </w:num>
  <w:num w:numId="77">
    <w:abstractNumId w:val="113"/>
  </w:num>
  <w:num w:numId="78">
    <w:abstractNumId w:val="60"/>
  </w:num>
  <w:num w:numId="79">
    <w:abstractNumId w:val="90"/>
  </w:num>
  <w:num w:numId="80">
    <w:abstractNumId w:val="164"/>
  </w:num>
  <w:num w:numId="81">
    <w:abstractNumId w:val="46"/>
  </w:num>
  <w:num w:numId="82">
    <w:abstractNumId w:val="141"/>
  </w:num>
  <w:num w:numId="83">
    <w:abstractNumId w:val="13"/>
  </w:num>
  <w:num w:numId="84">
    <w:abstractNumId w:val="16"/>
  </w:num>
  <w:num w:numId="85">
    <w:abstractNumId w:val="34"/>
  </w:num>
  <w:num w:numId="86">
    <w:abstractNumId w:val="131"/>
  </w:num>
  <w:num w:numId="87">
    <w:abstractNumId w:val="101"/>
  </w:num>
  <w:num w:numId="88">
    <w:abstractNumId w:val="76"/>
  </w:num>
  <w:num w:numId="89">
    <w:abstractNumId w:val="153"/>
  </w:num>
  <w:num w:numId="90">
    <w:abstractNumId w:val="136"/>
  </w:num>
  <w:num w:numId="91">
    <w:abstractNumId w:val="99"/>
  </w:num>
  <w:num w:numId="92">
    <w:abstractNumId w:val="209"/>
  </w:num>
  <w:num w:numId="93">
    <w:abstractNumId w:val="232"/>
  </w:num>
  <w:num w:numId="94">
    <w:abstractNumId w:val="10"/>
    <w:lvlOverride w:ilvl="0">
      <w:lvl w:ilvl="0">
        <w:start w:val="1"/>
        <w:numFmt w:val="bullet"/>
        <w:lvlText w:val=""/>
        <w:legacy w:legacy="1" w:legacySpace="0" w:legacyIndent="340"/>
        <w:lvlJc w:val="left"/>
        <w:pPr>
          <w:ind w:left="340" w:hanging="340"/>
        </w:pPr>
        <w:rPr>
          <w:rFonts w:ascii="Symbol" w:hAnsi="Symbol"/>
          <w:rtl w:val="0"/>
        </w:rPr>
      </w:lvl>
    </w:lvlOverride>
  </w:num>
  <w:num w:numId="95">
    <w:abstractNumId w:val="111"/>
  </w:num>
  <w:num w:numId="96">
    <w:abstractNumId w:val="117"/>
  </w:num>
  <w:num w:numId="97">
    <w:abstractNumId w:val="251"/>
  </w:num>
  <w:num w:numId="98">
    <w:abstractNumId w:val="156"/>
  </w:num>
  <w:num w:numId="99">
    <w:abstractNumId w:val="125"/>
  </w:num>
  <w:num w:numId="100">
    <w:abstractNumId w:val="158"/>
  </w:num>
  <w:num w:numId="101">
    <w:abstractNumId w:val="163"/>
  </w:num>
  <w:num w:numId="102">
    <w:abstractNumId w:val="146"/>
  </w:num>
  <w:num w:numId="103">
    <w:abstractNumId w:val="122"/>
  </w:num>
  <w:num w:numId="104">
    <w:abstractNumId w:val="217"/>
  </w:num>
  <w:num w:numId="105">
    <w:abstractNumId w:val="133"/>
  </w:num>
  <w:num w:numId="106">
    <w:abstractNumId w:val="196"/>
  </w:num>
  <w:num w:numId="107">
    <w:abstractNumId w:val="21"/>
  </w:num>
  <w:num w:numId="108">
    <w:abstractNumId w:val="26"/>
  </w:num>
  <w:num w:numId="109">
    <w:abstractNumId w:val="218"/>
  </w:num>
  <w:num w:numId="110">
    <w:abstractNumId w:val="56"/>
  </w:num>
  <w:num w:numId="111">
    <w:abstractNumId w:val="129"/>
  </w:num>
  <w:num w:numId="112">
    <w:abstractNumId w:val="247"/>
  </w:num>
  <w:num w:numId="113">
    <w:abstractNumId w:val="110"/>
  </w:num>
  <w:num w:numId="114">
    <w:abstractNumId w:val="73"/>
  </w:num>
  <w:num w:numId="115">
    <w:abstractNumId w:val="192"/>
  </w:num>
  <w:num w:numId="116">
    <w:abstractNumId w:val="253"/>
  </w:num>
  <w:num w:numId="117">
    <w:abstractNumId w:val="51"/>
  </w:num>
  <w:num w:numId="118">
    <w:abstractNumId w:val="225"/>
  </w:num>
  <w:num w:numId="119">
    <w:abstractNumId w:val="66"/>
  </w:num>
  <w:num w:numId="120">
    <w:abstractNumId w:val="103"/>
  </w:num>
  <w:num w:numId="121">
    <w:abstractNumId w:val="105"/>
  </w:num>
  <w:num w:numId="122">
    <w:abstractNumId w:val="92"/>
  </w:num>
  <w:num w:numId="123">
    <w:abstractNumId w:val="195"/>
  </w:num>
  <w:num w:numId="124">
    <w:abstractNumId w:val="88"/>
  </w:num>
  <w:num w:numId="125">
    <w:abstractNumId w:val="44"/>
  </w:num>
  <w:num w:numId="126">
    <w:abstractNumId w:val="180"/>
  </w:num>
  <w:num w:numId="127">
    <w:abstractNumId w:val="29"/>
  </w:num>
  <w:num w:numId="128">
    <w:abstractNumId w:val="114"/>
  </w:num>
  <w:num w:numId="129">
    <w:abstractNumId w:val="130"/>
  </w:num>
  <w:num w:numId="130">
    <w:abstractNumId w:val="181"/>
  </w:num>
  <w:num w:numId="131">
    <w:abstractNumId w:val="12"/>
  </w:num>
  <w:num w:numId="132">
    <w:abstractNumId w:val="168"/>
  </w:num>
  <w:num w:numId="133">
    <w:abstractNumId w:val="211"/>
  </w:num>
  <w:num w:numId="134">
    <w:abstractNumId w:val="107"/>
  </w:num>
  <w:num w:numId="135">
    <w:abstractNumId w:val="152"/>
  </w:num>
  <w:num w:numId="136">
    <w:abstractNumId w:val="47"/>
  </w:num>
  <w:num w:numId="137">
    <w:abstractNumId w:val="132"/>
  </w:num>
  <w:num w:numId="138">
    <w:abstractNumId w:val="50"/>
  </w:num>
  <w:num w:numId="139">
    <w:abstractNumId w:val="49"/>
  </w:num>
  <w:num w:numId="140">
    <w:abstractNumId w:val="78"/>
  </w:num>
  <w:num w:numId="141">
    <w:abstractNumId w:val="216"/>
  </w:num>
  <w:num w:numId="142">
    <w:abstractNumId w:val="239"/>
  </w:num>
  <w:num w:numId="143">
    <w:abstractNumId w:val="187"/>
  </w:num>
  <w:num w:numId="144">
    <w:abstractNumId w:val="96"/>
  </w:num>
  <w:num w:numId="145">
    <w:abstractNumId w:val="42"/>
  </w:num>
  <w:num w:numId="146">
    <w:abstractNumId w:val="83"/>
  </w:num>
  <w:num w:numId="147">
    <w:abstractNumId w:val="185"/>
  </w:num>
  <w:num w:numId="148">
    <w:abstractNumId w:val="123"/>
  </w:num>
  <w:num w:numId="149">
    <w:abstractNumId w:val="74"/>
  </w:num>
  <w:num w:numId="150">
    <w:abstractNumId w:val="68"/>
  </w:num>
  <w:num w:numId="151">
    <w:abstractNumId w:val="170"/>
  </w:num>
  <w:num w:numId="152">
    <w:abstractNumId w:val="150"/>
  </w:num>
  <w:num w:numId="153">
    <w:abstractNumId w:val="229"/>
  </w:num>
  <w:num w:numId="154">
    <w:abstractNumId w:val="20"/>
  </w:num>
  <w:num w:numId="155">
    <w:abstractNumId w:val="194"/>
  </w:num>
  <w:num w:numId="156">
    <w:abstractNumId w:val="35"/>
  </w:num>
  <w:num w:numId="157">
    <w:abstractNumId w:val="161"/>
  </w:num>
  <w:num w:numId="158">
    <w:abstractNumId w:val="93"/>
  </w:num>
  <w:num w:numId="159">
    <w:abstractNumId w:val="221"/>
  </w:num>
  <w:num w:numId="160">
    <w:abstractNumId w:val="142"/>
  </w:num>
  <w:num w:numId="161">
    <w:abstractNumId w:val="147"/>
  </w:num>
  <w:num w:numId="162">
    <w:abstractNumId w:val="13"/>
    <w:lvlOverride w:ilvl="0"/>
  </w:num>
  <w:num w:numId="163">
    <w:abstractNumId w:val="10"/>
  </w:num>
  <w:num w:numId="164">
    <w:abstractNumId w:val="10"/>
    <w:lvlOverride w:ilvl="0">
      <w:lvl w:ilvl="0">
        <w:start w:val="0"/>
        <w:numFmt w:val="bullet"/>
        <w:lvlText w:val=""/>
        <w:legacy w:legacy="1" w:legacySpace="0" w:legacyIndent="283"/>
        <w:lvlJc w:val="left"/>
        <w:pPr>
          <w:ind w:left="283" w:hanging="283"/>
        </w:pPr>
        <w:rPr>
          <w:rFonts w:ascii="Symbol" w:hAnsi="Symbol"/>
          <w:rtl w:val="0"/>
        </w:rPr>
      </w:lvl>
    </w:lvlOverride>
  </w:num>
  <w:num w:numId="165">
    <w:abstractNumId w:val="11"/>
  </w:num>
  <w:num w:numId="166">
    <w:abstractNumId w:val="119"/>
  </w:num>
  <w:num w:numId="167">
    <w:abstractNumId w:val="143"/>
  </w:num>
  <w:num w:numId="168">
    <w:abstractNumId w:val="89"/>
  </w:num>
  <w:num w:numId="169">
    <w:abstractNumId w:val="186"/>
  </w:num>
  <w:num w:numId="170">
    <w:abstractNumId w:val="72"/>
  </w:num>
  <w:num w:numId="171">
    <w:abstractNumId w:val="40"/>
  </w:num>
  <w:num w:numId="172">
    <w:abstractNumId w:val="80"/>
  </w:num>
  <w:num w:numId="173">
    <w:abstractNumId w:val="38"/>
  </w:num>
  <w:num w:numId="174">
    <w:abstractNumId w:val="65"/>
  </w:num>
  <w:num w:numId="175">
    <w:abstractNumId w:val="18"/>
  </w:num>
  <w:num w:numId="176">
    <w:abstractNumId w:val="183"/>
  </w:num>
  <w:num w:numId="177">
    <w:abstractNumId w:val="167"/>
  </w:num>
  <w:num w:numId="178">
    <w:abstractNumId w:val="177"/>
  </w:num>
  <w:num w:numId="179">
    <w:abstractNumId w:val="67"/>
  </w:num>
  <w:num w:numId="180">
    <w:abstractNumId w:val="140"/>
  </w:num>
  <w:num w:numId="181">
    <w:abstractNumId w:val="160"/>
  </w:num>
  <w:num w:numId="182">
    <w:abstractNumId w:val="61"/>
  </w:num>
  <w:num w:numId="183">
    <w:abstractNumId w:val="128"/>
  </w:num>
  <w:num w:numId="184">
    <w:abstractNumId w:val="151"/>
  </w:num>
  <w:num w:numId="185">
    <w:abstractNumId w:val="59"/>
  </w:num>
  <w:num w:numId="186">
    <w:abstractNumId w:val="138"/>
  </w:num>
  <w:num w:numId="187">
    <w:abstractNumId w:val="124"/>
  </w:num>
  <w:num w:numId="188">
    <w:abstractNumId w:val="75"/>
  </w:num>
  <w:num w:numId="189">
    <w:abstractNumId w:val="48"/>
  </w:num>
  <w:num w:numId="190">
    <w:abstractNumId w:val="219"/>
  </w:num>
  <w:num w:numId="191">
    <w:abstractNumId w:val="241"/>
  </w:num>
  <w:num w:numId="192">
    <w:abstractNumId w:val="179"/>
  </w:num>
  <w:num w:numId="193">
    <w:abstractNumId w:val="86"/>
  </w:num>
  <w:num w:numId="194">
    <w:abstractNumId w:val="188"/>
  </w:num>
  <w:num w:numId="195">
    <w:abstractNumId w:val="24"/>
  </w:num>
  <w:num w:numId="196">
    <w:abstractNumId w:val="258"/>
  </w:num>
  <w:num w:numId="197">
    <w:abstractNumId w:val="236"/>
  </w:num>
  <w:num w:numId="198">
    <w:abstractNumId w:val="172"/>
  </w:num>
  <w:num w:numId="199">
    <w:abstractNumId w:val="134"/>
  </w:num>
  <w:num w:numId="200">
    <w:abstractNumId w:val="178"/>
  </w:num>
  <w:num w:numId="201">
    <w:abstractNumId w:val="235"/>
  </w:num>
  <w:num w:numId="202">
    <w:abstractNumId w:val="45"/>
  </w:num>
  <w:num w:numId="203">
    <w:abstractNumId w:val="243"/>
  </w:num>
  <w:num w:numId="204">
    <w:abstractNumId w:val="71"/>
  </w:num>
  <w:num w:numId="205">
    <w:abstractNumId w:val="106"/>
  </w:num>
  <w:num w:numId="206">
    <w:abstractNumId w:val="14"/>
  </w:num>
  <w:num w:numId="207">
    <w:abstractNumId w:val="257"/>
  </w:num>
  <w:num w:numId="208">
    <w:abstractNumId w:val="108"/>
  </w:num>
  <w:num w:numId="209">
    <w:abstractNumId w:val="82"/>
  </w:num>
  <w:num w:numId="210">
    <w:abstractNumId w:val="54"/>
  </w:num>
  <w:num w:numId="211">
    <w:abstractNumId w:val="109"/>
  </w:num>
  <w:num w:numId="212">
    <w:abstractNumId w:val="137"/>
  </w:num>
  <w:num w:numId="213">
    <w:abstractNumId w:val="43"/>
  </w:num>
  <w:num w:numId="214">
    <w:abstractNumId w:val="81"/>
  </w:num>
  <w:num w:numId="215">
    <w:abstractNumId w:val="77"/>
  </w:num>
  <w:num w:numId="216">
    <w:abstractNumId w:val="245"/>
  </w:num>
  <w:num w:numId="217">
    <w:abstractNumId w:val="173"/>
  </w:num>
  <w:num w:numId="218">
    <w:abstractNumId w:val="87"/>
  </w:num>
  <w:num w:numId="219">
    <w:abstractNumId w:val="100"/>
  </w:num>
  <w:num w:numId="220">
    <w:abstractNumId w:val="214"/>
  </w:num>
  <w:num w:numId="221">
    <w:abstractNumId w:val="36"/>
  </w:num>
  <w:num w:numId="222">
    <w:abstractNumId w:val="166"/>
  </w:num>
  <w:num w:numId="223">
    <w:abstractNumId w:val="79"/>
  </w:num>
  <w:num w:numId="224">
    <w:abstractNumId w:val="64"/>
  </w:num>
  <w:num w:numId="225">
    <w:abstractNumId w:val="112"/>
  </w:num>
  <w:num w:numId="226">
    <w:abstractNumId w:val="144"/>
  </w:num>
  <w:num w:numId="227">
    <w:abstractNumId w:val="63"/>
  </w:num>
  <w:num w:numId="228">
    <w:abstractNumId w:val="148"/>
  </w:num>
  <w:num w:numId="229">
    <w:abstractNumId w:val="70"/>
  </w:num>
  <w:num w:numId="230">
    <w:abstractNumId w:val="57"/>
  </w:num>
  <w:num w:numId="231">
    <w:abstractNumId w:val="208"/>
  </w:num>
  <w:num w:numId="232">
    <w:abstractNumId w:val="200"/>
  </w:num>
  <w:num w:numId="233">
    <w:abstractNumId w:val="126"/>
  </w:num>
  <w:num w:numId="234">
    <w:abstractNumId w:val="97"/>
  </w:num>
  <w:num w:numId="235">
    <w:abstractNumId w:val="25"/>
  </w:num>
  <w:num w:numId="236">
    <w:abstractNumId w:val="204"/>
  </w:num>
  <w:num w:numId="237">
    <w:abstractNumId w:val="193"/>
  </w:num>
  <w:num w:numId="238">
    <w:abstractNumId w:val="15"/>
  </w:num>
  <w:num w:numId="239">
    <w:abstractNumId w:val="226"/>
  </w:num>
  <w:num w:numId="240">
    <w:abstractNumId w:val="189"/>
  </w:num>
  <w:num w:numId="241">
    <w:abstractNumId w:val="237"/>
  </w:num>
  <w:num w:numId="242">
    <w:abstractNumId w:val="224"/>
  </w:num>
  <w:num w:numId="243">
    <w:abstractNumId w:val="254"/>
  </w:num>
  <w:num w:numId="244">
    <w:abstractNumId w:val="58"/>
  </w:num>
  <w:num w:numId="245">
    <w:abstractNumId w:val="191"/>
  </w:num>
  <w:num w:numId="246">
    <w:abstractNumId w:val="31"/>
  </w:num>
  <w:num w:numId="247">
    <w:abstractNumId w:val="94"/>
  </w:num>
  <w:num w:numId="248">
    <w:abstractNumId w:val="169"/>
  </w:num>
  <w:num w:numId="249">
    <w:abstractNumId w:val="242"/>
  </w:num>
  <w:num w:numId="250">
    <w:abstractNumId w:val="22"/>
  </w:num>
  <w:num w:numId="251">
    <w:abstractNumId w:val="27"/>
  </w:num>
  <w:num w:numId="252">
    <w:abstractNumId w:val="91"/>
  </w:num>
  <w:num w:numId="253">
    <w:abstractNumId w:val="120"/>
  </w:num>
  <w:num w:numId="254">
    <w:abstractNumId w:val="62"/>
  </w:num>
  <w:num w:numId="255">
    <w:abstractNumId w:val="201"/>
  </w:num>
  <w:num w:numId="256">
    <w:abstractNumId w:val="256"/>
  </w:num>
  <w:num w:numId="257">
    <w:abstractNumId w:val="244"/>
  </w:num>
  <w:num w:numId="258">
    <w:abstractNumId w:val="104"/>
  </w:num>
  <w:num w:numId="259">
    <w:abstractNumId w:val="135"/>
  </w:num>
  <w:num w:numId="260">
    <w:abstractNumId w:val="240"/>
  </w:num>
  <w:num w:numId="261">
    <w:abstractNumId w:val="197"/>
  </w:num>
  <w:num w:numId="262">
    <w:abstractNumId w:val="121"/>
  </w:num>
  <w:num w:numId="26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left"/>
      <w:outlineLvl w:val="0"/>
    </w:pPr>
    <w:rPr>
      <w:b/>
      <w:bCs/>
    </w:rPr>
  </w:style>
  <w:style w:type="paragraph" w:styleId="Heading2">
    <w:name w:val="heading 2"/>
    <w:basedOn w:val="Normal"/>
    <w:next w:val="Normal"/>
    <w:uiPriority w:val="9"/>
    <w:qFormat/>
    <w:pPr>
      <w:keepNext/>
      <w:tabs>
        <w:tab w:val="left" w:pos="-1985"/>
        <w:tab w:val="left" w:pos="709"/>
        <w:tab w:val="left" w:pos="1077"/>
      </w:tabs>
      <w:spacing w:line="360" w:lineRule="auto"/>
      <w:jc w:val="both"/>
      <w:outlineLvl w:val="1"/>
    </w:pPr>
    <w:rPr>
      <w:b/>
      <w:bCs/>
      <w:sz w:val="28"/>
      <w:u w:val="single"/>
    </w:rPr>
  </w:style>
  <w:style w:type="paragraph" w:styleId="Heading3">
    <w:name w:val="heading 3"/>
    <w:basedOn w:val="Normal"/>
    <w:next w:val="Normal"/>
    <w:uiPriority w:val="9"/>
    <w:qFormat/>
    <w:pPr>
      <w:keepNext/>
      <w:spacing w:before="240" w:after="60"/>
      <w:jc w:val="left"/>
      <w:outlineLvl w:val="2"/>
    </w:pPr>
    <w:rPr>
      <w:rFonts w:ascii="Arial" w:hAnsi="Arial"/>
      <w:szCs w:val="20"/>
    </w:rPr>
  </w:style>
  <w:style w:type="paragraph" w:styleId="Heading4">
    <w:name w:val="heading 4"/>
    <w:basedOn w:val="Normal"/>
    <w:next w:val="Normal"/>
    <w:uiPriority w:val="9"/>
    <w:qFormat/>
    <w:pPr>
      <w:keepNext/>
      <w:ind w:firstLine="708"/>
      <w:jc w:val="both"/>
      <w:outlineLvl w:val="3"/>
    </w:pPr>
    <w:rPr>
      <w:sz w:val="28"/>
    </w:rPr>
  </w:style>
  <w:style w:type="paragraph" w:styleId="Heading6">
    <w:name w:val="heading 6"/>
    <w:basedOn w:val="Normal"/>
    <w:next w:val="Normal"/>
    <w:uiPriority w:val="9"/>
    <w:qFormat/>
    <w:pPr>
      <w:keepNext/>
      <w:jc w:val="left"/>
      <w:outlineLvl w:val="5"/>
    </w:pPr>
    <w:rPr>
      <w:b/>
      <w:bCs/>
      <w:sz w:val="28"/>
      <w:u w:val="single"/>
    </w:rPr>
  </w:style>
  <w:style w:type="paragraph" w:styleId="Heading8">
    <w:name w:val="heading 8"/>
    <w:basedOn w:val="Normal"/>
    <w:next w:val="Normal"/>
    <w:uiPriority w:val="9"/>
    <w:qFormat/>
    <w:pPr>
      <w:keepNext/>
      <w:numPr>
        <w:ilvl w:val="0"/>
        <w:numId w:val="174"/>
      </w:numPr>
      <w:tabs>
        <w:tab w:val="left" w:pos="1065"/>
      </w:tabs>
      <w:spacing w:before="120"/>
      <w:ind w:left="1065" w:hanging="360"/>
      <w:jc w:val="left"/>
      <w:outlineLvl w:val="7"/>
    </w:pPr>
    <w:rPr>
      <w:b/>
      <w:bCs/>
    </w:rPr>
  </w:style>
  <w:style w:type="character" w:default="1" w:styleId="DefaultParagraphFont">
    <w:name w:val="Default Paragraph Font"/>
  </w:style>
  <w:style w:type="paragraph" w:customStyle="1" w:styleId="TxBrp9">
    <w:name w:val="TxBr_p9"/>
    <w:basedOn w:val="Normal"/>
    <w:pPr>
      <w:tabs>
        <w:tab w:val="left" w:pos="204"/>
      </w:tabs>
      <w:autoSpaceDE/>
      <w:autoSpaceDN/>
      <w:spacing w:line="240" w:lineRule="atLeast"/>
      <w:jc w:val="both"/>
    </w:pPr>
    <w:rPr>
      <w:sz w:val="20"/>
      <w:lang w:val="en-US"/>
    </w:rPr>
  </w:style>
  <w:style w:type="paragraph" w:customStyle="1" w:styleId="kurz">
    <w:name w:val="kurz"/>
    <w:basedOn w:val="Normal"/>
    <w:pPr>
      <w:ind w:firstLine="340"/>
      <w:jc w:val="both"/>
    </w:pPr>
    <w:rPr>
      <w:rFonts w:ascii="AT*Toronto" w:hAnsi="AT*Toronto"/>
      <w:i/>
      <w:sz w:val="22"/>
      <w:szCs w:val="20"/>
    </w:rPr>
  </w:style>
  <w:style w:type="paragraph" w:styleId="BodyText">
    <w:name w:val="Body Text"/>
    <w:basedOn w:val="Normal"/>
    <w:pPr>
      <w:jc w:val="center"/>
    </w:pPr>
  </w:style>
  <w:style w:type="paragraph" w:styleId="BodyText3">
    <w:name w:val="Body Text 3"/>
    <w:basedOn w:val="Normal"/>
    <w:pPr>
      <w:jc w:val="left"/>
    </w:pPr>
    <w:rPr>
      <w:sz w:val="28"/>
    </w:rPr>
  </w:style>
  <w:style w:type="character" w:styleId="PageNumber">
    <w:name w:val="page number"/>
    <w:basedOn w:val="DefaultParagraphFont"/>
  </w:style>
  <w:style w:type="paragraph" w:styleId="Footer">
    <w:name w:val="footer"/>
    <w:basedOn w:val="Normal"/>
    <w:pPr>
      <w:tabs>
        <w:tab w:val="center" w:pos="4536"/>
        <w:tab w:val="right" w:pos="9072"/>
      </w:tabs>
      <w:jc w:val="left"/>
    </w:pPr>
  </w:style>
  <w:style w:type="paragraph" w:styleId="BodyTextIndent2">
    <w:name w:val="Body Text Indent 2"/>
    <w:basedOn w:val="Normal"/>
    <w:pPr>
      <w:ind w:firstLine="1440"/>
      <w:jc w:val="left"/>
    </w:pPr>
    <w:rPr>
      <w:bCs/>
    </w:rPr>
  </w:style>
  <w:style w:type="paragraph" w:customStyle="1" w:styleId="TxBrp1">
    <w:name w:val="TxBr_p1"/>
    <w:basedOn w:val="Normal"/>
    <w:pPr>
      <w:tabs>
        <w:tab w:val="left" w:pos="1020"/>
      </w:tabs>
      <w:autoSpaceDE/>
      <w:autoSpaceDN/>
      <w:spacing w:line="240" w:lineRule="atLeast"/>
      <w:ind w:left="346"/>
      <w:jc w:val="both"/>
    </w:pPr>
    <w:rPr>
      <w:sz w:val="20"/>
      <w:lang w:val="en-US"/>
    </w:rPr>
  </w:style>
  <w:style w:type="paragraph" w:styleId="BodyTextIndent">
    <w:name w:val="Body Text Indent"/>
    <w:basedOn w:val="Normal"/>
    <w:pPr>
      <w:tabs>
        <w:tab w:val="left" w:pos="1021"/>
      </w:tabs>
      <w:ind w:firstLine="1425"/>
      <w:jc w:val="both"/>
    </w:pPr>
  </w:style>
  <w:style w:type="paragraph" w:styleId="BodyText2">
    <w:name w:val="Body Text 2"/>
    <w:basedOn w:val="Normal"/>
    <w:pPr>
      <w:jc w:val="both"/>
    </w:pPr>
    <w:rPr>
      <w:szCs w:val="20"/>
    </w:rPr>
  </w:style>
  <w:style w:type="paragraph" w:styleId="BodyTextIndent3">
    <w:name w:val="Body Text Indent 3"/>
    <w:basedOn w:val="Normal"/>
    <w:pPr>
      <w:ind w:firstLine="708"/>
      <w:jc w:val="both"/>
    </w:pPr>
    <w:rPr>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801</TotalTime>
  <Pages>1</Pages>
  <Words>2980</Words>
  <Characters>16986</Characters>
  <Application>Microsoft Office Word</Application>
  <DocSecurity>0</DocSecurity>
  <Lines>0</Lines>
  <Paragraphs>0</Paragraphs>
  <ScaleCrop>false</ScaleCrop>
  <Manager>Magdaléna Šuchaňová</Manager>
  <Company>K-NR SR, UPV NR SR</Company>
  <LinksUpToDate>false</LinksUpToDate>
  <CharactersWithSpaces>20860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Zápisnica UPV 26. schôdza</dc:title>
  <dc:subject>26. schôdza, 10. jún 2003</dc:subject>
  <dc:creator>Viera Ebringerová</dc:creator>
  <cp:lastModifiedBy>Viera Ebringerová</cp:lastModifiedBy>
  <cp:revision>185</cp:revision>
  <cp:lastPrinted>2003-06-26T10:31:00Z</cp:lastPrinted>
  <dcterms:created xsi:type="dcterms:W3CDTF">2003-04-09T08:04:00Z</dcterms:created>
  <dcterms:modified xsi:type="dcterms:W3CDTF">2003-06-26T10:33:00Z</dcterms:modified>
  <cp:category>zápisnica</cp:category>
</cp:coreProperties>
</file>