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5"/>
        <w:spacing w:before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ÚSTAVNOPRÁVNY VÝBOR</w:t>
      </w:r>
    </w:p>
    <w:p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</w:rPr>
        <w:tab/>
      </w:r>
    </w:p>
    <w:p>
      <w:pPr>
        <w:spacing w:before="120"/>
        <w:ind w:firstLine="708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 </w:t>
        <w:tab/>
        <w:tab/>
        <w:t xml:space="preserve"> 4. schôdza</w:t>
      </w:r>
    </w:p>
    <w:p>
      <w:pPr>
        <w:spacing w:before="120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</w:p>
    <w:p>
      <w:pPr>
        <w:spacing w:before="120"/>
        <w:jc w:val="center"/>
        <w:rPr>
          <w:rFonts w:ascii="Times New Roman" w:hAnsi="Times New Roman" w:cs="Times New Roman"/>
          <w:sz w:val="36"/>
          <w:lang w:eastAsia="en-US"/>
        </w:rPr>
      </w:pPr>
      <w:r>
        <w:rPr>
          <w:rFonts w:ascii="Times New Roman" w:hAnsi="Times New Roman" w:cs="Times New Roman"/>
          <w:sz w:val="36"/>
          <w:lang w:eastAsia="en-US"/>
        </w:rPr>
        <w:t>14</w:t>
      </w:r>
    </w:p>
    <w:p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U z n e s e n i e</w:t>
      </w:r>
    </w:p>
    <w:p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Ústavnoprávneho výboru Národnej rady Slovenskej republiky</w:t>
      </w:r>
    </w:p>
    <w:p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zo 7.  novembra 2002</w:t>
      </w:r>
    </w:p>
    <w:p>
      <w:pPr>
        <w:spacing w:before="120"/>
        <w:rPr>
          <w:rFonts w:ascii="Times New Roman" w:hAnsi="Times New Roman" w:cs="Times New Roman"/>
          <w:lang w:eastAsia="en-US"/>
        </w:rPr>
      </w:pPr>
    </w:p>
    <w:p>
      <w:pPr>
        <w:spacing w:before="120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Ústavnoprávny výbor Národnej rady Slovenskej republiky</w:t>
      </w:r>
    </w:p>
    <w:p>
      <w:pPr>
        <w:pStyle w:val="Footer"/>
        <w:tabs>
          <w:tab w:val="clear" w:pos="4536"/>
          <w:tab w:val="clear" w:pos="9072"/>
        </w:tabs>
        <w:spacing w:before="120"/>
        <w:rPr>
          <w:rFonts w:ascii="Times New Roman" w:hAnsi="Times New Roman" w:cs="Times New Roman"/>
          <w:bCs/>
          <w:lang w:eastAsia="en-US"/>
        </w:rPr>
      </w:pPr>
    </w:p>
    <w:p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       prerokoval v</w:t>
      </w:r>
      <w:r>
        <w:rPr>
          <w:rFonts w:ascii="Times New Roman" w:hAnsi="Times New Roman" w:cs="Times New Roman"/>
        </w:rPr>
        <w:t xml:space="preserve">ládny návrh zákona, ktorým sa mení a dopĺňa zákon </w:t>
      </w:r>
      <w:r>
        <w:rPr>
          <w:rFonts w:ascii="Times New Roman" w:hAnsi="Times New Roman" w:cs="Times New Roman"/>
          <w:bCs/>
        </w:rPr>
        <w:t>č. 239/2001 Z. z. o spotrebnej dani z minerálnych olejov v znení neskorších predpisov (tlač 52) a</w:t>
        <w:tab/>
      </w:r>
    </w:p>
    <w:p>
      <w:pPr>
        <w:pStyle w:val="BodyText2"/>
        <w:tabs>
          <w:tab w:val="left" w:pos="993"/>
        </w:tabs>
        <w:rPr>
          <w:rFonts w:ascii="Times New Roman" w:hAnsi="Times New Roman" w:cs="Times New Roman"/>
          <w:bCs/>
          <w:szCs w:val="24"/>
          <w:lang w:eastAsia="sk-SK"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b/>
        </w:rPr>
        <w:tab/>
        <w:t>A.   s ú h l a s í</w:t>
      </w:r>
      <w:r>
        <w:rPr>
          <w:rFonts w:ascii="Times New Roman" w:hAnsi="Times New Roman" w:cs="Times New Roman"/>
        </w:rPr>
        <w:t xml:space="preserve"> </w:t>
      </w:r>
    </w:p>
    <w:p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ab/>
        <w:t>s </w:t>
      </w:r>
      <w:r>
        <w:rPr>
          <w:rFonts w:ascii="Times New Roman" w:hAnsi="Times New Roman" w:cs="Times New Roman"/>
          <w:bCs/>
        </w:rPr>
        <w:t>vládnym návrhom zákona</w:t>
      </w:r>
      <w:r>
        <w:rPr>
          <w:rFonts w:ascii="Times New Roman" w:hAnsi="Times New Roman" w:cs="Times New Roman"/>
        </w:rPr>
        <w:t xml:space="preserve">, ktorým sa mení a dopĺňa zákon </w:t>
      </w:r>
      <w:r>
        <w:rPr>
          <w:rFonts w:ascii="Times New Roman" w:hAnsi="Times New Roman" w:cs="Times New Roman"/>
          <w:bCs/>
        </w:rPr>
        <w:t>č. 239/2001 Z. z. o spotrebnej dani z minerálnych olejov v znení neskorších predpisov (tlač 52);</w:t>
      </w:r>
    </w:p>
    <w:p>
      <w:pPr>
        <w:pStyle w:val="BodyText2"/>
        <w:tabs>
          <w:tab w:val="left" w:pos="993"/>
        </w:tabs>
        <w:rPr>
          <w:rFonts w:ascii="Times New Roman" w:hAnsi="Times New Roman" w:cs="Times New Roman"/>
          <w:bCs/>
          <w:szCs w:val="24"/>
          <w:lang w:eastAsia="sk-SK"/>
        </w:rPr>
      </w:pPr>
    </w:p>
    <w:p>
      <w:pPr>
        <w:pStyle w:val="Heading1"/>
        <w:ind w:left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  o d p o r ú č a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>
      <w:pPr>
        <w:pStyle w:val="BodyText2"/>
        <w:tabs>
          <w:tab w:val="left" w:pos="1021"/>
        </w:tabs>
        <w:rPr>
          <w:rFonts w:ascii="Times New Roman" w:hAnsi="Times New Roman" w:cs="Times New Roman"/>
          <w:szCs w:val="24"/>
          <w:lang w:eastAsia="sk-SK"/>
        </w:rPr>
      </w:pPr>
      <w:r>
        <w:rPr>
          <w:rFonts w:ascii="Times New Roman" w:hAnsi="Times New Roman" w:cs="Times New Roman"/>
          <w:szCs w:val="24"/>
          <w:lang w:eastAsia="sk-SK"/>
        </w:rPr>
        <w:tab/>
        <w:tab/>
        <w:t>Národnej rade Slovenskej republiky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pStyle w:val="kurz"/>
        <w:ind w:firstLine="0"/>
        <w:rPr>
          <w:rFonts w:ascii="Times New Roman" w:hAnsi="Times New Roman" w:cs="Times New Roman"/>
          <w:i w:val="0"/>
          <w:sz w:val="24"/>
        </w:rPr>
      </w:pPr>
      <w:r>
        <w:rPr>
          <w:rFonts w:ascii="Times New Roman" w:hAnsi="Times New Roman" w:cs="Times New Roman"/>
          <w:i w:val="0"/>
          <w:iCs/>
          <w:sz w:val="24"/>
        </w:rPr>
        <w:tab/>
        <w:tab/>
      </w:r>
      <w:r>
        <w:rPr>
          <w:rFonts w:cs="Times New Roman"/>
          <w:bCs/>
          <w:i w:val="0"/>
          <w:sz w:val="24"/>
        </w:rPr>
        <w:t>vládny návrh zákona</w:t>
      </w:r>
      <w:r>
        <w:rPr>
          <w:rFonts w:cs="Times New Roman"/>
          <w:i w:val="0"/>
          <w:sz w:val="24"/>
        </w:rPr>
        <w:t xml:space="preserve">, ktorým sa mení a dopĺňa zákon </w:t>
      </w:r>
      <w:r>
        <w:rPr>
          <w:rFonts w:cs="Times New Roman"/>
          <w:bCs/>
          <w:i w:val="0"/>
        </w:rPr>
        <w:t>č</w:t>
      </w:r>
      <w:r>
        <w:rPr>
          <w:rFonts w:ascii="Times New Roman" w:hAnsi="Times New Roman" w:cs="Times New Roman"/>
          <w:bCs/>
          <w:i w:val="0"/>
          <w:sz w:val="24"/>
        </w:rPr>
        <w:t>. 239/2001 Z. z. o spotrebnej dani z minerálnych olejov v znení neskorších predpisov (tlač 52)</w:t>
      </w:r>
      <w:r>
        <w:rPr>
          <w:rFonts w:ascii="Times New Roman" w:hAnsi="Times New Roman" w:cs="Times New Roman"/>
          <w:i w:val="0"/>
          <w:sz w:val="24"/>
        </w:rPr>
        <w:t xml:space="preserve"> </w:t>
      </w:r>
      <w:r>
        <w:rPr>
          <w:rFonts w:ascii="Times New Roman" w:hAnsi="Times New Roman" w:cs="Times New Roman"/>
          <w:b/>
          <w:bCs/>
          <w:i w:val="0"/>
          <w:sz w:val="24"/>
        </w:rPr>
        <w:t xml:space="preserve">schváliť; </w:t>
      </w:r>
    </w:p>
    <w:p>
      <w:pPr>
        <w:tabs>
          <w:tab w:val="left" w:pos="1021"/>
        </w:tabs>
        <w:ind w:firstLine="1416"/>
        <w:jc w:val="both"/>
        <w:rPr>
          <w:rFonts w:ascii="Times New Roman" w:hAnsi="Times New Roman" w:cs="Times New Roman"/>
          <w:lang w:eastAsia="en-US"/>
        </w:rPr>
      </w:pPr>
    </w:p>
    <w:p>
      <w:pPr>
        <w:tabs>
          <w:tab w:val="left" w:pos="1021"/>
        </w:tabs>
        <w:ind w:firstLine="1416"/>
        <w:jc w:val="both"/>
        <w:rPr>
          <w:rFonts w:ascii="Times New Roman" w:hAnsi="Times New Roman" w:cs="Times New Roman"/>
          <w:bCs/>
          <w:lang w:eastAsia="en-US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  <w:b/>
        </w:rPr>
        <w:tab/>
        <w:t>C.  u k l a d á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predsedovi výboru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predložiť stanovisko výboru k uvedenému vládnemu návrhu zákona predsedovi gestorského Výboru Národnej rady Slovenskej republiky pre financie, rozpočet a menu.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 xml:space="preserve"> </w:t>
        <w:tab/>
        <w:tab/>
        <w:tab/>
        <w:tab/>
        <w:tab/>
        <w:t xml:space="preserve">   </w:t>
      </w:r>
      <w:r>
        <w:rPr>
          <w:rFonts w:ascii="Times New Roman" w:hAnsi="Times New Roman" w:cs="Times New Roman"/>
        </w:rPr>
        <w:tab/>
        <w:tab/>
        <w:t xml:space="preserve">    </w:t>
        <w:tab/>
        <w:tab/>
        <w:tab/>
        <w:t xml:space="preserve">   Peter Miššík </w:t>
      </w:r>
    </w:p>
    <w:p>
      <w:pPr>
        <w:ind w:firstLine="708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</w:t>
        <w:tab/>
        <w:t>podpredseda výboru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Róbert Madej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overovateľ</w:t>
      </w:r>
    </w:p>
    <w:p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74290E"/>
    <w:multiLevelType w:val="hybridMultilevel"/>
    <w:tmpl w:val="68D64C1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uiPriority w:val="9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5">
    <w:name w:val="heading 5"/>
    <w:basedOn w:val="Normal"/>
    <w:next w:val="Normal"/>
    <w:uiPriority w:val="9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uiPriority w:val="9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Indent3">
    <w:name w:val="Body Text Indent 3"/>
    <w:basedOn w:val="Normal"/>
    <w:pPr>
      <w:ind w:left="2880" w:hanging="288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162</Words>
  <Characters>928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14 tlač 52</dc:title>
  <dc:subject>tlač 52, schôdza 4, 7. november 2002</dc:subject>
  <dc:creator>Viera Ebringerová</dc:creator>
  <cp:keywords>spotrebnej dani z minerálnych olejov</cp:keywords>
  <dc:description>vládny návrh zákona</dc:description>
  <cp:lastModifiedBy>Viera Ebringerová</cp:lastModifiedBy>
  <cp:revision>22</cp:revision>
  <cp:lastPrinted>2002-11-07T13:51:00Z</cp:lastPrinted>
  <dcterms:created xsi:type="dcterms:W3CDTF">2002-05-15T11:56:00Z</dcterms:created>
  <dcterms:modified xsi:type="dcterms:W3CDTF">2002-11-07T13:53:00Z</dcterms:modified>
  <cp:category>uznesenie výboru</cp:category>
</cp:coreProperties>
</file>