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>
      <w:pPr>
        <w:spacing w:before="12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>
      <w:pPr>
        <w:spacing w:before="120"/>
        <w:ind w:firstLine="708"/>
        <w:rPr>
          <w:rFonts w:ascii="Times New Roman" w:hAnsi="Times New Roman" w:cs="Times New Roman"/>
        </w:rPr>
      </w:pPr>
    </w:p>
    <w:p>
      <w:pPr>
        <w:spacing w:before="120"/>
        <w:ind w:left="4956"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 xml:space="preserve"> </w:t>
        <w:tab/>
        <w:tab/>
        <w:t xml:space="preserve"> 4. schôdza</w:t>
      </w:r>
    </w:p>
    <w:p>
      <w:pPr>
        <w:spacing w:before="12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>
        <w:rPr>
          <w:rFonts w:ascii="Times New Roman" w:hAnsi="Times New Roman" w:cs="Times New Roman"/>
          <w:sz w:val="36"/>
          <w:lang w:eastAsia="en-US"/>
        </w:rPr>
        <w:t>11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 7. novembra 2002</w:t>
      </w:r>
    </w:p>
    <w:p>
      <w:pPr>
        <w:spacing w:before="120"/>
        <w:rPr>
          <w:rFonts w:ascii="Times New Roman" w:hAnsi="Times New Roman" w:cs="Times New Roman"/>
          <w:lang w:eastAsia="en-US"/>
        </w:rPr>
      </w:pPr>
    </w:p>
    <w:p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>
      <w:pPr>
        <w:pStyle w:val="Footer"/>
        <w:tabs>
          <w:tab w:val="clear" w:pos="4536"/>
          <w:tab w:val="clear" w:pos="9072"/>
        </w:tabs>
        <w:spacing w:before="120"/>
        <w:rPr>
          <w:rFonts w:ascii="Times New Roman" w:hAnsi="Times New Roman" w:cs="Times New Roman"/>
          <w:bCs/>
          <w:lang w:eastAsia="en-US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bCs/>
          <w:i w:val="0"/>
          <w:sz w:val="24"/>
        </w:rPr>
        <w:t xml:space="preserve">            prerokoval v</w:t>
      </w:r>
      <w:r>
        <w:rPr>
          <w:rFonts w:ascii="Times New Roman" w:hAnsi="Times New Roman" w:cs="Times New Roman"/>
          <w:i w:val="0"/>
          <w:sz w:val="24"/>
        </w:rPr>
        <w:t>ládny návrh zákona, ktorým sa mení a dopĺňa zákon Slovenskej národnej rady č.  310/1992 Zb. o stavebnom sporení v znení neskorších predpisov (tlač 48) a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ab/>
        <w:t>A.   s ú h l a s í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  <w:t>s  v</w:t>
      </w:r>
      <w:r>
        <w:rPr>
          <w:rFonts w:ascii="Times New Roman" w:hAnsi="Times New Roman" w:cs="Times New Roman"/>
          <w:i w:val="0"/>
          <w:sz w:val="24"/>
        </w:rPr>
        <w:t>ládnym návrhom zákona, ktorým sa mení a dopĺňa zákon Slovenskej národnej rady č.  310/1992 Zb. o stavebnom sporení v znení neskorších predpisov (tlač 48);</w:t>
      </w:r>
    </w:p>
    <w:p>
      <w:pPr>
        <w:pStyle w:val="Heading1"/>
        <w:ind w:left="993"/>
        <w:rPr>
          <w:rFonts w:ascii="Times New Roman" w:hAnsi="Times New Roman" w:cs="Times New Roman"/>
        </w:rPr>
      </w:pPr>
    </w:p>
    <w:p>
      <w:pPr>
        <w:pStyle w:val="Heading1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 o d p o r ú č a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Národnej rade Slovenskej republiky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</w:r>
      <w:r>
        <w:rPr>
          <w:rFonts w:ascii="Times New Roman" w:hAnsi="Times New Roman" w:cs="Times New Roman"/>
          <w:bCs/>
          <w:i w:val="0"/>
          <w:sz w:val="24"/>
        </w:rPr>
        <w:t>v</w:t>
      </w:r>
      <w:r>
        <w:rPr>
          <w:rFonts w:ascii="Times New Roman" w:hAnsi="Times New Roman" w:cs="Times New Roman"/>
          <w:i w:val="0"/>
          <w:sz w:val="24"/>
        </w:rPr>
        <w:t>ládny návrh zákona, ktorým sa mení a dopĺňa zákon Slovenskej národnej rady č.  310/1992 Zb. o stavebnom sporení v znení neskorších predpisov (tlač 48)</w:t>
      </w:r>
      <w:r>
        <w:rPr>
          <w:rFonts w:ascii="Times New Roman" w:hAnsi="Times New Roman" w:cs="Times New Roman"/>
          <w:bCs/>
          <w:i w:val="0"/>
          <w:sz w:val="24"/>
        </w:rPr>
        <w:t xml:space="preserve"> </w:t>
      </w:r>
      <w:r>
        <w:rPr>
          <w:rFonts w:cs="Times New Roman"/>
          <w:b/>
          <w:bCs/>
          <w:i w:val="0"/>
          <w:iCs/>
          <w:sz w:val="24"/>
        </w:rPr>
        <w:t xml:space="preserve">schváliť </w:t>
      </w:r>
      <w:r>
        <w:rPr>
          <w:rFonts w:cs="Times New Roman"/>
          <w:i w:val="0"/>
          <w:iCs/>
          <w:sz w:val="24"/>
        </w:rPr>
        <w:t>s touto zmenou:</w:t>
      </w:r>
    </w:p>
    <w:p>
      <w:pPr>
        <w:pStyle w:val="kurz"/>
        <w:ind w:firstLine="0"/>
        <w:rPr>
          <w:rFonts w:cs="Times New Roman"/>
          <w:i w:val="0"/>
          <w:iCs/>
          <w:sz w:val="24"/>
        </w:rPr>
      </w:pPr>
    </w:p>
    <w:p>
      <w:pPr>
        <w:pStyle w:val="kurz"/>
        <w:ind w:firstLine="0"/>
        <w:rPr>
          <w:rFonts w:cs="Times New Roman"/>
          <w:i w:val="0"/>
          <w:iCs/>
          <w:sz w:val="24"/>
        </w:rPr>
      </w:pPr>
      <w:r>
        <w:rPr>
          <w:rFonts w:cs="Times New Roman"/>
          <w:i w:val="0"/>
          <w:iCs/>
          <w:sz w:val="24"/>
        </w:rPr>
        <w:tab/>
        <w:t>V čl. I v bode 1 v úvodnej vete sa vypúšťa slovo „nový“.</w:t>
      </w:r>
    </w:p>
    <w:p>
      <w:pPr>
        <w:pStyle w:val="kurz"/>
        <w:ind w:firstLine="0"/>
        <w:rPr>
          <w:rFonts w:cs="Times New Roman"/>
          <w:i w:val="0"/>
          <w:iCs/>
          <w:sz w:val="24"/>
        </w:rPr>
      </w:pPr>
    </w:p>
    <w:p>
      <w:pPr>
        <w:pStyle w:val="kurz"/>
        <w:ind w:left="4320" w:hanging="4320"/>
        <w:rPr>
          <w:rFonts w:cs="Times New Roman"/>
          <w:i w:val="0"/>
          <w:iCs/>
          <w:sz w:val="24"/>
        </w:rPr>
      </w:pPr>
      <w:r>
        <w:rPr>
          <w:rFonts w:cs="Times New Roman"/>
          <w:i w:val="0"/>
          <w:iCs/>
          <w:sz w:val="24"/>
        </w:rPr>
        <w:tab/>
        <w:t xml:space="preserve">Navrhovaná zmena upravuje znenie úvodnej vety v súlade s 29. bodom prílohy č. 2 k legislatívnym pravidlám tvorby zákonov. </w:t>
      </w: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iCs/>
          <w:lang w:eastAsia="en-US"/>
        </w:rPr>
      </w:pP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bCs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C.  u k l a d á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predsedovi výboru</w:t>
      </w:r>
    </w:p>
    <w:p>
      <w:pPr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predložiť stanovisko výboru k uvedenému vládnemu návrhu zákona predsedovi gestorského Výboru Národnej rady Slovenskej republiky pre financie, rozpočet a menu.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Peter Miššík 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  <w:t xml:space="preserve">    </w:t>
        <w:tab/>
        <w:t>podpredseda výboru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Róbert Madej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u w:val="single"/>
        </w:rPr>
      </w:pPr>
    </w:p>
    <w:p>
      <w:pPr>
        <w:rPr>
          <w:rFonts w:ascii="Times New Roman" w:hAnsi="Times New Roman" w:cs="Times New Roman"/>
          <w:u w:val="single"/>
          <w:lang w:eastAsia="en-US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A3C45"/>
    <w:multiLevelType w:val="singleLevel"/>
    <w:tmpl w:val="30847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  <w:rtl w:val="0"/>
      </w:rPr>
    </w:lvl>
  </w:abstractNum>
  <w:abstractNum w:abstractNumId="2">
    <w:nsid w:val="3548518D"/>
    <w:multiLevelType w:val="hybridMultilevel"/>
    <w:tmpl w:val="882C7A2A"/>
    <w:lvl w:ilvl="0">
      <w:start w:val="0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color w:val="auto"/>
        <w:sz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/>
        <w:rtl w:val="0"/>
      </w:r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paragraph" w:styleId="BodyTextIndent3">
    <w:name w:val="Body Text Indent 3"/>
    <w:basedOn w:val="Normal"/>
    <w:pPr>
      <w:ind w:left="37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196</Words>
  <Characters>1121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11 tlač 48</dc:title>
  <dc:subject>tlač 48, schôdza 4, 7. november 2002</dc:subject>
  <dc:creator>Viera Ebringerová</dc:creator>
  <cp:keywords>o stavebnom sporení</cp:keywords>
  <dc:description>vládny návrh zákona</dc:description>
  <cp:lastModifiedBy>Viera Ebringerová</cp:lastModifiedBy>
  <cp:revision>78</cp:revision>
  <cp:lastPrinted>2002-11-07T13:15:00Z</cp:lastPrinted>
  <dcterms:created xsi:type="dcterms:W3CDTF">2002-01-10T11:11:00Z</dcterms:created>
  <dcterms:modified xsi:type="dcterms:W3CDTF">2002-11-08T11:24:00Z</dcterms:modified>
  <cp:category>uznesenie výboru</cp:category>
</cp:coreProperties>
</file>